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3840A40A" w14:textId="34ECDC9E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 xml:space="preserve">Vertical Vessel </w:t>
      </w:r>
    </w:p>
    <w:p w14:paraId="22E1D679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 xml:space="preserve">With Mesh Mist Eliminator </w:t>
      </w:r>
    </w:p>
    <w:p w14:paraId="4CED9455" w14:textId="1E3F81D8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>D-</w:t>
      </w:r>
      <w:r w:rsidR="006B35B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>6001</w:t>
      </w: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 xml:space="preserve"> </w:t>
      </w:r>
    </w:p>
    <w:p w14:paraId="51605972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000000"/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24F6402" w14:textId="434B2340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Description</w:t>
      </w:r>
    </w:p>
    <w:p w14:paraId="1BCB02F8" w14:textId="77777777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5B57E8F" w14:textId="5FE50BD3" w:rsidR="006B35BB" w:rsidRDefault="006B35BB" w:rsidP="006B35BB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6B35B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The objective of this vessel is to separate liquid particle from the </w:t>
      </w:r>
      <w:r w:rsidRPr="006B35BB">
        <w:rPr>
          <w:rFonts w:asciiTheme="minorBidi" w:eastAsiaTheme="minorEastAsia" w:hAnsiTheme="minorBidi"/>
          <w:color w:val="000000" w:themeColor="text1"/>
          <w:spacing w:val="2"/>
          <w:kern w:val="24"/>
        </w:rPr>
        <w:t>gas.</w:t>
      </w:r>
      <w:r w:rsidRPr="006B35B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The vessel is </w:t>
      </w:r>
    </w:p>
    <w:p w14:paraId="1239FA6C" w14:textId="77777777" w:rsidR="006B35BB" w:rsidRDefault="006B35BB" w:rsidP="006B35BB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6B35B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located at the Inlet of reforming reactors so that maximum droplet size contained in </w:t>
      </w:r>
    </w:p>
    <w:p w14:paraId="119D2C5E" w14:textId="6EC4E2B4" w:rsidR="006B35BB" w:rsidRPr="006B35BB" w:rsidRDefault="006B35BB" w:rsidP="006B35BB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6B35B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gas stream to the section should be max 10 micron.  </w:t>
      </w:r>
    </w:p>
    <w:p w14:paraId="3D870633" w14:textId="77777777" w:rsidR="00042EBD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0BCA964F" w:rsidR="00DF552E" w:rsidRPr="00DF552E" w:rsidRDefault="006B35BB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6B35BB">
        <w:rPr>
          <w:rFonts w:asciiTheme="minorBidi" w:hAnsiTheme="minorBidi" w:cstheme="minorBidi"/>
          <w:b/>
          <w:bCs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4431EEAB" wp14:editId="71D7C2BD">
            <wp:simplePos x="0" y="0"/>
            <wp:positionH relativeFrom="margin">
              <wp:posOffset>6985</wp:posOffset>
            </wp:positionH>
            <wp:positionV relativeFrom="paragraph">
              <wp:posOffset>510286</wp:posOffset>
            </wp:positionV>
            <wp:extent cx="5807710" cy="3152775"/>
            <wp:effectExtent l="0" t="0" r="2540" b="9525"/>
            <wp:wrapSquare wrapText="bothSides"/>
            <wp:docPr id="2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B4BA6EA-97E2-D92F-5FB0-FCDDCAEDF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B4BA6EA-97E2-D92F-5FB0-FCDDCAEDF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552E"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15D2D73E" w14:textId="2F6333E5" w:rsidR="00DF552E" w:rsidRPr="00DF552E" w:rsidRDefault="00DF552E" w:rsidP="006B35BB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33AC36F" w14:textId="2762DC29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3E7014" w14:textId="0005948B" w:rsidR="00DF552E" w:rsidRDefault="00DF552E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1204CF1" w14:textId="7F34BF72" w:rsidR="00042EBD" w:rsidRPr="006B35BB" w:rsidRDefault="00042EBD" w:rsidP="006B35BB">
      <w:pPr>
        <w:rPr>
          <w:rFonts w:asciiTheme="minorBidi" w:hAnsiTheme="minorBidi"/>
          <w:b/>
          <w:bCs/>
        </w:rPr>
      </w:pPr>
    </w:p>
    <w:p w14:paraId="25A176D2" w14:textId="3E581A40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4F3D96C" w14:textId="7A060091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4C4B96B0" w14:textId="5350B316" w:rsidR="008A6126" w:rsidRDefault="008A6126" w:rsidP="00DF552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6A6B1800" wp14:editId="527C106E">
            <wp:simplePos x="0" y="0"/>
            <wp:positionH relativeFrom="margin">
              <wp:posOffset>51206</wp:posOffset>
            </wp:positionH>
            <wp:positionV relativeFrom="paragraph">
              <wp:posOffset>188570</wp:posOffset>
            </wp:positionV>
            <wp:extent cx="6100445" cy="579247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5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BB58D" w14:textId="6D50A342" w:rsidR="008A6126" w:rsidRDefault="008A6126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49940E4A" w14:textId="4FF51BB3" w:rsidR="008A6126" w:rsidRDefault="008A6126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093494AC" w14:textId="41383A83" w:rsidR="008A6126" w:rsidRDefault="008A6126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5299DFD" w14:textId="489ECA0D" w:rsidR="008A6126" w:rsidRDefault="008A6126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D8DB835" w14:textId="01A4E4DB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69FAD02D" w14:textId="57D75841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6. Select a well-designed mist eliminator pad  </w:t>
      </w: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508F03B2" w14:textId="0CC9A04B" w:rsidR="008A6126" w:rsidRPr="008A6126" w:rsidRDefault="008A6126" w:rsidP="008A6126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8A6126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Since the application is gas dominant a vertical vessel is </w:t>
      </w:r>
      <w:r w:rsidRPr="008A6126">
        <w:rPr>
          <w:rFonts w:asciiTheme="minorBidi" w:eastAsiaTheme="minorEastAsia" w:hAnsiTheme="minorBidi"/>
          <w:color w:val="000000" w:themeColor="text1"/>
          <w:spacing w:val="2"/>
          <w:kern w:val="24"/>
        </w:rPr>
        <w:t>selected.</w:t>
      </w:r>
    </w:p>
    <w:p w14:paraId="460904F5" w14:textId="77777777" w:rsidR="008A6126" w:rsidRDefault="008A6126" w:rsidP="008A6126">
      <w:pPr>
        <w:spacing w:after="40" w:line="228" w:lineRule="auto"/>
        <w:contextualSpacing/>
        <w:rPr>
          <w:rFonts w:asciiTheme="minorBidi" w:hAnsiTheme="minorBidi"/>
          <w:color w:val="000000" w:themeColor="text1"/>
          <w:spacing w:val="2"/>
          <w:kern w:val="24"/>
        </w:rPr>
      </w:pPr>
    </w:p>
    <w:p w14:paraId="64DC386A" w14:textId="2E17118C" w:rsidR="00855DE0" w:rsidRPr="008A6126" w:rsidRDefault="008A6126" w:rsidP="008A6126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 w:rsidRPr="008A6126">
        <w:rPr>
          <w:rFonts w:asciiTheme="minorBidi" w:hAnsiTheme="minorBidi"/>
          <w:color w:val="000000" w:themeColor="text1"/>
          <w:spacing w:val="2"/>
          <w:kern w:val="24"/>
        </w:rPr>
        <w:t>Due to its being at the inlet of reforming reactors, a mesh mist eliminator should be installed</w:t>
      </w:r>
    </w:p>
    <w:p w14:paraId="46A40CA7" w14:textId="44D1747F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75FDF1" wp14:editId="326F139D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4053840" cy="2560320"/>
            <wp:effectExtent l="0" t="0" r="3810" b="0"/>
            <wp:wrapSquare wrapText="bothSides"/>
            <wp:docPr id="4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C4661" w14:textId="10FFEA70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</w:p>
    <w:p w14:paraId="781A1654" w14:textId="65C231FF" w:rsidR="00855DE0" w:rsidRDefault="00855DE0" w:rsidP="00DF552E">
      <w:pPr>
        <w:pStyle w:val="ListParagraph"/>
        <w:ind w:left="855"/>
        <w:rPr>
          <w:noProof/>
        </w:rPr>
      </w:pPr>
    </w:p>
    <w:p w14:paraId="6604EB8F" w14:textId="50E5C51A" w:rsidR="00855DE0" w:rsidRDefault="00855DE0" w:rsidP="00DF552E">
      <w:pPr>
        <w:pStyle w:val="ListParagraph"/>
        <w:ind w:left="855"/>
        <w:rPr>
          <w:noProof/>
        </w:rPr>
      </w:pPr>
    </w:p>
    <w:p w14:paraId="19C75EAC" w14:textId="1087B95D" w:rsidR="00855DE0" w:rsidRDefault="00855DE0" w:rsidP="00DF552E">
      <w:pPr>
        <w:pStyle w:val="ListParagraph"/>
        <w:ind w:left="855"/>
        <w:rPr>
          <w:noProof/>
        </w:rPr>
      </w:pPr>
    </w:p>
    <w:p w14:paraId="41DEE633" w14:textId="1F31FBF6" w:rsidR="00855DE0" w:rsidRDefault="00855DE0" w:rsidP="00DF552E">
      <w:pPr>
        <w:pStyle w:val="ListParagraph"/>
        <w:ind w:left="855"/>
        <w:rPr>
          <w:noProof/>
        </w:rPr>
      </w:pPr>
    </w:p>
    <w:p w14:paraId="5B9BC024" w14:textId="012712A1" w:rsidR="00855DE0" w:rsidRDefault="00855DE0" w:rsidP="00DF552E">
      <w:pPr>
        <w:pStyle w:val="ListParagraph"/>
        <w:ind w:left="855"/>
        <w:rPr>
          <w:noProof/>
        </w:rPr>
      </w:pPr>
    </w:p>
    <w:p w14:paraId="53024D08" w14:textId="1A51FBA2" w:rsidR="00855DE0" w:rsidRDefault="00855DE0" w:rsidP="00DF552E">
      <w:pPr>
        <w:pStyle w:val="ListParagraph"/>
        <w:ind w:left="855"/>
        <w:rPr>
          <w:noProof/>
        </w:rPr>
      </w:pPr>
    </w:p>
    <w:p w14:paraId="562F3EFB" w14:textId="6D9007CF" w:rsidR="00855DE0" w:rsidRDefault="00855DE0" w:rsidP="00DF552E">
      <w:pPr>
        <w:pStyle w:val="ListParagraph"/>
        <w:ind w:left="855"/>
        <w:rPr>
          <w:noProof/>
        </w:rPr>
      </w:pPr>
    </w:p>
    <w:p w14:paraId="49888E3A" w14:textId="16C534FE" w:rsidR="00855DE0" w:rsidRDefault="00855DE0" w:rsidP="00DF552E">
      <w:pPr>
        <w:pStyle w:val="ListParagraph"/>
        <w:ind w:left="855"/>
        <w:rPr>
          <w:noProof/>
        </w:rPr>
      </w:pPr>
    </w:p>
    <w:p w14:paraId="268EB9A9" w14:textId="4C754383" w:rsidR="00855DE0" w:rsidRDefault="00855DE0" w:rsidP="00DF552E">
      <w:pPr>
        <w:pStyle w:val="ListParagraph"/>
        <w:ind w:left="855"/>
        <w:rPr>
          <w:noProof/>
        </w:rPr>
      </w:pPr>
    </w:p>
    <w:p w14:paraId="49ABDE7E" w14:textId="618362CF" w:rsidR="00855DE0" w:rsidRDefault="00855DE0" w:rsidP="00DF552E">
      <w:pPr>
        <w:pStyle w:val="ListParagraph"/>
        <w:ind w:left="855"/>
        <w:rPr>
          <w:noProof/>
        </w:rPr>
      </w:pPr>
    </w:p>
    <w:p w14:paraId="087293A4" w14:textId="2E96B865" w:rsidR="00855DE0" w:rsidRDefault="00855DE0" w:rsidP="00DF552E">
      <w:pPr>
        <w:pStyle w:val="ListParagraph"/>
        <w:ind w:left="855"/>
        <w:rPr>
          <w:noProof/>
        </w:rPr>
      </w:pPr>
    </w:p>
    <w:p w14:paraId="672CCEE9" w14:textId="3D0AA0C7" w:rsidR="00855DE0" w:rsidRDefault="00855DE0" w:rsidP="00DF552E">
      <w:pPr>
        <w:pStyle w:val="ListParagraph"/>
        <w:ind w:left="855"/>
        <w:rPr>
          <w:noProof/>
        </w:rPr>
      </w:pPr>
    </w:p>
    <w:p w14:paraId="5BC6CDDB" w14:textId="71317EEC" w:rsidR="00855DE0" w:rsidRDefault="00855DE0" w:rsidP="00DF552E">
      <w:pPr>
        <w:pStyle w:val="ListParagraph"/>
        <w:ind w:left="855"/>
        <w:rPr>
          <w:noProof/>
        </w:rPr>
      </w:pPr>
    </w:p>
    <w:p w14:paraId="5A758733" w14:textId="180670AC" w:rsidR="005D4389" w:rsidRDefault="005D4389">
      <w:pPr>
        <w:rPr>
          <w:rFonts w:asciiTheme="minorBidi" w:hAnsiTheme="minorBidi"/>
          <w:b/>
          <w:bCs/>
        </w:rPr>
      </w:pPr>
    </w:p>
    <w:p w14:paraId="03AAE4DD" w14:textId="07DEFD56" w:rsidR="005D4389" w:rsidRDefault="005D4389">
      <w:pPr>
        <w:rPr>
          <w:rFonts w:asciiTheme="minorBidi" w:hAnsiTheme="minorBidi"/>
          <w:b/>
          <w:bCs/>
        </w:rPr>
      </w:pPr>
    </w:p>
    <w:p w14:paraId="6E282917" w14:textId="4A1D44A2" w:rsidR="005D4389" w:rsidRDefault="00042EBD">
      <w:pPr>
        <w:rPr>
          <w:rFonts w:asciiTheme="minorBidi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DB03011" wp14:editId="2C725FE6">
            <wp:simplePos x="0" y="0"/>
            <wp:positionH relativeFrom="margin">
              <wp:posOffset>242101</wp:posOffset>
            </wp:positionH>
            <wp:positionV relativeFrom="paragraph">
              <wp:posOffset>277633</wp:posOffset>
            </wp:positionV>
            <wp:extent cx="5547360" cy="4998720"/>
            <wp:effectExtent l="0" t="0" r="0" b="0"/>
            <wp:wrapSquare wrapText="bothSides"/>
            <wp:docPr id="3074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EEB1F" w14:textId="77777777" w:rsidR="005D4389" w:rsidRDefault="005D4389">
      <w:pPr>
        <w:rPr>
          <w:rFonts w:asciiTheme="minorBidi" w:hAnsiTheme="minorBidi"/>
          <w:b/>
          <w:bCs/>
        </w:rPr>
      </w:pPr>
    </w:p>
    <w:p w14:paraId="395B2D5B" w14:textId="77777777" w:rsidR="005D4389" w:rsidRDefault="005D4389">
      <w:pPr>
        <w:rPr>
          <w:rFonts w:asciiTheme="minorBidi" w:hAnsiTheme="minorBidi"/>
          <w:b/>
          <w:bCs/>
        </w:rPr>
      </w:pPr>
    </w:p>
    <w:p w14:paraId="4E59067A" w14:textId="77777777" w:rsidR="005D4389" w:rsidRDefault="005D4389">
      <w:pPr>
        <w:rPr>
          <w:rFonts w:asciiTheme="minorBidi" w:hAnsiTheme="minorBidi"/>
          <w:b/>
          <w:bCs/>
        </w:rPr>
      </w:pPr>
    </w:p>
    <w:p w14:paraId="362E304A" w14:textId="77777777" w:rsidR="00042EBD" w:rsidRDefault="00042EBD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79AC079F" w14:textId="77777777" w:rsidR="008A6126" w:rsidRDefault="008A6126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2E6F1A84" w14:textId="77777777" w:rsidR="008A6126" w:rsidRDefault="008A6126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478331F5" w14:textId="57AD4CFB" w:rsidR="005D4389" w:rsidRPr="00042EBD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2</w:t>
      </w:r>
      <w:proofErr w:type="spellStart"/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proofErr w:type="spellEnd"/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65F779F0" w14:textId="141989AB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 xml:space="preserve">Half Pipe has proven itself to be not only effective in large capacities but cost-effective as well </w:t>
      </w:r>
    </w:p>
    <w:p w14:paraId="3C910952" w14:textId="5050C41A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>and in many applications is preferred to Diffuser whose performance is superior but too costly.</w:t>
      </w:r>
    </w:p>
    <w:p w14:paraId="351A7648" w14:textId="6AA6075F" w:rsidR="005D4389" w:rsidRP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C51D34A" wp14:editId="2F9F9EEA">
            <wp:simplePos x="0" y="0"/>
            <wp:positionH relativeFrom="margin">
              <wp:posOffset>121920</wp:posOffset>
            </wp:positionH>
            <wp:positionV relativeFrom="paragraph">
              <wp:posOffset>215265</wp:posOffset>
            </wp:positionV>
            <wp:extent cx="5943600" cy="3764280"/>
            <wp:effectExtent l="0" t="0" r="0" b="7620"/>
            <wp:wrapSquare wrapText="bothSides"/>
            <wp:docPr id="2051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11BAA" w14:textId="1273418A" w:rsidR="005D4389" w:rsidRPr="005D4389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C2232D3" w14:textId="65D59658" w:rsidR="005D4389" w:rsidRDefault="005D4389">
      <w:pPr>
        <w:rPr>
          <w:rFonts w:asciiTheme="minorBidi" w:hAnsiTheme="minorBidi"/>
          <w:b/>
          <w:bCs/>
        </w:rPr>
      </w:pP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72B8446B" w14:textId="77777777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     </w:t>
      </w:r>
      <w:r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  </w:t>
      </w:r>
    </w:p>
    <w:p w14:paraId="65E020ED" w14:textId="43295F89" w:rsidR="00816FD0" w:rsidRPr="00816FD0" w:rsidRDefault="00816FD0" w:rsidP="00816FD0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  J = (ρV²) </w:t>
      </w:r>
    </w:p>
    <w:p w14:paraId="38AAA601" w14:textId="16258D42" w:rsidR="00855DE0" w:rsidRDefault="00855DE0" w:rsidP="00816FD0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</w:p>
    <w:p w14:paraId="0F9A5CC9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lastRenderedPageBreak/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typ,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0FBC22A4" w14:textId="5CEE3FA3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In order to calculate head velocity, at first, we need to perform the followings:</w:t>
      </w:r>
    </w:p>
    <w:p w14:paraId="337236AB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1. Estimation of inlet nozzle ID; Consider inlet pipe ID near the vessel as first and best</w:t>
      </w:r>
      <w:r>
        <w:rPr>
          <w:rFonts w:asciiTheme="minorBidi" w:hAnsiTheme="minorBidi"/>
        </w:rPr>
        <w:t xml:space="preserve"> </w:t>
      </w:r>
    </w:p>
    <w:p w14:paraId="3F899EA8" w14:textId="0C339F48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estimation.</w:t>
      </w:r>
    </w:p>
    <w:p w14:paraId="1D986BE6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2. Calculate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 xml:space="preserve">mixture </w:t>
      </w:r>
      <w:r w:rsidRPr="00816FD0">
        <w:rPr>
          <w:rFonts w:asciiTheme="minorBidi" w:hAnsiTheme="minorBidi"/>
        </w:rPr>
        <w:t>and subsequently 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</w:p>
    <w:p w14:paraId="24A48DA9" w14:textId="6AEDE8A3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3. Calculate J by multiplying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  <m:oMath>
        <m:r>
          <w:rPr>
            <w:rFonts w:ascii="Cambria Math" w:hAnsi="Cambria Math"/>
          </w:rPr>
          <m:t>×</m:t>
        </m:r>
      </m:oMath>
      <w:r w:rsidRPr="00816FD0">
        <w:rPr>
          <w:rFonts w:asciiTheme="minorBidi" w:hAnsiTheme="minorBidi"/>
        </w:rPr>
        <w:t xml:space="preserve"> (V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>)^2 and compare it with the last-page criterion.</w:t>
      </w:r>
    </w:p>
    <w:p w14:paraId="4402956C" w14:textId="77777777" w:rsidR="00B6073D" w:rsidRPr="00816FD0" w:rsidRDefault="00B6073D" w:rsidP="00816FD0">
      <w:pPr>
        <w:rPr>
          <w:rFonts w:asciiTheme="minorBidi" w:hAnsiTheme="minorBidi"/>
        </w:rPr>
      </w:pPr>
    </w:p>
    <w:tbl>
      <w:tblPr>
        <w:tblW w:w="914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29"/>
        <w:gridCol w:w="1829"/>
        <w:gridCol w:w="1829"/>
        <w:gridCol w:w="1829"/>
        <w:gridCol w:w="1829"/>
      </w:tblGrid>
      <w:tr w:rsidR="008A6126" w:rsidRPr="008A6126" w14:paraId="207C9F00" w14:textId="77777777" w:rsidTr="00B6073D">
        <w:trPr>
          <w:trHeight w:val="457"/>
        </w:trPr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7A30D1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AF9E77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EFB39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D871D4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93ADBB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8A6126" w:rsidRPr="008A6126" w14:paraId="111DBE9A" w14:textId="77777777" w:rsidTr="00B6073D">
        <w:trPr>
          <w:trHeight w:val="457"/>
        </w:trPr>
        <w:tc>
          <w:tcPr>
            <w:tcW w:w="18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EC8216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18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4783F2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28</w:t>
            </w:r>
          </w:p>
        </w:tc>
        <w:tc>
          <w:tcPr>
            <w:tcW w:w="18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DC1B8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30</w:t>
            </w:r>
          </w:p>
        </w:tc>
        <w:tc>
          <w:tcPr>
            <w:tcW w:w="18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1D6B69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32</w:t>
            </w:r>
          </w:p>
        </w:tc>
        <w:tc>
          <w:tcPr>
            <w:tcW w:w="18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E847F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8A6126" w:rsidRPr="008A6126" w14:paraId="772FDD77" w14:textId="77777777" w:rsidTr="00B6073D">
        <w:trPr>
          <w:trHeight w:val="457"/>
        </w:trPr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5D1D8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Nozzle Area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F01246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0.39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F9FA39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0.45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11AAD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0.51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91AA4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8A6126" w:rsidRPr="008A6126" w14:paraId="49F3421D" w14:textId="77777777" w:rsidTr="00B6073D">
        <w:trPr>
          <w:trHeight w:val="489"/>
        </w:trPr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5020E9" w14:textId="3723B88C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mixture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0B35BA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37.9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90B6B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37.9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7F977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37.9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8A0BCC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8A6126" w:rsidRPr="008A6126" w14:paraId="5895959D" w14:textId="77777777" w:rsidTr="00B6073D">
        <w:trPr>
          <w:trHeight w:val="457"/>
        </w:trPr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3C246F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proofErr w:type="spellStart"/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Vmixture</w:t>
            </w:r>
            <w:proofErr w:type="spellEnd"/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E7E41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11.47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4E6BD6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10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BE3FB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8.78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B5FC1C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8A6126" w:rsidRPr="008A6126" w14:paraId="5C349BCC" w14:textId="77777777" w:rsidTr="00B6073D">
        <w:trPr>
          <w:trHeight w:val="457"/>
        </w:trPr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980E6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J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F2E1BB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5003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CA853E" w14:textId="52DD981C" w:rsidR="00B6073D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3796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669236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2932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3F0AB" w14:textId="6ACAA5CD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r w:rsidR="00B6073D"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 s</w:t>
            </w: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  <w:tr w:rsidR="008A6126" w:rsidRPr="008A6126" w14:paraId="6D9163E4" w14:textId="77777777" w:rsidTr="00B6073D">
        <w:trPr>
          <w:trHeight w:val="457"/>
        </w:trPr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9CC7B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366FB0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78714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609CA" w14:textId="77777777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A29094" w14:textId="7B2CFAF2" w:rsidR="008A6126" w:rsidRPr="008A6126" w:rsidRDefault="008A6126" w:rsidP="00B6073D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r w:rsidR="00B6073D"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 s</w:t>
            </w:r>
            <w:r w:rsidRPr="008A6126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</w:tbl>
    <w:p w14:paraId="35775B25" w14:textId="7777777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So, the inlet device sizing should at least be 30 inch to meet the momentum </w:t>
      </w:r>
    </w:p>
    <w:p w14:paraId="27201D0F" w14:textId="1FB546B1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>requirement but</w:t>
      </w: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the licensor has taken into account recommended practice that inlet </w:t>
      </w:r>
    </w:p>
    <w:p w14:paraId="39B0F32F" w14:textId="439F5864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piping diameter match the velocity requirement of the inlet to the </w:t>
      </w: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>separator 10</w:t>
      </w: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pipe </w:t>
      </w:r>
    </w:p>
    <w:p w14:paraId="1E056ACF" w14:textId="7777777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diameters upstream of the separator to provide a flow regime which is fully developed </w:t>
      </w:r>
    </w:p>
    <w:p w14:paraId="648868C7" w14:textId="546E1416" w:rsidR="00B6073D" w:rsidRP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before entering the separator. Thus 28 </w:t>
      </w:r>
      <w:proofErr w:type="gramStart"/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>inch</w:t>
      </w:r>
      <w:proofErr w:type="gramEnd"/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has been selected.</w:t>
      </w:r>
    </w:p>
    <w:p w14:paraId="3D1FD201" w14:textId="0BFD076A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8363D5" w14:textId="05121E3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CBC48CB" wp14:editId="231DDA02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678680" cy="5356860"/>
            <wp:effectExtent l="0" t="0" r="7620" b="0"/>
            <wp:wrapSquare wrapText="bothSides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83930AA8-6501-0D92-BBD5-2ED7C08F8C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83930AA8-6501-0D92-BBD5-2ED7C08F8C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99DF4" w14:textId="25DD549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703BCA3" w14:textId="25689C7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9488177" w14:textId="2D9B771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034846C" w14:textId="39C8FF9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F034F2D" w14:textId="6D015812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79CABF0" w14:textId="007D0AB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810602C" w14:textId="07466E73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407F763" w14:textId="30AA60FD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357A374" w14:textId="24264EF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CAF370F" w14:textId="18E02D8B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B3FE0F8" w14:textId="0CA68222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ADB0586" w14:textId="6F6FE834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32BFCEA" w14:textId="399277B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308B2F4" w14:textId="3FC608F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B51D846" w14:textId="7DE2BD48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369266B" w14:textId="77777777" w:rsidR="00EB09D4" w:rsidRPr="00042EBD" w:rsidRDefault="00EB09D4" w:rsidP="00DD2003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Vapor Outlet Section</w:t>
      </w:r>
    </w:p>
    <w:p w14:paraId="362718AA" w14:textId="7777777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The sizing of the vapor outlet nozzle should be such that given the above placement </w:t>
      </w:r>
    </w:p>
    <w:p w14:paraId="730DAFC4" w14:textId="7777777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of the mesh pad, the velocity is not high enough to cause channeling of the gas </w:t>
      </w:r>
    </w:p>
    <w:p w14:paraId="444D1460" w14:textId="7777777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through the mesh pad. The nozzle outlet size is typically based on the lesser of that </w:t>
      </w:r>
    </w:p>
    <w:p w14:paraId="70919CEE" w14:textId="7777777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required for piping pressure drop, or a maximum velocity head </w:t>
      </w:r>
      <w:proofErr w:type="gramStart"/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>criteria</w:t>
      </w:r>
      <w:proofErr w:type="gramEnd"/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. Typical ranges </w:t>
      </w:r>
    </w:p>
    <w:p w14:paraId="790026FD" w14:textId="7777777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for the maximum velocity head allowed for the vapor outlet are 4500–5400 kg/m • s2. </w:t>
      </w:r>
    </w:p>
    <w:p w14:paraId="0086B8BC" w14:textId="71A2B67D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In </w:t>
      </w: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>addition,</w:t>
      </w: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some users limit the absolute velocity to 18 m/s. The pipe size can be </w:t>
      </w:r>
    </w:p>
    <w:p w14:paraId="315D1CDF" w14:textId="7777777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decreased to the appropriate size based on pressure drop considerations, 5-10 pipe </w:t>
      </w:r>
    </w:p>
    <w:p w14:paraId="6DD76722" w14:textId="5CF62B21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B6073D">
        <w:rPr>
          <w:rFonts w:asciiTheme="minorBidi" w:eastAsiaTheme="minorEastAsia" w:hAnsiTheme="minorBidi"/>
          <w:color w:val="000000" w:themeColor="text1"/>
          <w:spacing w:val="2"/>
          <w:kern w:val="24"/>
        </w:rPr>
        <w:t>diameters downstream of the separator, as required. 24 inch is selected.</w:t>
      </w:r>
    </w:p>
    <w:tbl>
      <w:tblPr>
        <w:tblpPr w:leftFromText="180" w:rightFromText="180" w:vertAnchor="text" w:horzAnchor="margin" w:tblpY="116"/>
        <w:tblW w:w="919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5"/>
        <w:gridCol w:w="1691"/>
        <w:gridCol w:w="1691"/>
        <w:gridCol w:w="1691"/>
        <w:gridCol w:w="1788"/>
      </w:tblGrid>
      <w:tr w:rsidR="00B6073D" w:rsidRPr="00B6073D" w14:paraId="4C71BC82" w14:textId="77777777" w:rsidTr="00B6073D">
        <w:trPr>
          <w:trHeight w:val="309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A41C7E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5D33C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566E2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A8CDE1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17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EF3284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Unit</w:t>
            </w:r>
          </w:p>
        </w:tc>
      </w:tr>
      <w:tr w:rsidR="00B6073D" w:rsidRPr="00B6073D" w14:paraId="2BE537EF" w14:textId="77777777" w:rsidTr="00B6073D">
        <w:trPr>
          <w:trHeight w:val="309"/>
        </w:trPr>
        <w:tc>
          <w:tcPr>
            <w:tcW w:w="23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5996CD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Estimated ID</w:t>
            </w:r>
          </w:p>
        </w:tc>
        <w:tc>
          <w:tcPr>
            <w:tcW w:w="16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B0C92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22</w:t>
            </w:r>
          </w:p>
        </w:tc>
        <w:tc>
          <w:tcPr>
            <w:tcW w:w="16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1DE534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24</w:t>
            </w:r>
          </w:p>
        </w:tc>
        <w:tc>
          <w:tcPr>
            <w:tcW w:w="16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EEBD27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28</w:t>
            </w:r>
          </w:p>
        </w:tc>
        <w:tc>
          <w:tcPr>
            <w:tcW w:w="17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DB7A08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inch</w:t>
            </w:r>
          </w:p>
        </w:tc>
      </w:tr>
      <w:tr w:rsidR="00B6073D" w:rsidRPr="00B6073D" w14:paraId="0FFF7CD3" w14:textId="77777777" w:rsidTr="00B6073D">
        <w:trPr>
          <w:trHeight w:val="309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9F9A0D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Area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5B079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0.24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B0044C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0.29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1B8A3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0.39</w:t>
            </w:r>
          </w:p>
        </w:tc>
        <w:tc>
          <w:tcPr>
            <w:tcW w:w="17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354E08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m2</w:t>
            </w:r>
          </w:p>
        </w:tc>
      </w:tr>
      <w:tr w:rsidR="00B6073D" w:rsidRPr="00B6073D" w14:paraId="0D71F286" w14:textId="77777777" w:rsidTr="00B6073D">
        <w:trPr>
          <w:trHeight w:val="309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45E0D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</w:t>
            </w: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909CA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18.2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7967E4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15.3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38A0C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11.23</w:t>
            </w:r>
          </w:p>
        </w:tc>
        <w:tc>
          <w:tcPr>
            <w:tcW w:w="17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39758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m/s</w:t>
            </w:r>
          </w:p>
        </w:tc>
      </w:tr>
      <w:tr w:rsidR="00B6073D" w:rsidRPr="00B6073D" w14:paraId="553AECBA" w14:textId="77777777" w:rsidTr="00B6073D">
        <w:trPr>
          <w:trHeight w:val="309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1B334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</w:t>
            </w: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F4B865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6890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52C0C0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4865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B95939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2626</w:t>
            </w:r>
          </w:p>
        </w:tc>
        <w:tc>
          <w:tcPr>
            <w:tcW w:w="17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A0A085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Kg/m. s2</w:t>
            </w:r>
          </w:p>
        </w:tc>
      </w:tr>
      <w:tr w:rsidR="00B6073D" w:rsidRPr="00B6073D" w14:paraId="2F6019DC" w14:textId="77777777" w:rsidTr="00B6073D">
        <w:trPr>
          <w:trHeight w:val="309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987050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Criterion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9979D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5400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DA20C1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5400</w:t>
            </w:r>
          </w:p>
        </w:tc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740DD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5400</w:t>
            </w:r>
          </w:p>
        </w:tc>
        <w:tc>
          <w:tcPr>
            <w:tcW w:w="17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F04A53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Kg/m. s2</w:t>
            </w:r>
          </w:p>
        </w:tc>
      </w:tr>
    </w:tbl>
    <w:p w14:paraId="6AE1765D" w14:textId="4925C0EE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486746FF" w14:textId="3D1B8AFD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4AFEA65" w14:textId="4BC00067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FDC55D9" w14:textId="62D624EB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4C534953" w14:textId="3230DBF5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7730193" w14:textId="32102764" w:rsid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54CEBF3" w14:textId="6F1F9C90" w:rsidR="00B6073D" w:rsidRDefault="00B6073D" w:rsidP="00B6073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B6073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Liquid Outlet Nozzle</w:t>
      </w:r>
    </w:p>
    <w:p w14:paraId="5F219C30" w14:textId="77777777" w:rsidR="00B6073D" w:rsidRPr="00B6073D" w:rsidRDefault="00B6073D" w:rsidP="00B6073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B6073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Many users limit the liquid outlet nozzle velocity based on pump suction line criteria</w:t>
      </w:r>
    </w:p>
    <w:p w14:paraId="2AC62372" w14:textId="41709DDC" w:rsidR="00B6073D" w:rsidRPr="00B6073D" w:rsidRDefault="00B6073D" w:rsidP="00B6073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1864DA04" wp14:editId="72B11462">
            <wp:extent cx="5625389" cy="1696720"/>
            <wp:effectExtent l="0" t="0" r="0" b="0"/>
            <wp:docPr id="2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CAB3AB4-8E3F-FF52-B16C-767B021184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CAB3AB4-8E3F-FF52-B16C-767B021184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956" cy="169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7351"/>
        <w:tblW w:w="888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81"/>
        <w:gridCol w:w="1776"/>
        <w:gridCol w:w="1776"/>
        <w:gridCol w:w="1776"/>
        <w:gridCol w:w="1775"/>
      </w:tblGrid>
      <w:tr w:rsidR="00B6073D" w:rsidRPr="00B6073D" w14:paraId="0414FD43" w14:textId="77777777" w:rsidTr="00B6073D">
        <w:trPr>
          <w:trHeight w:val="273"/>
        </w:trPr>
        <w:tc>
          <w:tcPr>
            <w:tcW w:w="17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0B3A1B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C0D974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30118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DDA46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17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B8047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Unit</w:t>
            </w:r>
          </w:p>
        </w:tc>
      </w:tr>
      <w:tr w:rsidR="00B6073D" w:rsidRPr="00B6073D" w14:paraId="15B5AC5F" w14:textId="77777777" w:rsidTr="00B6073D">
        <w:trPr>
          <w:trHeight w:val="273"/>
        </w:trPr>
        <w:tc>
          <w:tcPr>
            <w:tcW w:w="17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4A22C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Estimated ID</w:t>
            </w:r>
          </w:p>
        </w:tc>
        <w:tc>
          <w:tcPr>
            <w:tcW w:w="17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0E399E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12</w:t>
            </w:r>
          </w:p>
        </w:tc>
        <w:tc>
          <w:tcPr>
            <w:tcW w:w="17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C52EC0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14</w:t>
            </w:r>
          </w:p>
        </w:tc>
        <w:tc>
          <w:tcPr>
            <w:tcW w:w="17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F591B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16</w:t>
            </w:r>
          </w:p>
        </w:tc>
        <w:tc>
          <w:tcPr>
            <w:tcW w:w="17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A6D73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inch</w:t>
            </w:r>
          </w:p>
        </w:tc>
      </w:tr>
      <w:tr w:rsidR="00B6073D" w:rsidRPr="00B6073D" w14:paraId="0DABAB23" w14:textId="77777777" w:rsidTr="00B6073D">
        <w:trPr>
          <w:trHeight w:val="273"/>
        </w:trPr>
        <w:tc>
          <w:tcPr>
            <w:tcW w:w="1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278F2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Area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06E435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0.072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DAEAE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0.099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31291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0.12</w:t>
            </w:r>
          </w:p>
        </w:tc>
        <w:tc>
          <w:tcPr>
            <w:tcW w:w="1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7C17D9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m2</w:t>
            </w:r>
          </w:p>
        </w:tc>
      </w:tr>
      <w:tr w:rsidR="00B6073D" w:rsidRPr="00B6073D" w14:paraId="49164C14" w14:textId="77777777" w:rsidTr="00B6073D">
        <w:trPr>
          <w:trHeight w:val="273"/>
        </w:trPr>
        <w:tc>
          <w:tcPr>
            <w:tcW w:w="1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12640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Vl</w:t>
            </w:r>
            <w:proofErr w:type="spellEnd"/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51222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1.32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5749F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0.97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7E28A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0.74</w:t>
            </w:r>
          </w:p>
        </w:tc>
        <w:tc>
          <w:tcPr>
            <w:tcW w:w="1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1A7564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m/s</w:t>
            </w:r>
          </w:p>
        </w:tc>
      </w:tr>
      <w:tr w:rsidR="00B6073D" w:rsidRPr="00B6073D" w14:paraId="5E78B4DC" w14:textId="77777777" w:rsidTr="00B6073D">
        <w:trPr>
          <w:trHeight w:val="273"/>
        </w:trPr>
        <w:tc>
          <w:tcPr>
            <w:tcW w:w="1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1716E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Criterion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984D1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Max 1.5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092982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Max 1.5</w:t>
            </w: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8A230F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Max 1.5</w:t>
            </w:r>
          </w:p>
        </w:tc>
        <w:tc>
          <w:tcPr>
            <w:tcW w:w="1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FF78D" w14:textId="77777777" w:rsidR="00B6073D" w:rsidRPr="00B6073D" w:rsidRDefault="00B6073D" w:rsidP="00B6073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6073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m/s</w:t>
            </w:r>
          </w:p>
        </w:tc>
      </w:tr>
    </w:tbl>
    <w:p w14:paraId="484D54F8" w14:textId="77777777" w:rsidR="00B6073D" w:rsidRPr="00B6073D" w:rsidRDefault="00B6073D" w:rsidP="00B6073D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EAD80F3" w14:textId="77777777" w:rsidR="00795AD9" w:rsidRDefault="00795AD9" w:rsidP="00795AD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74A6149" w14:textId="77777777" w:rsidR="00795AD9" w:rsidRDefault="00795AD9" w:rsidP="00795AD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sounds both 12 and 14 </w:t>
      </w:r>
      <w:proofErr w:type="gramStart"/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inch</w:t>
      </w:r>
      <w:proofErr w:type="gramEnd"/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are acceptable but the licensor has chosen 16 inch as the </w:t>
      </w:r>
    </w:p>
    <w:p w14:paraId="0120E838" w14:textId="1B82DAB4" w:rsidR="00795AD9" w:rsidRDefault="00795AD9" w:rsidP="00795AD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ultimate sizing for liquid outlet.</w:t>
      </w:r>
    </w:p>
    <w:p w14:paraId="060CF32D" w14:textId="77777777" w:rsidR="00795AD9" w:rsidRPr="00795AD9" w:rsidRDefault="00795AD9" w:rsidP="00795AD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EEFDF92" w14:textId="77777777" w:rsidR="00B6073D" w:rsidRDefault="00B6073D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5F03DFB" w14:textId="77777777" w:rsidR="00B6073D" w:rsidRDefault="00B6073D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1295536" w14:textId="77777777" w:rsidR="00B6073D" w:rsidRDefault="00B6073D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219EDB1" w14:textId="77777777" w:rsidR="00B6073D" w:rsidRDefault="00B6073D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AE92ECB" w14:textId="77777777" w:rsidR="00B6073D" w:rsidRDefault="00B6073D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86099D9" w14:textId="77777777" w:rsidR="00EB09D4" w:rsidRP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73E0BF9D" w14:textId="77777777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32C2290D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776E18A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 w:rsidR="00DA774F" w:rsidRPr="00DA774F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</w:t>
      </w:r>
      <w:r w:rsidR="00DA774F"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rticle,</w:t>
      </w: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a GPSA-based method, Foster-Wheeler-based method and the </w:t>
      </w:r>
    </w:p>
    <w:p w14:paraId="5BB3A72A" w14:textId="5DAD9696" w:rsidR="00240A04" w:rsidRPr="00240A04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Licensor method will be explored.  </w:t>
      </w:r>
    </w:p>
    <w:p w14:paraId="7E3664E3" w14:textId="77777777" w:rsid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>GPSA</w:t>
      </w:r>
    </w:p>
    <w:p w14:paraId="63F41BB6" w14:textId="36D400FB" w:rsidR="00DA774F" w:rsidRP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1. Use the following equation and next-page K-values to calculate terminal velocity</w:t>
      </w:r>
    </w:p>
    <w:p w14:paraId="77E2BF19" w14:textId="779C72C3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0498CA2" w14:textId="47EB89DE" w:rsidR="00816FD0" w:rsidRDefault="00DA774F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515383" wp14:editId="11DA808E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208020" cy="1737360"/>
            <wp:effectExtent l="0" t="0" r="0" b="0"/>
            <wp:wrapSquare wrapText="bothSides"/>
            <wp:docPr id="6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6BF0" w14:textId="0071BA2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5FEDCC2" w14:textId="3D67C49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0EE7A9C" w14:textId="67E2A46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CCA4601" w14:textId="7777777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8FBDC8" w14:textId="04FB5F99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1B38BD99" w14:textId="77777777" w:rsidR="00DA774F" w:rsidRDefault="00DA774F" w:rsidP="00DA774F">
      <w:pPr>
        <w:rPr>
          <w:rFonts w:asciiTheme="minorBidi" w:hAnsiTheme="minorBidi"/>
          <w:b/>
          <w:bCs/>
        </w:rPr>
      </w:pPr>
    </w:p>
    <w:p w14:paraId="60394178" w14:textId="5702A31F" w:rsidR="00DA774F" w:rsidRDefault="00DA774F" w:rsidP="00DA774F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De-rating factor to K-value for pressure</w:t>
      </w:r>
    </w:p>
    <w:p w14:paraId="29BF900B" w14:textId="23098BA8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noProof/>
          <w:color w:val="000000" w:themeColor="text1"/>
          <w:spacing w:val="2"/>
          <w:kern w:val="24"/>
        </w:rPr>
        <w:drawing>
          <wp:anchor distT="0" distB="0" distL="114300" distR="114300" simplePos="0" relativeHeight="251668480" behindDoc="0" locked="0" layoutInCell="1" allowOverlap="1" wp14:anchorId="5E214CFB" wp14:editId="04D00362">
            <wp:simplePos x="0" y="0"/>
            <wp:positionH relativeFrom="margin">
              <wp:posOffset>1341120</wp:posOffset>
            </wp:positionH>
            <wp:positionV relativeFrom="paragraph">
              <wp:posOffset>77470</wp:posOffset>
            </wp:positionV>
            <wp:extent cx="3215640" cy="1607820"/>
            <wp:effectExtent l="0" t="0" r="3810" b="0"/>
            <wp:wrapSquare wrapText="bothSides"/>
            <wp:docPr id="4099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</w:t>
      </w:r>
    </w:p>
    <w:p w14:paraId="388AB2DE" w14:textId="591C0570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9768E2B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9F106B5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E14A8E1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92A2794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3247D7C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765F24DD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A474EDC" w14:textId="0CCF24DC" w:rsidR="00DA774F" w:rsidRDefault="00DA774F" w:rsidP="00DA774F">
      <w:pPr>
        <w:jc w:val="center"/>
        <w:rPr>
          <w:rFonts w:asciiTheme="minorBidi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Typical Saunders Brown K values for mist</w:t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  <w:r w:rsidRPr="00DA774F">
        <w:rPr>
          <w:rFonts w:asciiTheme="minorBidi" w:hAnsiTheme="minorBidi"/>
          <w:color w:val="000000" w:themeColor="text1"/>
          <w:spacing w:val="2"/>
          <w:kern w:val="24"/>
        </w:rPr>
        <w:t>eliminator devices</w:t>
      </w:r>
    </w:p>
    <w:p w14:paraId="01C5D235" w14:textId="77777777" w:rsidR="001152E1" w:rsidRDefault="001152E1" w:rsidP="00DA774F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6311066" w14:textId="1D1DFD45" w:rsidR="00DA774F" w:rsidRDefault="001152E1" w:rsidP="001152E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ADD967" wp14:editId="437A2F7E">
            <wp:extent cx="4705350" cy="4171950"/>
            <wp:effectExtent l="0" t="0" r="0" b="0"/>
            <wp:docPr id="4098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171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289F485" w14:textId="2176627E" w:rsidR="001152E1" w:rsidRDefault="001152E1" w:rsidP="001152E1">
      <w:pPr>
        <w:rPr>
          <w:noProof/>
        </w:rPr>
      </w:pPr>
    </w:p>
    <w:p w14:paraId="4D86B15C" w14:textId="6716D663" w:rsid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 xml:space="preserve">According to Saunders-Brown K-value, thanks to the fact that a vertical vessel with demister </w:t>
      </w:r>
    </w:p>
    <w:p w14:paraId="491BACB7" w14:textId="77777777" w:rsid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 xml:space="preserve">pad has been chosen, a K value of 0.11 is selected. Furthermore, since the performance of </w:t>
      </w:r>
    </w:p>
    <w:p w14:paraId="1BC915FB" w14:textId="77777777" w:rsid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 xml:space="preserve">demister pad varies According to operating pressure, the selected K should be de-rated in </w:t>
      </w:r>
    </w:p>
    <w:p w14:paraId="360B94AE" w14:textId="722B942A" w:rsid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>accord with last-page Table.</w:t>
      </w:r>
    </w:p>
    <w:p w14:paraId="0B6378CB" w14:textId="77777777" w:rsidR="001152E1" w:rsidRDefault="001152E1" w:rsidP="001152E1">
      <w:pPr>
        <w:tabs>
          <w:tab w:val="left" w:pos="1260"/>
        </w:tabs>
        <w:jc w:val="center"/>
        <w:rPr>
          <w:rFonts w:asciiTheme="minorBidi" w:eastAsiaTheme="minorEastAsia" w:hAnsiTheme="minorBidi"/>
        </w:rPr>
      </w:pPr>
    </w:p>
    <w:p w14:paraId="33891FBF" w14:textId="5D859103" w:rsidR="001152E1" w:rsidRPr="001152E1" w:rsidRDefault="001152E1" w:rsidP="001152E1">
      <w:pPr>
        <w:tabs>
          <w:tab w:val="left" w:pos="1260"/>
        </w:tabs>
        <w:jc w:val="center"/>
        <w:rPr>
          <w:rFonts w:asciiTheme="minorBidi" w:eastAsiaTheme="minorEastAsia" w:hAnsiTheme="minorBidi"/>
        </w:rPr>
      </w:pPr>
      <w:proofErr w:type="spellStart"/>
      <w:r w:rsidRPr="001152E1">
        <w:rPr>
          <w:rFonts w:asciiTheme="minorBidi" w:eastAsiaTheme="minorEastAsia" w:hAnsiTheme="minorBidi"/>
        </w:rPr>
        <w:t>K</w:t>
      </w:r>
      <w:r w:rsidRPr="001152E1">
        <w:rPr>
          <w:rFonts w:asciiTheme="minorBidi" w:eastAsiaTheme="minorEastAsia" w:hAnsiTheme="minorBidi"/>
          <w:vertAlign w:val="subscript"/>
        </w:rPr>
        <w:t>de</w:t>
      </w:r>
      <w:proofErr w:type="spellEnd"/>
      <w:r w:rsidRPr="001152E1">
        <w:rPr>
          <w:rFonts w:asciiTheme="minorBidi" w:eastAsiaTheme="minorEastAsia" w:hAnsiTheme="minorBidi"/>
          <w:vertAlign w:val="subscript"/>
        </w:rPr>
        <w:t xml:space="preserve">-rated </w:t>
      </w:r>
      <w:r w:rsidRPr="001152E1">
        <w:rPr>
          <w:rFonts w:asciiTheme="minorBidi" w:eastAsiaTheme="minorEastAsia" w:hAnsiTheme="minorBidi"/>
        </w:rPr>
        <w:t xml:space="preserve">= 0.11 </w:t>
      </w:r>
      <m:oMath>
        <m:r>
          <w:rPr>
            <w:rFonts w:ascii="Cambria Math" w:eastAsiaTheme="minorEastAsia" w:hAnsi="Cambria Math"/>
          </w:rPr>
          <m:t>×0.8=0.0</m:t>
        </m:r>
        <m:r>
          <w:rPr>
            <w:rFonts w:ascii="Cambria Math" w:eastAsiaTheme="minorEastAsia" w:hAnsi="Cambria Math"/>
          </w:rPr>
          <m:t>88</m:t>
        </m:r>
      </m:oMath>
    </w:p>
    <w:p w14:paraId="0CE0074C" w14:textId="77777777" w:rsidR="001152E1" w:rsidRP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tbl>
      <w:tblPr>
        <w:tblW w:w="9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07"/>
        <w:gridCol w:w="3308"/>
        <w:gridCol w:w="3308"/>
      </w:tblGrid>
      <w:tr w:rsidR="00795AD9" w:rsidRPr="00795AD9" w14:paraId="38EB4BE7" w14:textId="77777777" w:rsidTr="00795AD9">
        <w:trPr>
          <w:trHeight w:val="460"/>
        </w:trPr>
        <w:tc>
          <w:tcPr>
            <w:tcW w:w="33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7D94D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D84D91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49168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795AD9" w:rsidRPr="00795AD9" w14:paraId="59361FBF" w14:textId="77777777" w:rsidTr="00795AD9">
        <w:trPr>
          <w:trHeight w:val="491"/>
        </w:trPr>
        <w:tc>
          <w:tcPr>
            <w:tcW w:w="33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CB9FFB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l</w:t>
            </w:r>
          </w:p>
        </w:tc>
        <w:tc>
          <w:tcPr>
            <w:tcW w:w="33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C52976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832</w:t>
            </w:r>
          </w:p>
        </w:tc>
        <w:tc>
          <w:tcPr>
            <w:tcW w:w="33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D4866F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795AD9" w:rsidRPr="00795AD9" w14:paraId="716EB0B2" w14:textId="77777777" w:rsidTr="00795AD9">
        <w:trPr>
          <w:trHeight w:val="491"/>
        </w:trPr>
        <w:tc>
          <w:tcPr>
            <w:tcW w:w="3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6CD0E9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v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972B0C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20.8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B523C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795AD9" w:rsidRPr="00795AD9" w14:paraId="2F1E5CFB" w14:textId="77777777" w:rsidTr="00795AD9">
        <w:trPr>
          <w:trHeight w:val="460"/>
        </w:trPr>
        <w:tc>
          <w:tcPr>
            <w:tcW w:w="3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7D81E5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proofErr w:type="spellStart"/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</w:t>
            </w: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selected</w:t>
            </w:r>
            <w:proofErr w:type="spellEnd"/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ECF0F3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0.088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E49468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</w:p>
        </w:tc>
      </w:tr>
      <w:tr w:rsidR="00795AD9" w:rsidRPr="00795AD9" w14:paraId="383E2065" w14:textId="77777777" w:rsidTr="00795AD9">
        <w:trPr>
          <w:trHeight w:val="460"/>
        </w:trPr>
        <w:tc>
          <w:tcPr>
            <w:tcW w:w="3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1E51F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</w:t>
            </w: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FAB3C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0.54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F8CF85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795AD9" w:rsidRPr="00795AD9" w14:paraId="123D90C0" w14:textId="77777777" w:rsidTr="00795AD9">
        <w:trPr>
          <w:trHeight w:val="460"/>
        </w:trPr>
        <w:tc>
          <w:tcPr>
            <w:tcW w:w="3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D9EEE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proofErr w:type="spellStart"/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Q</w:t>
            </w: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  <w:proofErr w:type="spellEnd"/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76DAF2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4.46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A1829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m3/s</w:t>
            </w:r>
          </w:p>
        </w:tc>
      </w:tr>
      <w:tr w:rsidR="00795AD9" w:rsidRPr="00795AD9" w14:paraId="02B5C85B" w14:textId="77777777" w:rsidTr="00795AD9">
        <w:trPr>
          <w:trHeight w:val="460"/>
        </w:trPr>
        <w:tc>
          <w:tcPr>
            <w:tcW w:w="3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E6D48A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ID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749436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3216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6D2E8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  <w:tr w:rsidR="00795AD9" w:rsidRPr="00795AD9" w14:paraId="0BA90CDA" w14:textId="77777777" w:rsidTr="00795AD9">
        <w:trPr>
          <w:trHeight w:val="460"/>
        </w:trPr>
        <w:tc>
          <w:tcPr>
            <w:tcW w:w="3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D3F5C5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Required-ID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84E93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3366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B3D3C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  <w:tr w:rsidR="00795AD9" w:rsidRPr="00795AD9" w14:paraId="0AD889EC" w14:textId="77777777" w:rsidTr="00795AD9">
        <w:trPr>
          <w:trHeight w:val="460"/>
        </w:trPr>
        <w:tc>
          <w:tcPr>
            <w:tcW w:w="3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5EC9CE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Selected-ID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70D009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3400</w:t>
            </w:r>
          </w:p>
        </w:tc>
        <w:tc>
          <w:tcPr>
            <w:tcW w:w="3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E9A7D5" w14:textId="77777777" w:rsidR="00795AD9" w:rsidRPr="00795AD9" w:rsidRDefault="00795AD9" w:rsidP="00795AD9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795AD9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</w:tbl>
    <w:p w14:paraId="37B47679" w14:textId="77777777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</w:rPr>
      </w:pPr>
    </w:p>
    <w:p w14:paraId="4F5A3878" w14:textId="6F5F57B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Notes</w:t>
      </w:r>
    </w:p>
    <w:p w14:paraId="53353021" w14:textId="3F1BD964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For ID calculation, the following equation has been utilized.</w:t>
      </w:r>
    </w:p>
    <w:p w14:paraId="2A6F9B0F" w14:textId="503F3B9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5AD3CE3" w14:textId="614C70C3" w:rsidR="001152E1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414277" wp14:editId="547D5D84">
            <wp:simplePos x="0" y="0"/>
            <wp:positionH relativeFrom="column">
              <wp:posOffset>2263140</wp:posOffset>
            </wp:positionH>
            <wp:positionV relativeFrom="paragraph">
              <wp:posOffset>5080</wp:posOffset>
            </wp:positionV>
            <wp:extent cx="2476500" cy="975360"/>
            <wp:effectExtent l="0" t="0" r="0" b="0"/>
            <wp:wrapSquare wrapText="bothSides"/>
            <wp:docPr id="7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6A0B3" w14:textId="57D7F0D2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3E88F3" w14:textId="041891E5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DA1B9D6" w14:textId="6879792D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72AA697" w14:textId="77777777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2408990" w14:textId="77777777" w:rsidR="00795AD9" w:rsidRDefault="00795AD9" w:rsidP="00795AD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Also since the demister pad is mounted on a support </w:t>
      </w:r>
      <w:proofErr w:type="gramStart"/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ring ,</w:t>
      </w:r>
      <w:proofErr w:type="gramEnd"/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then 150 mm or 6 inch is added to </w:t>
      </w:r>
    </w:p>
    <w:p w14:paraId="258ADBF7" w14:textId="77777777" w:rsidR="00795AD9" w:rsidRDefault="00795AD9" w:rsidP="00795AD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calculated ID, which results in 3216 + 150 = 3366 mm, which is regarded as the required ID. </w:t>
      </w:r>
    </w:p>
    <w:p w14:paraId="2922DA99" w14:textId="30EA3F4B" w:rsidR="00795AD9" w:rsidRDefault="00795AD9" w:rsidP="00795AD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 selected ID would be rounded to 3400 mm.</w:t>
      </w:r>
    </w:p>
    <w:p w14:paraId="2E535520" w14:textId="7F02CA96" w:rsidR="00795AD9" w:rsidRPr="00795AD9" w:rsidRDefault="00795AD9" w:rsidP="00795AD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795AD9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 selected ID is in complete harmony with the Licensor selected ID, which is 3400 mm.</w:t>
      </w:r>
    </w:p>
    <w:p w14:paraId="0FC18F47" w14:textId="0FA25D14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F0A1BC3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3E5CB0">
        <w:rPr>
          <w:rFonts w:asciiTheme="minorBidi" w:eastAsiaTheme="minorEastAsia" w:hAnsiTheme="minorBidi"/>
          <w:b/>
          <w:bCs/>
        </w:rPr>
        <w:t xml:space="preserve">Foster-Wheeler </w:t>
      </w:r>
    </w:p>
    <w:p w14:paraId="0DAD5C2A" w14:textId="77777777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basis of sizing is the critical velocity </w:t>
      </w:r>
      <w:proofErr w:type="spellStart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Vc</w:t>
      </w:r>
      <w:proofErr w:type="spellEnd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(m/s)</w:t>
      </w:r>
    </w:p>
    <w:p w14:paraId="62D98A47" w14:textId="578353E5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BBC2E32" w14:textId="64364DE8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1BF5FF" wp14:editId="2C1C9617">
            <wp:simplePos x="0" y="0"/>
            <wp:positionH relativeFrom="column">
              <wp:posOffset>1889760</wp:posOffset>
            </wp:positionH>
            <wp:positionV relativeFrom="paragraph">
              <wp:posOffset>5080</wp:posOffset>
            </wp:positionV>
            <wp:extent cx="2647666" cy="1032040"/>
            <wp:effectExtent l="0" t="0" r="635" b="0"/>
            <wp:wrapSquare wrapText="bothSides"/>
            <wp:docPr id="512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6" cy="10320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3846137" w14:textId="3EA99ACE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BA4B086" w14:textId="4814B66F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DA78B2D" w14:textId="7F9328CB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1C87A48" w14:textId="0DB50D4A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>The maximum gas velocity is K</w:t>
      </w:r>
      <m:oMath>
        <m:r>
          <w:rPr>
            <w:rFonts w:ascii="Cambria Math" w:eastAsiaTheme="minorEastAsia" w:hAnsi="Cambria Math"/>
          </w:rPr>
          <m:t>×</m:t>
        </m:r>
      </m:oMath>
      <w:r w:rsidRPr="003E5CB0">
        <w:rPr>
          <w:rFonts w:asciiTheme="minorBidi" w:eastAsiaTheme="minorEastAsia" w:hAnsiTheme="minorBidi"/>
        </w:rPr>
        <w:t xml:space="preserve">Vc </w:t>
      </w:r>
    </w:p>
    <w:p w14:paraId="6308158A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K is a coefficient depending on the service, and the use or the absence of wire mesh. </w:t>
      </w:r>
    </w:p>
    <w:p w14:paraId="482F32DD" w14:textId="3808940C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Recommended K values are given hereafter for different services. </w:t>
      </w:r>
    </w:p>
    <w:p w14:paraId="4B90DFB8" w14:textId="1982A04E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1552" behindDoc="0" locked="0" layoutInCell="1" allowOverlap="1" wp14:anchorId="7205D3E6" wp14:editId="453C5EAB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5943600" cy="1948180"/>
            <wp:effectExtent l="0" t="0" r="0" b="0"/>
            <wp:wrapSquare wrapText="bothSides"/>
            <wp:docPr id="5124" name="Picture 4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BFDDEF" w14:textId="77777777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600A10" w14:textId="60968F36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If a vane pack internal is used, the recommended K value is 3.3. </w:t>
      </w:r>
    </w:p>
    <w:p w14:paraId="2BFBFBC4" w14:textId="7CF6614C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12FF8B4F" w14:textId="70902259" w:rsidR="003E5CB0" w:rsidRPr="003E5CB0" w:rsidRDefault="003E5CB0" w:rsidP="003E5CB0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Y="3756"/>
        <w:tblW w:w="100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44"/>
        <w:gridCol w:w="3344"/>
        <w:gridCol w:w="3344"/>
      </w:tblGrid>
      <w:tr w:rsidR="00795AD9" w:rsidRPr="00795AD9" w14:paraId="128EC216" w14:textId="77777777" w:rsidTr="00795AD9">
        <w:trPr>
          <w:trHeight w:val="597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1C1BC9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lastRenderedPageBreak/>
              <w:t>Parameter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62DCB1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B930B8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795AD9" w:rsidRPr="00795AD9" w14:paraId="66163A93" w14:textId="77777777" w:rsidTr="00795AD9">
        <w:trPr>
          <w:trHeight w:val="555"/>
        </w:trPr>
        <w:tc>
          <w:tcPr>
            <w:tcW w:w="3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B88529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795AD9">
              <w:rPr>
                <w:rFonts w:asciiTheme="minorBidi" w:eastAsiaTheme="minorEastAsia" w:hAnsiTheme="minorBidi"/>
                <w:b/>
                <w:bCs/>
                <w:vertAlign w:val="subscript"/>
              </w:rPr>
              <w:t>l</w:t>
            </w:r>
          </w:p>
        </w:tc>
        <w:tc>
          <w:tcPr>
            <w:tcW w:w="3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92E18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832</w:t>
            </w:r>
          </w:p>
        </w:tc>
        <w:tc>
          <w:tcPr>
            <w:tcW w:w="3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A0B09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795AD9" w:rsidRPr="00795AD9" w14:paraId="45214C12" w14:textId="77777777" w:rsidTr="00795AD9">
        <w:trPr>
          <w:trHeight w:val="555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D1FF3A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795AD9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394E80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20.8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57D36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795AD9" w:rsidRPr="00795AD9" w14:paraId="0472B460" w14:textId="77777777" w:rsidTr="00795AD9">
        <w:trPr>
          <w:trHeight w:val="520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702502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795AD9">
              <w:rPr>
                <w:rFonts w:asciiTheme="minorBidi" w:eastAsiaTheme="minorEastAsia" w:hAnsiTheme="minorBidi"/>
                <w:b/>
                <w:bCs/>
              </w:rPr>
              <w:t>K</w:t>
            </w:r>
            <w:r w:rsidRPr="00795AD9">
              <w:rPr>
                <w:rFonts w:asciiTheme="minorBidi" w:eastAsiaTheme="minorEastAsia" w:hAnsiTheme="minorBidi"/>
                <w:b/>
                <w:bCs/>
                <w:vertAlign w:val="subscript"/>
              </w:rPr>
              <w:t>selected</w:t>
            </w:r>
            <w:proofErr w:type="spellEnd"/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888BB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1.7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B240F4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795AD9" w:rsidRPr="00795AD9" w14:paraId="645806D2" w14:textId="77777777" w:rsidTr="00795AD9">
        <w:trPr>
          <w:trHeight w:val="520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7E7149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795AD9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795AD9">
              <w:rPr>
                <w:rFonts w:asciiTheme="minorBidi" w:eastAsiaTheme="minorEastAsia" w:hAnsiTheme="minorBidi"/>
                <w:b/>
                <w:bCs/>
                <w:vertAlign w:val="subscript"/>
              </w:rPr>
              <w:t>c</w:t>
            </w:r>
            <w:proofErr w:type="spellEnd"/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CCD003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0.31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5502C4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m/s</w:t>
            </w:r>
          </w:p>
        </w:tc>
      </w:tr>
      <w:tr w:rsidR="00795AD9" w:rsidRPr="00795AD9" w14:paraId="36F5914C" w14:textId="77777777" w:rsidTr="00795AD9">
        <w:trPr>
          <w:trHeight w:val="520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A9C9A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795AD9">
              <w:rPr>
                <w:rFonts w:asciiTheme="minorBidi" w:eastAsiaTheme="minorEastAsia" w:hAnsiTheme="minorBidi"/>
                <w:b/>
                <w:bCs/>
                <w:vertAlign w:val="subscript"/>
              </w:rPr>
              <w:t>max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69284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0.53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FB23D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795AD9" w:rsidRPr="00795AD9" w14:paraId="7D1B8DE4" w14:textId="77777777" w:rsidTr="00795AD9">
        <w:trPr>
          <w:trHeight w:val="520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D3E0DD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795AD9">
              <w:rPr>
                <w:rFonts w:asciiTheme="minorBidi" w:eastAsiaTheme="minorEastAsia" w:hAnsiTheme="minorBidi"/>
                <w:b/>
                <w:bCs/>
              </w:rPr>
              <w:t>Q</w:t>
            </w:r>
            <w:r w:rsidRPr="00795AD9">
              <w:rPr>
                <w:rFonts w:asciiTheme="minorBidi" w:eastAsiaTheme="minorEastAsia" w:hAnsiTheme="minorBidi"/>
                <w:b/>
                <w:bCs/>
                <w:vertAlign w:val="subscript"/>
              </w:rPr>
              <w:t>g</w:t>
            </w:r>
            <w:proofErr w:type="spellEnd"/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62001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4.46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69629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m3/s</w:t>
            </w:r>
          </w:p>
        </w:tc>
      </w:tr>
      <w:tr w:rsidR="00795AD9" w:rsidRPr="00795AD9" w14:paraId="449BD993" w14:textId="77777777" w:rsidTr="00795AD9">
        <w:trPr>
          <w:trHeight w:val="520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F4C5B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ID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C10185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3271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642993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795AD9" w:rsidRPr="00795AD9" w14:paraId="351D26AB" w14:textId="77777777" w:rsidTr="00795AD9">
        <w:trPr>
          <w:trHeight w:val="520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6A8D5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Required-ID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B7B157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3421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B5F21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795AD9" w:rsidRPr="00795AD9" w14:paraId="40857300" w14:textId="77777777" w:rsidTr="00795AD9">
        <w:trPr>
          <w:trHeight w:val="520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13202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Selected-ID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C84E51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3400</w:t>
            </w:r>
          </w:p>
        </w:tc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1603A" w14:textId="77777777" w:rsidR="00795AD9" w:rsidRPr="00795AD9" w:rsidRDefault="00795AD9" w:rsidP="00795AD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95AD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6482A990" w14:textId="03AFF59F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106E955A" w14:textId="7D646732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0FD7F0A3" w14:textId="1D4BAC07" w:rsidR="003E5CB0" w:rsidRDefault="003E5CB0" w:rsidP="003E5CB0">
      <w:pPr>
        <w:rPr>
          <w:rFonts w:asciiTheme="minorBidi" w:eastAsiaTheme="minorEastAsia" w:hAnsiTheme="minorBidi"/>
        </w:rPr>
      </w:pPr>
    </w:p>
    <w:p w14:paraId="7B1355CA" w14:textId="2FCF3100" w:rsidR="00896FED" w:rsidRDefault="00896FED" w:rsidP="003E5CB0">
      <w:pPr>
        <w:rPr>
          <w:rFonts w:asciiTheme="minorBidi" w:eastAsiaTheme="minorEastAsia" w:hAnsiTheme="minorBidi"/>
        </w:rPr>
      </w:pPr>
    </w:p>
    <w:p w14:paraId="3A97A857" w14:textId="6721D530" w:rsidR="00896FED" w:rsidRDefault="00896FED" w:rsidP="003E5CB0">
      <w:pPr>
        <w:rPr>
          <w:rFonts w:asciiTheme="minorBidi" w:eastAsiaTheme="minorEastAsia" w:hAnsiTheme="minorBidi"/>
        </w:rPr>
      </w:pPr>
    </w:p>
    <w:p w14:paraId="17FC8C80" w14:textId="4EA6B9DB" w:rsidR="00896FED" w:rsidRDefault="00896FED" w:rsidP="003E5CB0">
      <w:pPr>
        <w:rPr>
          <w:rFonts w:asciiTheme="minorBidi" w:eastAsiaTheme="minorEastAsia" w:hAnsiTheme="minorBidi"/>
        </w:rPr>
      </w:pPr>
    </w:p>
    <w:p w14:paraId="5090B730" w14:textId="77777777" w:rsidR="00795AD9" w:rsidRDefault="00795AD9" w:rsidP="00896FED">
      <w:pPr>
        <w:rPr>
          <w:rFonts w:asciiTheme="minorBidi" w:eastAsiaTheme="minorEastAsia" w:hAnsiTheme="minorBidi"/>
          <w:b/>
          <w:bCs/>
        </w:rPr>
      </w:pPr>
    </w:p>
    <w:p w14:paraId="0E9F0DBE" w14:textId="77777777" w:rsidR="00795AD9" w:rsidRDefault="00795AD9" w:rsidP="00896FED">
      <w:pPr>
        <w:rPr>
          <w:rFonts w:asciiTheme="minorBidi" w:eastAsiaTheme="minorEastAsia" w:hAnsiTheme="minorBidi"/>
          <w:b/>
          <w:bCs/>
        </w:rPr>
      </w:pPr>
    </w:p>
    <w:p w14:paraId="2FC0F50E" w14:textId="77777777" w:rsidR="00795AD9" w:rsidRDefault="00795AD9" w:rsidP="00896FED">
      <w:pPr>
        <w:rPr>
          <w:rFonts w:asciiTheme="minorBidi" w:eastAsiaTheme="minorEastAsia" w:hAnsiTheme="minorBidi"/>
          <w:b/>
          <w:bCs/>
        </w:rPr>
      </w:pPr>
    </w:p>
    <w:p w14:paraId="11E2BEE3" w14:textId="06DEE341" w:rsidR="00896FED" w:rsidRPr="00042EBD" w:rsidRDefault="00896FED" w:rsidP="00896FED">
      <w:pPr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4</w:t>
      </w:r>
      <w:r w:rsidRPr="00042EBD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042EBD">
        <w:rPr>
          <w:rFonts w:asciiTheme="minorBidi" w:eastAsiaTheme="minorEastAsia" w:hAnsiTheme="minorBidi"/>
          <w:b/>
          <w:bCs/>
        </w:rPr>
        <w:t xml:space="preserve"> Step: Height Calculation</w:t>
      </w:r>
    </w:p>
    <w:p w14:paraId="54FD73A0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Each and every licensor and company has developed a design basis procedure for sizing </w:t>
      </w:r>
    </w:p>
    <w:p w14:paraId="143DEDBE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vessels. In this </w:t>
      </w:r>
      <w:r>
        <w:rPr>
          <w:rFonts w:asciiTheme="minorBidi" w:eastAsiaTheme="minorEastAsia" w:hAnsiTheme="minorBidi"/>
        </w:rPr>
        <w:t>a</w:t>
      </w:r>
      <w:r w:rsidRPr="00896FED">
        <w:rPr>
          <w:rFonts w:asciiTheme="minorBidi" w:eastAsiaTheme="minorEastAsia" w:hAnsiTheme="minorBidi"/>
        </w:rPr>
        <w:t xml:space="preserve">rticle, a GPSA-based method, Foster-Wheeler-based method and the Licensor </w:t>
      </w:r>
    </w:p>
    <w:p w14:paraId="715BFA44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method will be explored.</w:t>
      </w:r>
    </w:p>
    <w:p w14:paraId="1FAD6D6B" w14:textId="0A9E5703" w:rsidR="00896FED" w:rsidRPr="00896FED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CD2A5" wp14:editId="683EBFF7">
                <wp:simplePos x="0" y="0"/>
                <wp:positionH relativeFrom="column">
                  <wp:posOffset>358140</wp:posOffset>
                </wp:positionH>
                <wp:positionV relativeFrom="paragraph">
                  <wp:posOffset>5654675</wp:posOffset>
                </wp:positionV>
                <wp:extent cx="544068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59F5E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445.25pt" to="456.6pt,4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hB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Pr="00896FED">
        <w:rPr>
          <w:rFonts w:asciiTheme="minorBidi" w:eastAsiaTheme="minorEastAsia" w:hAnsiTheme="minorBidi"/>
        </w:rPr>
        <w:t>GPSA</w:t>
      </w:r>
    </w:p>
    <w:p w14:paraId="67E5230A" w14:textId="466EE358" w:rsidR="00896FED" w:rsidRP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2576" behindDoc="0" locked="0" layoutInCell="1" allowOverlap="1" wp14:anchorId="7D4EA543" wp14:editId="0EB56274">
            <wp:simplePos x="0" y="0"/>
            <wp:positionH relativeFrom="column">
              <wp:posOffset>327660</wp:posOffset>
            </wp:positionH>
            <wp:positionV relativeFrom="paragraph">
              <wp:posOffset>16510</wp:posOffset>
            </wp:positionV>
            <wp:extent cx="5500048" cy="5363571"/>
            <wp:effectExtent l="0" t="0" r="5715" b="8890"/>
            <wp:wrapSquare wrapText="bothSides"/>
            <wp:docPr id="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8" cy="53635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96FED">
        <w:rPr>
          <w:rFonts w:asciiTheme="minorBidi" w:eastAsiaTheme="minorEastAsia" w:hAnsiTheme="minorBidi"/>
        </w:rPr>
        <w:t xml:space="preserve">  </w:t>
      </w:r>
    </w:p>
    <w:p w14:paraId="6D34D89A" w14:textId="6EBAF9DF" w:rsidR="00896FED" w:rsidRDefault="00896FED" w:rsidP="00896FED">
      <w:pPr>
        <w:jc w:val="center"/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lastRenderedPageBreak/>
        <w:t>Retention/Surge Time</w:t>
      </w:r>
    </w:p>
    <w:p w14:paraId="1610D2F4" w14:textId="187C5972" w:rsidR="00896FED" w:rsidRPr="003E5CB0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DAE2FA" wp14:editId="31277230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6179820" cy="5608320"/>
            <wp:effectExtent l="0" t="0" r="0" b="0"/>
            <wp:wrapSquare wrapText="bothSides"/>
            <wp:docPr id="1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54D12" w14:textId="515458CE" w:rsidR="003E5CB0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BDFA79C" w14:textId="1F17EE72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235B49" w14:textId="0B71FCFE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F0342B7" w14:textId="2B2320E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DB2F1A5" w14:textId="65F96DBC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6D08DD" wp14:editId="1CB08AE9">
            <wp:simplePos x="0" y="0"/>
            <wp:positionH relativeFrom="margin">
              <wp:posOffset>182880</wp:posOffset>
            </wp:positionH>
            <wp:positionV relativeFrom="paragraph">
              <wp:posOffset>233045</wp:posOffset>
            </wp:positionV>
            <wp:extent cx="5981700" cy="5791200"/>
            <wp:effectExtent l="0" t="0" r="0" b="0"/>
            <wp:wrapSquare wrapText="bothSides"/>
            <wp:docPr id="307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C4865" w14:textId="0E1F696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1B15C4" w14:textId="0B5451C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CD2D79A" w14:textId="7FA5F64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CE5D8A3" w14:textId="38B4ACC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text" w:horzAnchor="page" w:tblpX="3719" w:tblpY="741"/>
        <w:tblW w:w="765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28"/>
        <w:gridCol w:w="2108"/>
        <w:gridCol w:w="2395"/>
        <w:gridCol w:w="1122"/>
      </w:tblGrid>
      <w:tr w:rsidR="00425C5D" w:rsidRPr="00425C5D" w14:paraId="7A7251BD" w14:textId="77777777" w:rsidTr="00425C5D">
        <w:trPr>
          <w:trHeight w:val="706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03D63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lastRenderedPageBreak/>
              <w:t>Height Elements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FD6A2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GPSA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9CC41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LICENSOR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3DDDC9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Unit</w:t>
            </w:r>
          </w:p>
        </w:tc>
      </w:tr>
      <w:tr w:rsidR="00425C5D" w:rsidRPr="00425C5D" w14:paraId="3C50863F" w14:textId="77777777" w:rsidTr="00425C5D">
        <w:trPr>
          <w:trHeight w:val="706"/>
        </w:trPr>
        <w:tc>
          <w:tcPr>
            <w:tcW w:w="20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6CB2E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H1</w:t>
            </w:r>
          </w:p>
        </w:tc>
        <w:tc>
          <w:tcPr>
            <w:tcW w:w="21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D5F95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450</w:t>
            </w:r>
          </w:p>
        </w:tc>
        <w:tc>
          <w:tcPr>
            <w:tcW w:w="2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688FA0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500</w:t>
            </w:r>
          </w:p>
        </w:tc>
        <w:tc>
          <w:tcPr>
            <w:tcW w:w="1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AC551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6C7076BF" w14:textId="77777777" w:rsidTr="00425C5D">
        <w:trPr>
          <w:trHeight w:val="706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B0636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H2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A31F8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6300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0B9D63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5625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18B79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58C156EA" w14:textId="77777777" w:rsidTr="00425C5D">
        <w:trPr>
          <w:trHeight w:val="706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87CC4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H3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73CF3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850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5A16A2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670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233551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13A0862E" w14:textId="77777777" w:rsidTr="00425C5D">
        <w:trPr>
          <w:trHeight w:val="706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03DD5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H4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0BA4B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720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B7A5A3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720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A489D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275DC3D3" w14:textId="77777777" w:rsidTr="00425C5D">
        <w:trPr>
          <w:trHeight w:val="706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84FB5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H5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680AF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1700+2400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3A0AC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2695+2400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7E44A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7595CD65" w14:textId="77777777" w:rsidTr="00425C5D">
        <w:trPr>
          <w:trHeight w:val="706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E406E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H6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AA071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9D8C9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E404D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4AD82853" w14:textId="77777777" w:rsidTr="00425C5D">
        <w:trPr>
          <w:trHeight w:val="706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F58C9D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H7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00C51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8582D9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F9AFC1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6791E09D" w14:textId="77777777" w:rsidTr="00425C5D">
        <w:trPr>
          <w:trHeight w:val="706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8FCE3E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</w:t>
            </w: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24"/>
                <w:szCs w:val="24"/>
              </w:rPr>
              <w:t>T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81569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12720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A44C5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12400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D1B6C" w14:textId="77777777" w:rsidR="00425C5D" w:rsidRPr="00425C5D" w:rsidRDefault="00425C5D" w:rsidP="00425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</w:tbl>
    <w:p w14:paraId="4CE30204" w14:textId="173B4E92" w:rsidR="00896FED" w:rsidRDefault="00425C5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C5B617C" wp14:editId="097DA342">
            <wp:simplePos x="0" y="0"/>
            <wp:positionH relativeFrom="margin">
              <wp:posOffset>-546100</wp:posOffset>
            </wp:positionH>
            <wp:positionV relativeFrom="paragraph">
              <wp:posOffset>339725</wp:posOffset>
            </wp:positionV>
            <wp:extent cx="1828165" cy="5240655"/>
            <wp:effectExtent l="0" t="0" r="635" b="0"/>
            <wp:wrapSquare wrapText="bothSides"/>
            <wp:docPr id="6147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524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3B8C9" w14:textId="1231B00B" w:rsidR="00896FED" w:rsidRPr="00896FED" w:rsidRDefault="00896FED" w:rsidP="00896FED">
      <w:pPr>
        <w:rPr>
          <w:rFonts w:asciiTheme="minorBidi" w:eastAsiaTheme="minorEastAsia" w:hAnsiTheme="minorBidi"/>
        </w:rPr>
      </w:pPr>
    </w:p>
    <w:p w14:paraId="47575DCA" w14:textId="77777777" w:rsidR="00896FED" w:rsidRPr="00896FED" w:rsidRDefault="00896FED" w:rsidP="00896FED">
      <w:pPr>
        <w:rPr>
          <w:rFonts w:asciiTheme="minorBidi" w:eastAsiaTheme="minorEastAsia" w:hAnsiTheme="minorBidi"/>
        </w:rPr>
      </w:pPr>
    </w:p>
    <w:p w14:paraId="45FC8B7E" w14:textId="77777777" w:rsidR="00896FED" w:rsidRPr="00896FED" w:rsidRDefault="00896FED" w:rsidP="00896FED">
      <w:pPr>
        <w:rPr>
          <w:rFonts w:asciiTheme="minorBidi" w:eastAsiaTheme="minorEastAsia" w:hAnsiTheme="minorBidi"/>
        </w:rPr>
      </w:pPr>
    </w:p>
    <w:p w14:paraId="519AB271" w14:textId="77777777" w:rsidR="00425C5D" w:rsidRDefault="00425C5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8A42E92" w14:textId="77777777" w:rsidR="00425C5D" w:rsidRDefault="00425C5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5AF8FB7" w14:textId="77777777" w:rsidR="00425C5D" w:rsidRDefault="00425C5D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62F1581" w14:textId="4D9B9BA9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Calculation, Explanation, and Discussion</w:t>
      </w:r>
    </w:p>
    <w:p w14:paraId="3182EEB1" w14:textId="77777777" w:rsid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 xml:space="preserve">H1 mostly depends on instrument mount position and the number of instrument devices </w:t>
      </w:r>
      <w:proofErr w:type="gramStart"/>
      <w:r w:rsidRPr="00425C5D">
        <w:rPr>
          <w:rFonts w:asciiTheme="minorBidi" w:eastAsiaTheme="minorEastAsia" w:hAnsiTheme="minorBidi"/>
        </w:rPr>
        <w:t>used .</w:t>
      </w:r>
      <w:proofErr w:type="gramEnd"/>
      <w:r w:rsidRPr="00425C5D">
        <w:rPr>
          <w:rFonts w:asciiTheme="minorBidi" w:eastAsiaTheme="minorEastAsia" w:hAnsiTheme="minorBidi"/>
        </w:rPr>
        <w:t xml:space="preserve"> </w:t>
      </w:r>
    </w:p>
    <w:p w14:paraId="67C7A6ED" w14:textId="77777777" w:rsid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 xml:space="preserve">The Licensor for most of his vertical vessel has selected 500 mm in accord with his FCS and </w:t>
      </w:r>
    </w:p>
    <w:p w14:paraId="6D769909" w14:textId="070BB912" w:rsidR="00425C5D" w:rsidRP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>ESD Control System, whereas in GPSA 450 mm is selected as the basis.</w:t>
      </w:r>
    </w:p>
    <w:p w14:paraId="5E9F2CEC" w14:textId="77777777" w:rsid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 xml:space="preserve">H2 is a function of retention </w:t>
      </w:r>
      <w:proofErr w:type="gramStart"/>
      <w:r w:rsidRPr="00425C5D">
        <w:rPr>
          <w:rFonts w:asciiTheme="minorBidi" w:eastAsiaTheme="minorEastAsia" w:hAnsiTheme="minorBidi"/>
        </w:rPr>
        <w:t>time .</w:t>
      </w:r>
      <w:proofErr w:type="gramEnd"/>
      <w:r w:rsidRPr="00425C5D">
        <w:rPr>
          <w:rFonts w:asciiTheme="minorBidi" w:eastAsiaTheme="minorEastAsia" w:hAnsiTheme="minorBidi"/>
        </w:rPr>
        <w:t xml:space="preserve"> It seems from the back-calculation that the licensor has </w:t>
      </w:r>
    </w:p>
    <w:p w14:paraId="4B37272C" w14:textId="77777777" w:rsid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 xml:space="preserve">selected 5 minutes for retention </w:t>
      </w:r>
      <w:proofErr w:type="gramStart"/>
      <w:r w:rsidRPr="00425C5D">
        <w:rPr>
          <w:rFonts w:asciiTheme="minorBidi" w:eastAsiaTheme="minorEastAsia" w:hAnsiTheme="minorBidi"/>
        </w:rPr>
        <w:t>time .</w:t>
      </w:r>
      <w:proofErr w:type="gramEnd"/>
      <w:r w:rsidRPr="00425C5D">
        <w:rPr>
          <w:rFonts w:asciiTheme="minorBidi" w:eastAsiaTheme="minorEastAsia" w:hAnsiTheme="minorBidi"/>
        </w:rPr>
        <w:t xml:space="preserve"> Likewise, in GPSA a retention time of 2-5 minutes has </w:t>
      </w:r>
    </w:p>
    <w:p w14:paraId="732454EB" w14:textId="1B8B548B" w:rsidR="00425C5D" w:rsidRP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>been selected for Flash drums. The licensor general retention time table is given in next-page</w:t>
      </w:r>
    </w:p>
    <w:p w14:paraId="53DAA0AC" w14:textId="77777777" w:rsidR="00425C5D" w:rsidRP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>H3 in GPSA for Half Open pipes is 0.25D and has been the basis for calculation.</w:t>
      </w:r>
    </w:p>
    <w:p w14:paraId="37EA7F7B" w14:textId="77777777" w:rsid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 xml:space="preserve">H4 is the size of inlet Half Open pipe which is the same size of upstream pipe for both licensor </w:t>
      </w:r>
    </w:p>
    <w:p w14:paraId="55FBDB8B" w14:textId="29FBB20E" w:rsidR="00425C5D" w:rsidRP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>and GPSA.</w:t>
      </w:r>
    </w:p>
    <w:p w14:paraId="560C1E85" w14:textId="77777777" w:rsid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 xml:space="preserve">H5 in GPSA for Half Open pipes is 0. 5D and has been the basis for calculation. Since we have </w:t>
      </w:r>
    </w:p>
    <w:p w14:paraId="4FB1913D" w14:textId="729194F3" w:rsidR="00425C5D" w:rsidRP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 xml:space="preserve">5 </w:t>
      </w:r>
      <w:proofErr w:type="gramStart"/>
      <w:r w:rsidRPr="00425C5D">
        <w:rPr>
          <w:rFonts w:asciiTheme="minorBidi" w:eastAsiaTheme="minorEastAsia" w:hAnsiTheme="minorBidi"/>
        </w:rPr>
        <w:t>tray</w:t>
      </w:r>
      <w:proofErr w:type="gramEnd"/>
      <w:r w:rsidRPr="00425C5D">
        <w:rPr>
          <w:rFonts w:asciiTheme="minorBidi" w:eastAsiaTheme="minorEastAsia" w:hAnsiTheme="minorBidi"/>
        </w:rPr>
        <w:t xml:space="preserve"> For sodium removal purposes then 4 × 600 = 2400 mm is added to H5.</w:t>
      </w:r>
    </w:p>
    <w:p w14:paraId="6A1DBCAE" w14:textId="77777777" w:rsidR="00425C5D" w:rsidRP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>H6 is the demister pad thickness which is 150 mm for both licensor and GPSA.</w:t>
      </w:r>
    </w:p>
    <w:p w14:paraId="4C5D3EF6" w14:textId="77777777" w:rsid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 xml:space="preserve">H7 in GPSA is minimum 150 mm but in other sketch in GPSA there is a formula for X4 which </w:t>
      </w:r>
    </w:p>
    <w:p w14:paraId="6A023AAB" w14:textId="77777777" w:rsid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>connects</w:t>
      </w:r>
      <w:r>
        <w:rPr>
          <w:rFonts w:asciiTheme="minorBidi" w:eastAsiaTheme="minorEastAsia" w:hAnsiTheme="minorBidi"/>
        </w:rPr>
        <w:t xml:space="preserve"> </w:t>
      </w:r>
      <w:r w:rsidRPr="00425C5D">
        <w:rPr>
          <w:rFonts w:asciiTheme="minorBidi" w:eastAsiaTheme="minorEastAsia" w:hAnsiTheme="minorBidi"/>
        </w:rPr>
        <w:t xml:space="preserve">the upper part of demister pad to outlet nozzle which </w:t>
      </w:r>
      <w:proofErr w:type="spellStart"/>
      <w:r w:rsidRPr="00425C5D">
        <w:rPr>
          <w:rFonts w:asciiTheme="minorBidi" w:eastAsiaTheme="minorEastAsia" w:hAnsiTheme="minorBidi"/>
        </w:rPr>
        <w:t>can not</w:t>
      </w:r>
      <w:proofErr w:type="spellEnd"/>
      <w:r w:rsidRPr="00425C5D">
        <w:rPr>
          <w:rFonts w:asciiTheme="minorBidi" w:eastAsiaTheme="minorEastAsia" w:hAnsiTheme="minorBidi"/>
        </w:rPr>
        <w:t xml:space="preserve"> be used for comparison </w:t>
      </w:r>
    </w:p>
    <w:p w14:paraId="4C486E12" w14:textId="304534AA" w:rsidR="00425C5D" w:rsidRPr="00425C5D" w:rsidRDefault="00425C5D" w:rsidP="00425C5D">
      <w:pPr>
        <w:tabs>
          <w:tab w:val="left" w:pos="1380"/>
        </w:tabs>
        <w:rPr>
          <w:rFonts w:asciiTheme="minorBidi" w:eastAsiaTheme="minorEastAsia" w:hAnsiTheme="minorBidi"/>
        </w:rPr>
      </w:pPr>
      <w:r w:rsidRPr="00425C5D">
        <w:rPr>
          <w:rFonts w:asciiTheme="minorBidi" w:eastAsiaTheme="minorEastAsia" w:hAnsiTheme="minorBidi"/>
        </w:rPr>
        <w:t>here.</w:t>
      </w:r>
    </w:p>
    <w:p w14:paraId="2A39CBA1" w14:textId="0645AD4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A14D202" w14:textId="4BC97B6E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B910999" w14:textId="5629F5DE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CA23D6" w14:textId="3FCD889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AFD8CAD" w14:textId="7C0AACC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0941A27" w14:textId="0CBC106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5CD1449" w14:textId="478FED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7876A83" w14:textId="210E17A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AE4972" w14:textId="1D4463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3B72F9B" w14:textId="05AA3AD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EA0AC76" w14:textId="250520F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0CE14AB" w14:textId="0CFBD0C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90E76F4" w14:textId="5B9576B6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Retention Time provided by the licensor</w:t>
      </w:r>
    </w:p>
    <w:p w14:paraId="2D46AFCB" w14:textId="0FF81A6F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7696" behindDoc="0" locked="0" layoutInCell="1" allowOverlap="1" wp14:anchorId="1AC8BCF5" wp14:editId="05571ADE">
            <wp:simplePos x="0" y="0"/>
            <wp:positionH relativeFrom="column">
              <wp:posOffset>106680</wp:posOffset>
            </wp:positionH>
            <wp:positionV relativeFrom="paragraph">
              <wp:posOffset>391795</wp:posOffset>
            </wp:positionV>
            <wp:extent cx="5943600" cy="5288280"/>
            <wp:effectExtent l="0" t="0" r="0" b="7620"/>
            <wp:wrapSquare wrapText="bothSides"/>
            <wp:docPr id="1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88D4D14-CDB6-FF55-3ABE-BCB3CE76F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88D4D14-CDB6-FF55-3ABE-BCB3CE76F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4D794" w14:textId="5E9D16F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B872706" w14:textId="09B47B7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BF1A21A" w14:textId="2FE4B4C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F847E0" w14:textId="239F1E6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8720" behindDoc="0" locked="0" layoutInCell="1" allowOverlap="1" wp14:anchorId="2A5E7FA8" wp14:editId="7FCCF9B8">
            <wp:simplePos x="0" y="0"/>
            <wp:positionH relativeFrom="column">
              <wp:posOffset>152400</wp:posOffset>
            </wp:positionH>
            <wp:positionV relativeFrom="paragraph">
              <wp:posOffset>365760</wp:posOffset>
            </wp:positionV>
            <wp:extent cx="5943600" cy="3392170"/>
            <wp:effectExtent l="0" t="0" r="0" b="0"/>
            <wp:wrapSquare wrapText="bothSides"/>
            <wp:docPr id="12" name="Picture 2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7EA48B92-4AB4-AD20-8DD2-4A62526690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>
                      <a:extLst>
                        <a:ext uri="{FF2B5EF4-FFF2-40B4-BE49-F238E27FC236}">
                          <a16:creationId xmlns:a16="http://schemas.microsoft.com/office/drawing/2014/main" id="{7EA48B92-4AB4-AD20-8DD2-4A62526690B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14C44D" w14:textId="78D7E6E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DC34D46" w14:textId="18782005" w:rsidR="008519D3" w:rsidRDefault="008519D3" w:rsidP="008519D3">
      <w:pPr>
        <w:rPr>
          <w:rFonts w:asciiTheme="minorBidi" w:eastAsiaTheme="minorEastAsia" w:hAnsiTheme="minorBidi"/>
        </w:rPr>
      </w:pPr>
    </w:p>
    <w:p w14:paraId="53710C06" w14:textId="32E7227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821F25D" w14:textId="715BC58F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8B6FBA1" w14:textId="4EE032EB" w:rsidR="00425C5D" w:rsidRDefault="00425C5D" w:rsidP="008519D3">
      <w:pPr>
        <w:jc w:val="center"/>
        <w:rPr>
          <w:rFonts w:asciiTheme="minorBidi" w:eastAsiaTheme="minorEastAsia" w:hAnsiTheme="minorBidi"/>
        </w:rPr>
      </w:pPr>
    </w:p>
    <w:p w14:paraId="0A0E3CA3" w14:textId="5F38F5D5" w:rsidR="00425C5D" w:rsidRDefault="00425C5D" w:rsidP="008519D3">
      <w:pPr>
        <w:jc w:val="center"/>
        <w:rPr>
          <w:rFonts w:asciiTheme="minorBidi" w:eastAsiaTheme="minorEastAsia" w:hAnsiTheme="minorBidi"/>
        </w:rPr>
      </w:pPr>
    </w:p>
    <w:p w14:paraId="273BC432" w14:textId="3AE28782" w:rsidR="00425C5D" w:rsidRDefault="00425C5D" w:rsidP="008519D3">
      <w:pPr>
        <w:jc w:val="center"/>
        <w:rPr>
          <w:rFonts w:asciiTheme="minorBidi" w:eastAsiaTheme="minorEastAsia" w:hAnsiTheme="minorBidi"/>
        </w:rPr>
      </w:pPr>
    </w:p>
    <w:p w14:paraId="1F755BCC" w14:textId="744F6537" w:rsidR="00425C5D" w:rsidRDefault="00425C5D" w:rsidP="008519D3">
      <w:pPr>
        <w:jc w:val="center"/>
        <w:rPr>
          <w:rFonts w:asciiTheme="minorBidi" w:eastAsiaTheme="minorEastAsia" w:hAnsiTheme="minorBidi"/>
        </w:rPr>
      </w:pPr>
    </w:p>
    <w:p w14:paraId="24EAF375" w14:textId="648A885F" w:rsidR="00425C5D" w:rsidRDefault="00425C5D" w:rsidP="008519D3">
      <w:pPr>
        <w:jc w:val="center"/>
        <w:rPr>
          <w:rFonts w:asciiTheme="minorBidi" w:eastAsiaTheme="minorEastAsia" w:hAnsiTheme="minorBidi"/>
        </w:rPr>
      </w:pPr>
    </w:p>
    <w:p w14:paraId="319E9F8C" w14:textId="2D5B7B14" w:rsidR="00425C5D" w:rsidRDefault="00425C5D" w:rsidP="008519D3">
      <w:pPr>
        <w:jc w:val="center"/>
        <w:rPr>
          <w:rFonts w:asciiTheme="minorBidi" w:eastAsiaTheme="minorEastAsia" w:hAnsiTheme="minorBidi"/>
        </w:rPr>
      </w:pPr>
    </w:p>
    <w:p w14:paraId="298D711A" w14:textId="3238CD2F" w:rsidR="00425C5D" w:rsidRDefault="00425C5D" w:rsidP="008519D3">
      <w:pPr>
        <w:jc w:val="center"/>
        <w:rPr>
          <w:rFonts w:asciiTheme="minorBidi" w:eastAsiaTheme="minorEastAsia" w:hAnsiTheme="minorBidi"/>
        </w:rPr>
      </w:pPr>
    </w:p>
    <w:p w14:paraId="4E25B65C" w14:textId="3011EC8D" w:rsidR="00425C5D" w:rsidRPr="00425C5D" w:rsidRDefault="00425C5D" w:rsidP="00425C5D">
      <w:pPr>
        <w:spacing w:before="280" w:after="40" w:line="228" w:lineRule="auto"/>
        <w:rPr>
          <w:rFonts w:asciiTheme="minorBidi" w:eastAsia="Times New Roman" w:hAnsiTheme="minorBidi"/>
        </w:rPr>
      </w:pPr>
      <w:r w:rsidRPr="00425C5D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>Note:</w:t>
      </w:r>
      <w:r w:rsidRPr="00425C5D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</w:p>
    <w:p w14:paraId="068077A2" w14:textId="77777777" w:rsidR="00425C5D" w:rsidRDefault="00425C5D" w:rsidP="00425C5D">
      <w:pPr>
        <w:spacing w:before="280" w:after="40" w:line="228" w:lineRule="auto"/>
        <w:rPr>
          <w:rFonts w:asciiTheme="minorBidi" w:eastAsiaTheme="minorEastAsia" w:hAnsiTheme="minorBidi"/>
          <w:color w:val="000000"/>
          <w:spacing w:val="2"/>
          <w:kern w:val="24"/>
        </w:rPr>
      </w:pPr>
      <w:r w:rsidRPr="00425C5D">
        <w:rPr>
          <w:rFonts w:asciiTheme="minorBidi" w:eastAsiaTheme="minorEastAsia" w:hAnsiTheme="minorBidi"/>
          <w:color w:val="000000"/>
          <w:spacing w:val="2"/>
          <w:kern w:val="24"/>
        </w:rPr>
        <w:t xml:space="preserve">ID and number of passes estimated only. ID must not be lowered as separator function is </w:t>
      </w:r>
    </w:p>
    <w:p w14:paraId="48245CA4" w14:textId="706EA0AA" w:rsidR="00425C5D" w:rsidRDefault="00425C5D" w:rsidP="00425C5D">
      <w:pPr>
        <w:spacing w:before="280" w:after="40" w:line="228" w:lineRule="auto"/>
        <w:rPr>
          <w:rFonts w:asciiTheme="minorBidi" w:eastAsiaTheme="minorEastAsia" w:hAnsiTheme="minorBidi"/>
          <w:color w:val="000000"/>
          <w:spacing w:val="2"/>
          <w:kern w:val="24"/>
        </w:rPr>
      </w:pPr>
      <w:r w:rsidRPr="00425C5D">
        <w:rPr>
          <w:rFonts w:asciiTheme="minorBidi" w:eastAsiaTheme="minorEastAsia" w:hAnsiTheme="minorBidi"/>
          <w:color w:val="000000"/>
          <w:spacing w:val="2"/>
          <w:kern w:val="24"/>
        </w:rPr>
        <w:t xml:space="preserve">design </w:t>
      </w:r>
      <w:r w:rsidRPr="00425C5D">
        <w:rPr>
          <w:rFonts w:asciiTheme="minorBidi" w:eastAsiaTheme="minorEastAsia" w:hAnsiTheme="minorBidi"/>
          <w:color w:val="000000"/>
          <w:spacing w:val="2"/>
          <w:kern w:val="24"/>
        </w:rPr>
        <w:t>giving.</w:t>
      </w:r>
      <w:r w:rsidRPr="00425C5D">
        <w:rPr>
          <w:rFonts w:asciiTheme="minorBidi" w:eastAsiaTheme="minorEastAsia" w:hAnsiTheme="minorBidi"/>
          <w:color w:val="000000"/>
          <w:spacing w:val="2"/>
          <w:kern w:val="24"/>
        </w:rPr>
        <w:t xml:space="preserve"> Final dimensions number of passes to be confirmed by tray vendor.</w:t>
      </w:r>
    </w:p>
    <w:p w14:paraId="1B5E3835" w14:textId="7D31F271" w:rsidR="00425C5D" w:rsidRPr="00425C5D" w:rsidRDefault="00425C5D" w:rsidP="00425C5D">
      <w:pPr>
        <w:spacing w:before="280" w:after="40" w:line="228" w:lineRule="auto"/>
        <w:rPr>
          <w:rFonts w:asciiTheme="minorBidi" w:eastAsia="Times New Roman" w:hAnsiTheme="minorBidi"/>
        </w:rPr>
      </w:pPr>
    </w:p>
    <w:p w14:paraId="24A10376" w14:textId="002ECAB9" w:rsidR="00425C5D" w:rsidRDefault="00425C5D" w:rsidP="008519D3">
      <w:pPr>
        <w:jc w:val="center"/>
        <w:rPr>
          <w:rFonts w:asciiTheme="minorBidi" w:eastAsiaTheme="minorEastAsia" w:hAnsiTheme="minorBidi"/>
        </w:rPr>
      </w:pPr>
      <w:r w:rsidRPr="00425C5D">
        <w:rPr>
          <w:rFonts w:asciiTheme="minorBidi" w:eastAsia="Times New Roman" w:hAnsiTheme="minorBidi"/>
        </w:rPr>
        <w:drawing>
          <wp:anchor distT="0" distB="0" distL="114300" distR="114300" simplePos="0" relativeHeight="251702272" behindDoc="0" locked="0" layoutInCell="1" allowOverlap="1" wp14:anchorId="08CCA4E0" wp14:editId="1E23BD7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325745" cy="4674235"/>
            <wp:effectExtent l="0" t="0" r="8255" b="0"/>
            <wp:wrapSquare wrapText="bothSides"/>
            <wp:docPr id="3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F5BC627D-C66A-EBC6-B67C-20DD3C532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F5BC627D-C66A-EBC6-B67C-20DD3C5326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5FD376" w14:textId="77777777" w:rsidR="00425C5D" w:rsidRDefault="00425C5D" w:rsidP="008519D3">
      <w:pPr>
        <w:jc w:val="center"/>
        <w:rPr>
          <w:rFonts w:asciiTheme="minorBidi" w:eastAsiaTheme="minorEastAsia" w:hAnsiTheme="minorBidi"/>
        </w:rPr>
      </w:pPr>
    </w:p>
    <w:p w14:paraId="5256A123" w14:textId="60708BA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8AACB54" w14:textId="2B4735C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5E7BC9B" w14:textId="063B7CE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333431D1" w14:textId="7467EEB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3E1A34" w14:textId="3380256B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6283C42" w14:textId="609C8744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FFE2CFE" w14:textId="0510FEB1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78078DDC" w14:textId="54DA2EA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3C8EB7" w14:textId="1B3BD85A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FFC52E3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5A11A0F0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577877AF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2FFD973A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32270390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7AAD5E46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5E6D75E1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22B4ABA3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362BE50B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62EF669C" w14:textId="77777777" w:rsidR="00425C5D" w:rsidRDefault="00425C5D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  <w:noProof/>
        </w:rPr>
      </w:pPr>
    </w:p>
    <w:p w14:paraId="1017270E" w14:textId="4CFEB841" w:rsidR="008519D3" w:rsidRPr="00425C5D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  <w:r w:rsidRPr="00425C5D">
        <w:rPr>
          <w:rFonts w:asciiTheme="minorBidi" w:eastAsiaTheme="minorEastAsia" w:hAnsiTheme="minorBidi"/>
          <w:b/>
          <w:bCs/>
        </w:rPr>
        <w:lastRenderedPageBreak/>
        <w:t>Foster-Wheeler</w:t>
      </w:r>
    </w:p>
    <w:p w14:paraId="61E7AE50" w14:textId="0FBF6900" w:rsidR="008519D3" w:rsidRPr="008519D3" w:rsidRDefault="00425C5D" w:rsidP="008519D3">
      <w:pPr>
        <w:jc w:val="center"/>
        <w:rPr>
          <w:rFonts w:asciiTheme="minorBidi" w:eastAsiaTheme="minorEastAsia" w:hAnsiTheme="minorBidi"/>
        </w:rPr>
      </w:pPr>
      <w:r>
        <w:rPr>
          <w:noProof/>
        </w:rPr>
        <w:drawing>
          <wp:inline distT="0" distB="0" distL="0" distR="0" wp14:anchorId="3D2BD062" wp14:editId="36891D3B">
            <wp:extent cx="5537566" cy="6018662"/>
            <wp:effectExtent l="0" t="0" r="6350" b="1270"/>
            <wp:docPr id="3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0FC96F3-3E87-B75C-14DF-B43A7A78CE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0FC96F3-3E87-B75C-14DF-B43A7A78CE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991" cy="602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1343" w14:textId="6602E3D3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</w:p>
    <w:p w14:paraId="1394384A" w14:textId="38401B6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E67A120" w14:textId="282E6CE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25E4F89" wp14:editId="3050EF53">
            <wp:simplePos x="0" y="0"/>
            <wp:positionH relativeFrom="column">
              <wp:posOffset>502920</wp:posOffset>
            </wp:positionH>
            <wp:positionV relativeFrom="paragraph">
              <wp:posOffset>233045</wp:posOffset>
            </wp:positionV>
            <wp:extent cx="5397500" cy="6080760"/>
            <wp:effectExtent l="0" t="0" r="0" b="0"/>
            <wp:wrapSquare wrapText="bothSides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662D5DB-14AD-BF74-13AC-225B3AC5E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662D5DB-14AD-BF74-13AC-225B3AC5E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60A489" w14:textId="6642B53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590606" w14:textId="3949149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A86509" w14:textId="2E38E53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BEF5E7" w14:textId="53EC873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0C4331" w14:textId="557A6C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4919E86" w14:textId="717B51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EAA98D" w14:textId="1F77511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F6E315A" w14:textId="01680F4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1FF35D" w14:textId="34C7E9F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676A07" w14:textId="3E5B871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859646D" w14:textId="786E8D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44BF62" w14:textId="1C6EEEB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C7B8D7" w14:textId="170B0752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D2487E5" w14:textId="1D7E0B06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79ACD1" w14:textId="61E773E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56B55F" w14:textId="2478BD6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707D61D" w14:textId="12ADF65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6D15A34" w14:textId="187E3F8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E56FDB2" w14:textId="2A4F7A9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61EE665" w14:textId="2A798DF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4488F22" w14:textId="3EA7C0A0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95999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5BFF16F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A98EA84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tbl>
      <w:tblPr>
        <w:tblpPr w:leftFromText="180" w:rightFromText="180" w:vertAnchor="page" w:horzAnchor="page" w:tblpX="4707" w:tblpY="3769"/>
        <w:tblW w:w="66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28"/>
        <w:gridCol w:w="1089"/>
        <w:gridCol w:w="2395"/>
        <w:gridCol w:w="1122"/>
      </w:tblGrid>
      <w:tr w:rsidR="00425C5D" w:rsidRPr="00425C5D" w14:paraId="41793721" w14:textId="77777777" w:rsidTr="00DD5E18">
        <w:trPr>
          <w:trHeight w:val="830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172DC" w14:textId="0B8301E3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lastRenderedPageBreak/>
              <w:t>Height Elements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03EFC" w14:textId="05BE50E4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FW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D13F3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LICENSOR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C33948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Unit</w:t>
            </w:r>
          </w:p>
        </w:tc>
      </w:tr>
      <w:tr w:rsidR="00425C5D" w:rsidRPr="00425C5D" w14:paraId="7FD2925E" w14:textId="77777777" w:rsidTr="00DD5E18">
        <w:trPr>
          <w:trHeight w:val="830"/>
        </w:trPr>
        <w:tc>
          <w:tcPr>
            <w:tcW w:w="20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4BAC3" w14:textId="22EC0648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H1</w:t>
            </w:r>
          </w:p>
        </w:tc>
        <w:tc>
          <w:tcPr>
            <w:tcW w:w="10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DB983" w14:textId="0A95FFAF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300</w:t>
            </w:r>
          </w:p>
        </w:tc>
        <w:tc>
          <w:tcPr>
            <w:tcW w:w="2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294EE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500</w:t>
            </w:r>
          </w:p>
        </w:tc>
        <w:tc>
          <w:tcPr>
            <w:tcW w:w="1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984D19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2343EDEE" w14:textId="77777777" w:rsidTr="00DD5E18">
        <w:trPr>
          <w:trHeight w:val="830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61BA1" w14:textId="02E22D6F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H2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9ED684" w14:textId="0AF9A5B0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6300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8566D" w14:textId="06921BD6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500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387096" w14:textId="399A7EB2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6FE36721" w14:textId="77777777" w:rsidTr="00DD5E18">
        <w:trPr>
          <w:trHeight w:val="830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B8939" w14:textId="22A4BE49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H3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C074E" w14:textId="2DF4A9DC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-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10CA2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600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DE8D67" w14:textId="3F21DC09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7457E045" w14:textId="77777777" w:rsidTr="00DD5E18">
        <w:trPr>
          <w:trHeight w:val="830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85E78" w14:textId="0C3C651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H4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CD046" w14:textId="4637EAE0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720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EED7E" w14:textId="6571353B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865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9C002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6CA79181" w14:textId="77777777" w:rsidTr="00DD5E18">
        <w:trPr>
          <w:trHeight w:val="830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3A535" w14:textId="7BE71754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H5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5E30E" w14:textId="22C04745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-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47325" w14:textId="17FBAE93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1700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20ADC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571AB06D" w14:textId="77777777" w:rsidTr="00DD5E18">
        <w:trPr>
          <w:trHeight w:val="830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5FE2B" w14:textId="089281D0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H6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49EA5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F716DA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150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48D3A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72847C1C" w14:textId="77777777" w:rsidTr="00DD5E18">
        <w:trPr>
          <w:trHeight w:val="830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F34F1" w14:textId="5B23999C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H7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ED83E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-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4AA26E" w14:textId="43E17472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525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642FC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425C5D" w:rsidRPr="00425C5D" w14:paraId="5EC44E1E" w14:textId="77777777" w:rsidTr="00DD5E18">
        <w:trPr>
          <w:trHeight w:val="830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A31B6" w14:textId="7C25BE1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</w:t>
            </w: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24"/>
                <w:szCs w:val="24"/>
              </w:rPr>
              <w:t>T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1F08E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-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263E77" w14:textId="245218FA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4825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754FD" w14:textId="77777777" w:rsidR="00425C5D" w:rsidRPr="00425C5D" w:rsidRDefault="00425C5D" w:rsidP="00DD5E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25C5D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</w:tbl>
    <w:p w14:paraId="0654ED51" w14:textId="6B76FBAE" w:rsidR="00896FED" w:rsidRDefault="00DD5E18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1792" behindDoc="1" locked="0" layoutInCell="1" allowOverlap="1" wp14:anchorId="1EF94622" wp14:editId="21714E38">
            <wp:simplePos x="0" y="0"/>
            <wp:positionH relativeFrom="margin">
              <wp:posOffset>-382905</wp:posOffset>
            </wp:positionH>
            <wp:positionV relativeFrom="paragraph">
              <wp:posOffset>188595</wp:posOffset>
            </wp:positionV>
            <wp:extent cx="2327910" cy="5940425"/>
            <wp:effectExtent l="0" t="0" r="0" b="3175"/>
            <wp:wrapSquare wrapText="bothSides"/>
            <wp:docPr id="1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594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FED">
        <w:rPr>
          <w:rFonts w:asciiTheme="minorBidi" w:eastAsiaTheme="minorEastAsia" w:hAnsiTheme="minorBidi"/>
        </w:rPr>
        <w:br w:type="textWrapping" w:clear="all"/>
      </w:r>
    </w:p>
    <w:p w14:paraId="22C57567" w14:textId="017ED479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E0DFFFD" w14:textId="77777777" w:rsidR="00DD5E18" w:rsidRDefault="00DD5E18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206A55E" w14:textId="77777777" w:rsidR="00DD5E18" w:rsidRDefault="00DD5E18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1860019" w14:textId="6A22543D" w:rsidR="00042EBD" w:rsidRPr="00042EBD" w:rsidRDefault="008519D3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8519D3">
        <w:rPr>
          <w:rFonts w:asciiTheme="minorBidi" w:eastAsiaTheme="minorEastAsia" w:hAnsiTheme="minorBidi"/>
          <w:b/>
          <w:bCs/>
        </w:rPr>
        <w:lastRenderedPageBreak/>
        <w:t>Manholes</w:t>
      </w:r>
      <w:r w:rsidR="00042EBD">
        <w:rPr>
          <w:rFonts w:asciiTheme="minorBidi" w:eastAsiaTheme="minorEastAsia" w:hAnsiTheme="minorBidi"/>
          <w:b/>
          <w:bCs/>
        </w:rPr>
        <w:t xml:space="preserve">, </w:t>
      </w:r>
      <w:r w:rsidR="00042EBD" w:rsidRPr="00042EBD">
        <w:rPr>
          <w:rFonts w:asciiTheme="minorBidi" w:eastAsiaTheme="minorEastAsia" w:hAnsiTheme="minorBidi"/>
          <w:b/>
          <w:bCs/>
        </w:rPr>
        <w:t>Drain and Vents</w:t>
      </w:r>
    </w:p>
    <w:p w14:paraId="6B395E48" w14:textId="44283EDB" w:rsidR="008519D3" w:rsidRP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E2F46B8" w14:textId="604DFD78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Foster-Wheeler</w:t>
      </w:r>
    </w:p>
    <w:p w14:paraId="196EE968" w14:textId="254A5568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6B8F5CE" w14:textId="40A878D8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Size of manholes</w:t>
      </w:r>
    </w:p>
    <w:p w14:paraId="10BACE6F" w14:textId="12E74EFA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&lt; 1000 mm</w:t>
      </w:r>
    </w:p>
    <w:p w14:paraId="698E2FB2" w14:textId="1731090D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Flanged vessel shall be considered if equipment contains internals</w:t>
      </w:r>
    </w:p>
    <w:p w14:paraId="0EC8A26C" w14:textId="642D5C41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Otherwise, size of manholes = 18”</w:t>
      </w:r>
    </w:p>
    <w:p w14:paraId="420BCC25" w14:textId="334FD10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≥ 1000 mm</w:t>
      </w:r>
    </w:p>
    <w:p w14:paraId="59A38926" w14:textId="733AB1EB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Toxic service size of manholes = 24”</w:t>
      </w:r>
    </w:p>
    <w:p w14:paraId="71D14B3F" w14:textId="48CBD07B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Non-toxic service size of manholes = 20”</w:t>
      </w:r>
    </w:p>
    <w:p w14:paraId="0540A4EE" w14:textId="1979149A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 (</w:t>
      </w:r>
      <w:r w:rsidR="00687440" w:rsidRPr="008519D3">
        <w:rPr>
          <w:rFonts w:asciiTheme="minorBidi" w:eastAsiaTheme="minorEastAsia" w:hAnsiTheme="minorBidi"/>
        </w:rPr>
        <w:t>Or</w:t>
      </w:r>
      <w:r w:rsidRPr="008519D3">
        <w:rPr>
          <w:rFonts w:asciiTheme="minorBidi" w:eastAsiaTheme="minorEastAsia" w:hAnsiTheme="minorBidi"/>
        </w:rPr>
        <w:t xml:space="preserve"> up to 24” if internals need to be removable through</w:t>
      </w:r>
    </w:p>
    <w:p w14:paraId="1C03E773" w14:textId="260B353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manhole.)</w:t>
      </w:r>
    </w:p>
    <w:p w14:paraId="0F4A6455" w14:textId="18B375A9" w:rsidR="00687440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3F881C6" w14:textId="7777777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The drain of the vessel shall always be at the lowest point of a vessel. For vertical vessels they</w:t>
      </w:r>
    </w:p>
    <w:p w14:paraId="741410E4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 xml:space="preserve">shall be connected to the bottom outlet line at the low point. For horizontal vessels the drain </w:t>
      </w:r>
    </w:p>
    <w:p w14:paraId="5C7FB1F8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point</w:t>
      </w:r>
      <w:r>
        <w:rPr>
          <w:rFonts w:asciiTheme="minorBidi" w:eastAsiaTheme="minorEastAsia" w:hAnsiTheme="minorBidi"/>
        </w:rPr>
        <w:t xml:space="preserve"> </w:t>
      </w:r>
      <w:r w:rsidRPr="00687440">
        <w:rPr>
          <w:rFonts w:asciiTheme="minorBidi" w:eastAsiaTheme="minorEastAsia" w:hAnsiTheme="minorBidi"/>
        </w:rPr>
        <w:t xml:space="preserve">shall be directly on the bottom of the drum at the lowest point ensured through vessel </w:t>
      </w:r>
    </w:p>
    <w:p w14:paraId="6DE5CF0A" w14:textId="306E7621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slope (1:100).</w:t>
      </w:r>
    </w:p>
    <w:p w14:paraId="5F12C31B" w14:textId="18B6A2B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2816" behindDoc="0" locked="0" layoutInCell="1" allowOverlap="1" wp14:anchorId="3E754C3F" wp14:editId="318CFEFA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5943600" cy="1638300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21082D1-E0DF-95BF-F51A-C97A7A28B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21082D1-E0DF-95BF-F51A-C97A7A28B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B37A0F" w14:textId="77777777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2B8AB55" w14:textId="18F8C074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BCA6433" wp14:editId="4A9FDA8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558280" cy="6629400"/>
            <wp:effectExtent l="0" t="0" r="0" b="0"/>
            <wp:wrapSquare wrapText="bothSides"/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440">
        <w:rPr>
          <w:rFonts w:asciiTheme="minorBidi" w:eastAsiaTheme="minorEastAsia" w:hAnsiTheme="minorBidi"/>
        </w:rPr>
        <w:t>Licensor Criteria</w:t>
      </w:r>
    </w:p>
    <w:p w14:paraId="71419CC8" w14:textId="6B0CB501" w:rsid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D0D8CC7" w14:textId="77777777" w:rsidR="00687440" w:rsidRPr="00042EBD" w:rsidRDefault="00687440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Comparison</w:t>
      </w:r>
    </w:p>
    <w:p w14:paraId="530415A9" w14:textId="77777777" w:rsidR="00DD5E18" w:rsidRPr="00DD5E18" w:rsidRDefault="00DD5E18" w:rsidP="00DD5E18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 w:rsidRPr="00DD5E18">
        <w:rPr>
          <w:rFonts w:asciiTheme="minorBidi" w:eastAsiaTheme="minorEastAsia" w:hAnsiTheme="minorBidi"/>
          <w:color w:val="000000" w:themeColor="text1"/>
          <w:spacing w:val="2"/>
          <w:kern w:val="24"/>
        </w:rPr>
        <w:t>The size of manhole for both licensor and FW is 24’.</w:t>
      </w:r>
    </w:p>
    <w:p w14:paraId="3952BDC1" w14:textId="77777777" w:rsidR="00DD5E18" w:rsidRDefault="00DD5E18" w:rsidP="00DD5E18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446F3718" w14:textId="77777777" w:rsidR="00DD5E18" w:rsidRDefault="00DD5E18" w:rsidP="00DD5E18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D5E18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There is no need to have Vent on this drum since there is a control valve to flare system and if  </w:t>
      </w:r>
    </w:p>
    <w:p w14:paraId="3E65761C" w14:textId="77777777" w:rsidR="00DD5E18" w:rsidRDefault="00DD5E18" w:rsidP="00DD5E18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7EDEEAE6" w14:textId="79A15C79" w:rsidR="00DD5E18" w:rsidRPr="00DD5E18" w:rsidRDefault="00DD5E18" w:rsidP="00DD5E18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 w:rsidRPr="00DD5E18">
        <w:rPr>
          <w:rFonts w:asciiTheme="minorBidi" w:eastAsiaTheme="minorEastAsia" w:hAnsiTheme="minorBidi"/>
          <w:color w:val="000000" w:themeColor="text1"/>
          <w:spacing w:val="2"/>
          <w:kern w:val="24"/>
        </w:rPr>
        <w:t>purging is required then by use of these means the task could be performed.</w:t>
      </w:r>
    </w:p>
    <w:p w14:paraId="55FA7021" w14:textId="77777777" w:rsidR="00DD5E18" w:rsidRDefault="00DD5E18" w:rsidP="00DD5E18">
      <w:pPr>
        <w:spacing w:after="40" w:line="228" w:lineRule="auto"/>
        <w:contextualSpacing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48E66693" w14:textId="36E04D18" w:rsidR="00DD5E18" w:rsidRPr="00DD5E18" w:rsidRDefault="00DD5E18" w:rsidP="00DD5E18">
      <w:pPr>
        <w:spacing w:after="40" w:line="228" w:lineRule="auto"/>
        <w:contextualSpacing/>
        <w:rPr>
          <w:rFonts w:asciiTheme="minorBidi" w:eastAsia="Times New Roman" w:hAnsiTheme="minorBidi"/>
          <w:color w:val="6F6F74"/>
        </w:rPr>
      </w:pPr>
      <w:r w:rsidRPr="00DD5E18">
        <w:rPr>
          <w:rFonts w:asciiTheme="minorBidi" w:eastAsiaTheme="minorEastAsia" w:hAnsiTheme="minorBidi"/>
          <w:color w:val="000000" w:themeColor="text1"/>
          <w:spacing w:val="2"/>
          <w:kern w:val="24"/>
        </w:rPr>
        <w:t>The drain valve sized by licensor is 2’and but by Foster-Wheeler is 3’ and in site 3’.</w:t>
      </w:r>
    </w:p>
    <w:p w14:paraId="33A9A2E9" w14:textId="77777777" w:rsidR="00687440" w:rsidRDefault="00687440" w:rsidP="00687440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tbl>
      <w:tblPr>
        <w:tblW w:w="938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27"/>
        <w:gridCol w:w="3127"/>
        <w:gridCol w:w="3127"/>
      </w:tblGrid>
      <w:tr w:rsidR="00DD5E18" w:rsidRPr="00DD5E18" w14:paraId="30F3BCFD" w14:textId="77777777" w:rsidTr="00DD5E18">
        <w:trPr>
          <w:trHeight w:val="480"/>
        </w:trPr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D35D3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6D0E0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FW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A7D719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Licensor</w:t>
            </w:r>
          </w:p>
        </w:tc>
      </w:tr>
      <w:tr w:rsidR="00DD5E18" w:rsidRPr="00DD5E18" w14:paraId="5A33F204" w14:textId="77777777" w:rsidTr="00DD5E18">
        <w:trPr>
          <w:trHeight w:val="480"/>
        </w:trPr>
        <w:tc>
          <w:tcPr>
            <w:tcW w:w="3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606C3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Manhole</w:t>
            </w:r>
          </w:p>
        </w:tc>
        <w:tc>
          <w:tcPr>
            <w:tcW w:w="3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5E19F1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20-24</w:t>
            </w:r>
          </w:p>
        </w:tc>
        <w:tc>
          <w:tcPr>
            <w:tcW w:w="3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607BF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24</w:t>
            </w:r>
          </w:p>
        </w:tc>
      </w:tr>
      <w:tr w:rsidR="00DD5E18" w:rsidRPr="00DD5E18" w14:paraId="7C12A961" w14:textId="77777777" w:rsidTr="00DD5E18">
        <w:trPr>
          <w:trHeight w:val="480"/>
        </w:trPr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D8762C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Vent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A2CFC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C7F76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</w:t>
            </w:r>
          </w:p>
        </w:tc>
      </w:tr>
      <w:tr w:rsidR="00DD5E18" w:rsidRPr="00DD5E18" w14:paraId="589785CA" w14:textId="77777777" w:rsidTr="00DD5E18">
        <w:trPr>
          <w:trHeight w:val="480"/>
        </w:trPr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F8F46F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Drain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62C73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427CB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</w:t>
            </w:r>
          </w:p>
        </w:tc>
      </w:tr>
      <w:tr w:rsidR="00DD5E18" w:rsidRPr="00DD5E18" w14:paraId="2A6A48FE" w14:textId="77777777" w:rsidTr="00DD5E18">
        <w:trPr>
          <w:trHeight w:val="480"/>
        </w:trPr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F477B7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Vortex Breaker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A17F73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Yes</w:t>
            </w:r>
          </w:p>
        </w:tc>
        <w:tc>
          <w:tcPr>
            <w:tcW w:w="3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31BB2" w14:textId="77777777" w:rsidR="00DD5E18" w:rsidRPr="00DD5E18" w:rsidRDefault="00DD5E18" w:rsidP="00DD5E18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D5E18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Yes</w:t>
            </w:r>
          </w:p>
        </w:tc>
      </w:tr>
    </w:tbl>
    <w:p w14:paraId="6188D62E" w14:textId="2A6DD5AD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2AB0751" w14:textId="0644947B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00F54C" w14:textId="57A915F4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CBC0663" w14:textId="244DC82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043EE2" w14:textId="58ED3F3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09EF607" w14:textId="0D51243E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CE80CC0" w14:textId="6D3E24B9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413BA88" w14:textId="03E7A77C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910FCBD" w14:textId="4BBCBD72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BC8FA3" w14:textId="36DF3629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C2D837C" w14:textId="6919F58D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C710A79" w14:textId="77777777" w:rsidR="00DD5E18" w:rsidRDefault="00DD5E18" w:rsidP="00E8794A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0F362B1" w14:textId="58269D65" w:rsidR="00E8794A" w:rsidRPr="005B016A" w:rsidRDefault="00E8794A" w:rsidP="00E8794A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5B016A">
        <w:rPr>
          <w:rFonts w:asciiTheme="minorBidi" w:eastAsiaTheme="minorEastAsia" w:hAnsiTheme="minorBidi"/>
          <w:b/>
          <w:bCs/>
        </w:rPr>
        <w:lastRenderedPageBreak/>
        <w:t>6</w:t>
      </w:r>
      <w:r w:rsidRPr="005B016A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5B016A">
        <w:rPr>
          <w:rFonts w:asciiTheme="minorBidi" w:eastAsiaTheme="minorEastAsia" w:hAnsiTheme="minorBidi"/>
          <w:b/>
          <w:bCs/>
        </w:rPr>
        <w:t xml:space="preserve"> Step: Select a well-designed Mist Eliminator pad using KG TOWER</w:t>
      </w:r>
    </w:p>
    <w:p w14:paraId="3E5939CF" w14:textId="12469971" w:rsidR="00E8794A" w:rsidRDefault="00E8794A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8794A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Put operating data as input like below</w:t>
      </w:r>
    </w:p>
    <w:p w14:paraId="397944B7" w14:textId="7084ED6B" w:rsidR="00DD5E18" w:rsidRDefault="00DD5E18" w:rsidP="00DD5E18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D5E18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drawing>
          <wp:inline distT="0" distB="0" distL="0" distR="0" wp14:anchorId="36951436" wp14:editId="75E12175">
            <wp:extent cx="5943600" cy="3669665"/>
            <wp:effectExtent l="0" t="0" r="0" b="6985"/>
            <wp:docPr id="3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22D7464-DDEA-6E40-CB63-F9CF090B4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22D7464-DDEA-6E40-CB63-F9CF090B41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493C" w14:textId="643AE00E" w:rsidR="00E8794A" w:rsidRPr="00E8794A" w:rsidRDefault="00E8794A" w:rsidP="00E8794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435A208" w14:textId="77777777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24C2A0A" w14:textId="5242B564" w:rsidR="00E8794A" w:rsidRP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In Koch-</w:t>
      </w:r>
      <w:proofErr w:type="spellStart"/>
      <w:r w:rsidRPr="00E8794A">
        <w:rPr>
          <w:rFonts w:asciiTheme="minorBidi" w:eastAsiaTheme="minorEastAsia" w:hAnsiTheme="minorBidi"/>
        </w:rPr>
        <w:t>Glitsch</w:t>
      </w:r>
      <w:proofErr w:type="spellEnd"/>
      <w:r w:rsidRPr="00E8794A">
        <w:rPr>
          <w:rFonts w:asciiTheme="minorBidi" w:eastAsiaTheme="minorEastAsia" w:hAnsiTheme="minorBidi"/>
        </w:rPr>
        <w:t xml:space="preserve"> products there are two types of demister pads:</w:t>
      </w:r>
    </w:p>
    <w:p w14:paraId="2EF5A0DE" w14:textId="77777777" w:rsidR="00E8794A" w:rsidRPr="00E8794A" w:rsidRDefault="00E8794A" w:rsidP="00E8794A">
      <w:pPr>
        <w:numPr>
          <w:ilvl w:val="0"/>
          <w:numId w:val="5"/>
        </w:num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Traditional demister pads</w:t>
      </w:r>
    </w:p>
    <w:p w14:paraId="20293952" w14:textId="7895EB8A" w:rsidR="00E8794A" w:rsidRDefault="00E8794A" w:rsidP="00E8794A">
      <w:pPr>
        <w:numPr>
          <w:ilvl w:val="0"/>
          <w:numId w:val="5"/>
        </w:num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High efficiency demister pads</w:t>
      </w:r>
    </w:p>
    <w:p w14:paraId="2A79F6C9" w14:textId="23FD34FE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E6C20D" w14:textId="06AF3508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A923240" w14:textId="259E7986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DD8E036" w14:textId="2557A93E" w:rsidR="00E8794A" w:rsidRP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3EE0355" w14:textId="2F048910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4B3F9AB" wp14:editId="5C0B06F9">
            <wp:simplePos x="0" y="0"/>
            <wp:positionH relativeFrom="margin">
              <wp:align>left</wp:align>
            </wp:positionH>
            <wp:positionV relativeFrom="paragraph">
              <wp:posOffset>375497</wp:posOffset>
            </wp:positionV>
            <wp:extent cx="6196965" cy="6299200"/>
            <wp:effectExtent l="0" t="0" r="0" b="6350"/>
            <wp:wrapSquare wrapText="bothSides"/>
            <wp:docPr id="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0528BCB-88FF-3D7C-CDE0-49EB431B8B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0528BCB-88FF-3D7C-CDE0-49EB431B8B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C15FB" w14:textId="1E54ACF9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A34A5B4" w14:textId="268D353F" w:rsidR="00687440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C71A249" wp14:editId="3579AE28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6240780" cy="6409055"/>
            <wp:effectExtent l="0" t="0" r="7620" b="0"/>
            <wp:wrapSquare wrapText="bothSides"/>
            <wp:docPr id="2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FB74883-6C69-FC03-E26D-A6E601E9C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FB74883-6C69-FC03-E26D-A6E601E9C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8F6CC" w14:textId="77777777" w:rsidR="004875D7" w:rsidRDefault="004875D7" w:rsidP="00B92797">
      <w:pPr>
        <w:rPr>
          <w:rFonts w:asciiTheme="minorBidi" w:eastAsiaTheme="minorEastAsia" w:hAnsiTheme="minorBidi"/>
        </w:rPr>
      </w:pPr>
    </w:p>
    <w:p w14:paraId="12408BE1" w14:textId="1E467C45" w:rsidR="00E8794A" w:rsidRPr="00E8794A" w:rsidRDefault="00B92797" w:rsidP="004875D7">
      <w:pPr>
        <w:rPr>
          <w:rFonts w:asciiTheme="minorBidi" w:eastAsiaTheme="minorEastAsia" w:hAnsiTheme="minorBidi"/>
        </w:rPr>
      </w:pPr>
      <w:r w:rsidRPr="00B92797">
        <w:rPr>
          <w:rFonts w:asciiTheme="minorBidi" w:eastAsiaTheme="minorEastAsia" w:hAnsiTheme="minorBidi"/>
        </w:rPr>
        <w:lastRenderedPageBreak/>
        <w:t>All types will be selected and the results are compared</w:t>
      </w:r>
    </w:p>
    <w:p w14:paraId="0FFD67B3" w14:textId="572C3663" w:rsidR="00E8794A" w:rsidRDefault="004875D7" w:rsidP="004875D7">
      <w:pPr>
        <w:rPr>
          <w:rFonts w:asciiTheme="minorBidi" w:eastAsiaTheme="minorEastAsia" w:hAnsiTheme="minorBidi"/>
        </w:rPr>
      </w:pPr>
      <w:r w:rsidRPr="004875D7">
        <w:rPr>
          <w:rFonts w:asciiTheme="minorBidi" w:eastAsiaTheme="minorEastAsia" w:hAnsiTheme="minorBidi"/>
        </w:rPr>
        <w:drawing>
          <wp:anchor distT="0" distB="0" distL="114300" distR="114300" simplePos="0" relativeHeight="251704320" behindDoc="0" locked="0" layoutInCell="1" allowOverlap="1" wp14:anchorId="670EEC40" wp14:editId="3E7CEB14">
            <wp:simplePos x="0" y="0"/>
            <wp:positionH relativeFrom="column">
              <wp:posOffset>1210945</wp:posOffset>
            </wp:positionH>
            <wp:positionV relativeFrom="paragraph">
              <wp:posOffset>297180</wp:posOffset>
            </wp:positionV>
            <wp:extent cx="1187450" cy="5118735"/>
            <wp:effectExtent l="0" t="0" r="0" b="5715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2D196AB1-6257-B0E9-51A9-9E68FD87AE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2D196AB1-6257-B0E9-51A9-9E68FD87AE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5D7">
        <w:rPr>
          <w:rFonts w:asciiTheme="minorBidi" w:eastAsiaTheme="minorEastAsia" w:hAnsiTheme="minorBidi"/>
        </w:rPr>
        <w:drawing>
          <wp:anchor distT="0" distB="0" distL="114300" distR="114300" simplePos="0" relativeHeight="251705344" behindDoc="0" locked="0" layoutInCell="1" allowOverlap="1" wp14:anchorId="073EA311" wp14:editId="6D0EF24C">
            <wp:simplePos x="0" y="0"/>
            <wp:positionH relativeFrom="margin">
              <wp:posOffset>2404902</wp:posOffset>
            </wp:positionH>
            <wp:positionV relativeFrom="paragraph">
              <wp:posOffset>272605</wp:posOffset>
            </wp:positionV>
            <wp:extent cx="1270635" cy="5142865"/>
            <wp:effectExtent l="0" t="0" r="5715" b="635"/>
            <wp:wrapSquare wrapText="bothSides"/>
            <wp:docPr id="4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3DB8D60-C065-6C1D-28A4-A19EA3FD0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3DB8D60-C065-6C1D-28A4-A19EA3FD0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5D7">
        <w:rPr>
          <w:rFonts w:asciiTheme="minorBidi" w:eastAsiaTheme="minorEastAsia" w:hAnsiTheme="minorBidi"/>
        </w:rPr>
        <w:drawing>
          <wp:anchor distT="0" distB="0" distL="114300" distR="114300" simplePos="0" relativeHeight="251706368" behindDoc="0" locked="0" layoutInCell="1" allowOverlap="1" wp14:anchorId="240C101C" wp14:editId="01F96AC5">
            <wp:simplePos x="0" y="0"/>
            <wp:positionH relativeFrom="column">
              <wp:posOffset>3681045</wp:posOffset>
            </wp:positionH>
            <wp:positionV relativeFrom="paragraph">
              <wp:posOffset>273050</wp:posOffset>
            </wp:positionV>
            <wp:extent cx="1258570" cy="5130165"/>
            <wp:effectExtent l="0" t="0" r="0" b="0"/>
            <wp:wrapSquare wrapText="bothSides"/>
            <wp:docPr id="4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6F02468-58F6-3641-FEB4-091958F70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6F02468-58F6-3641-FEB4-091958F70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75D7">
        <w:rPr>
          <w:rFonts w:asciiTheme="minorBidi" w:eastAsiaTheme="minorEastAsia" w:hAnsiTheme="minorBidi"/>
        </w:rPr>
        <w:drawing>
          <wp:anchor distT="0" distB="0" distL="114300" distR="114300" simplePos="0" relativeHeight="251707392" behindDoc="0" locked="0" layoutInCell="1" allowOverlap="1" wp14:anchorId="4FD75089" wp14:editId="5B09D0E1">
            <wp:simplePos x="0" y="0"/>
            <wp:positionH relativeFrom="margin">
              <wp:posOffset>4949784</wp:posOffset>
            </wp:positionH>
            <wp:positionV relativeFrom="paragraph">
              <wp:posOffset>273619</wp:posOffset>
            </wp:positionV>
            <wp:extent cx="1306195" cy="5130165"/>
            <wp:effectExtent l="0" t="0" r="8255" b="0"/>
            <wp:wrapSquare wrapText="bothSides"/>
            <wp:docPr id="4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8274A42-8B3D-F093-1EA6-733FF61449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8274A42-8B3D-F093-1EA6-733FF61449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EBF119" w14:textId="13F91F23" w:rsidR="00E8794A" w:rsidRDefault="004875D7" w:rsidP="004875D7">
      <w:pPr>
        <w:rPr>
          <w:rFonts w:asciiTheme="minorBidi" w:eastAsiaTheme="minorEastAsia" w:hAnsiTheme="minorBidi"/>
        </w:rPr>
      </w:pPr>
      <w:r w:rsidRPr="004875D7">
        <w:rPr>
          <w:rFonts w:asciiTheme="minorBidi" w:eastAsiaTheme="minorEastAsia" w:hAnsiTheme="minorBidi"/>
        </w:rPr>
        <w:drawing>
          <wp:anchor distT="0" distB="0" distL="114300" distR="114300" simplePos="0" relativeHeight="251703296" behindDoc="0" locked="0" layoutInCell="1" allowOverlap="1" wp14:anchorId="789EC825" wp14:editId="2F218A4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10945" cy="5118100"/>
            <wp:effectExtent l="0" t="0" r="8255" b="6350"/>
            <wp:wrapSquare wrapText="bothSides"/>
            <wp:docPr id="41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7B1F4EB1-F893-1CD0-2EE7-C1B7548CB6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7B1F4EB1-F893-1CD0-2EE7-C1B7548CB6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173" cy="511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5CE31" w14:textId="7572B65A" w:rsidR="004875D7" w:rsidRDefault="004875D7" w:rsidP="004875D7">
      <w:pPr>
        <w:rPr>
          <w:rFonts w:asciiTheme="minorBidi" w:eastAsiaTheme="minorEastAsia" w:hAnsiTheme="minorBidi"/>
        </w:rPr>
      </w:pPr>
    </w:p>
    <w:p w14:paraId="411889A8" w14:textId="2F3CF899" w:rsidR="004875D7" w:rsidRDefault="004875D7" w:rsidP="004875D7">
      <w:pPr>
        <w:rPr>
          <w:rFonts w:asciiTheme="minorBidi" w:eastAsiaTheme="minorEastAsia" w:hAnsiTheme="minorBidi"/>
        </w:rPr>
      </w:pPr>
    </w:p>
    <w:p w14:paraId="0A797C26" w14:textId="77777777" w:rsidR="004875D7" w:rsidRDefault="004875D7" w:rsidP="004875D7">
      <w:pPr>
        <w:rPr>
          <w:rFonts w:asciiTheme="minorBidi" w:eastAsiaTheme="minorEastAsia" w:hAnsiTheme="minorBidi"/>
        </w:rPr>
      </w:pPr>
    </w:p>
    <w:p w14:paraId="196ACC10" w14:textId="77777777" w:rsidR="004875D7" w:rsidRDefault="004875D7" w:rsidP="004875D7">
      <w:pPr>
        <w:rPr>
          <w:rFonts w:asciiTheme="minorBidi" w:eastAsiaTheme="minorEastAsia" w:hAnsiTheme="minorBidi"/>
        </w:rPr>
      </w:pPr>
    </w:p>
    <w:p w14:paraId="52FF9AC6" w14:textId="6021ECAE" w:rsidR="00B92797" w:rsidRDefault="003F2171" w:rsidP="004875D7">
      <w:pPr>
        <w:rPr>
          <w:rFonts w:asciiTheme="minorBidi" w:eastAsiaTheme="minorEastAsia" w:hAnsiTheme="minorBidi"/>
        </w:rPr>
      </w:pPr>
      <w:r w:rsidRPr="004875D7">
        <w:rPr>
          <w:rFonts w:asciiTheme="minorBidi" w:eastAsiaTheme="minorEastAsia" w:hAnsiTheme="minorBidi"/>
        </w:rPr>
        <w:lastRenderedPageBreak/>
        <w:drawing>
          <wp:anchor distT="0" distB="0" distL="114300" distR="114300" simplePos="0" relativeHeight="251709440" behindDoc="0" locked="0" layoutInCell="1" allowOverlap="1" wp14:anchorId="11BF3060" wp14:editId="46D67205">
            <wp:simplePos x="0" y="0"/>
            <wp:positionH relativeFrom="column">
              <wp:posOffset>1282065</wp:posOffset>
            </wp:positionH>
            <wp:positionV relativeFrom="paragraph">
              <wp:posOffset>274955</wp:posOffset>
            </wp:positionV>
            <wp:extent cx="1353185" cy="5113020"/>
            <wp:effectExtent l="0" t="0" r="0" b="0"/>
            <wp:wrapSquare wrapText="bothSides"/>
            <wp:docPr id="4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DE55E20-8B42-6A37-5FB9-CEDAAA77B4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DE55E20-8B42-6A37-5FB9-CEDAAA77B4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F2171">
        <w:rPr>
          <w:rFonts w:asciiTheme="minorBidi" w:eastAsiaTheme="minorEastAsia" w:hAnsiTheme="minorBidi"/>
        </w:rPr>
        <w:drawing>
          <wp:anchor distT="0" distB="0" distL="114300" distR="114300" simplePos="0" relativeHeight="251712512" behindDoc="0" locked="0" layoutInCell="1" allowOverlap="1" wp14:anchorId="05ABD23E" wp14:editId="562DD13D">
            <wp:simplePos x="0" y="0"/>
            <wp:positionH relativeFrom="margin">
              <wp:posOffset>5426075</wp:posOffset>
            </wp:positionH>
            <wp:positionV relativeFrom="paragraph">
              <wp:posOffset>300355</wp:posOffset>
            </wp:positionV>
            <wp:extent cx="1306195" cy="5111115"/>
            <wp:effectExtent l="0" t="0" r="8255" b="0"/>
            <wp:wrapSquare wrapText="bothSides"/>
            <wp:docPr id="4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4FCF0CB-368B-3ADB-D6AD-B209A8D804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4FCF0CB-368B-3ADB-D6AD-B209A8D804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75D7">
        <w:rPr>
          <w:rFonts w:asciiTheme="minorBidi" w:eastAsiaTheme="minorEastAsia" w:hAnsiTheme="minorBidi"/>
        </w:rPr>
        <w:drawing>
          <wp:anchor distT="0" distB="0" distL="114300" distR="114300" simplePos="0" relativeHeight="251710464" behindDoc="0" locked="0" layoutInCell="1" allowOverlap="1" wp14:anchorId="76AF178C" wp14:editId="1B5B34C5">
            <wp:simplePos x="0" y="0"/>
            <wp:positionH relativeFrom="column">
              <wp:posOffset>2635522</wp:posOffset>
            </wp:positionH>
            <wp:positionV relativeFrom="paragraph">
              <wp:posOffset>298706</wp:posOffset>
            </wp:positionV>
            <wp:extent cx="1412875" cy="5113020"/>
            <wp:effectExtent l="0" t="0" r="0" b="0"/>
            <wp:wrapSquare wrapText="bothSides"/>
            <wp:docPr id="4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677B9BA-629E-79D4-610A-C34324E81F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677B9BA-629E-79D4-610A-C34324E81F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75D7">
        <w:rPr>
          <w:rFonts w:asciiTheme="minorBidi" w:eastAsiaTheme="minorEastAsia" w:hAnsiTheme="minorBidi"/>
        </w:rPr>
        <w:drawing>
          <wp:anchor distT="0" distB="0" distL="114300" distR="114300" simplePos="0" relativeHeight="251708416" behindDoc="0" locked="0" layoutInCell="1" allowOverlap="1" wp14:anchorId="330BD8A4" wp14:editId="06B3E8D2">
            <wp:simplePos x="0" y="0"/>
            <wp:positionH relativeFrom="margin">
              <wp:align>left</wp:align>
            </wp:positionH>
            <wp:positionV relativeFrom="paragraph">
              <wp:posOffset>276357</wp:posOffset>
            </wp:positionV>
            <wp:extent cx="1258570" cy="5108575"/>
            <wp:effectExtent l="0" t="0" r="0" b="0"/>
            <wp:wrapSquare wrapText="bothSides"/>
            <wp:docPr id="45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664603A6-1D82-B202-0A94-33CCC56C1C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664603A6-1D82-B202-0A94-33CCC56C1C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098" cy="513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2797" w:rsidRPr="00B92797">
        <w:rPr>
          <w:rFonts w:asciiTheme="minorBidi" w:eastAsiaTheme="minorEastAsia" w:hAnsiTheme="minorBidi"/>
        </w:rPr>
        <w:t>High Efficiency Demister Pad</w:t>
      </w:r>
    </w:p>
    <w:p w14:paraId="5A3CDBD4" w14:textId="57C4912C" w:rsidR="004875D7" w:rsidRDefault="003F2171" w:rsidP="004875D7">
      <w:pPr>
        <w:rPr>
          <w:rFonts w:asciiTheme="minorBidi" w:eastAsiaTheme="minorEastAsia" w:hAnsiTheme="minorBidi"/>
        </w:rPr>
      </w:pPr>
      <w:r w:rsidRPr="003F2171">
        <w:rPr>
          <w:rFonts w:asciiTheme="minorBidi" w:eastAsiaTheme="minorEastAsia" w:hAnsiTheme="minorBidi"/>
        </w:rPr>
        <w:drawing>
          <wp:anchor distT="0" distB="0" distL="114300" distR="114300" simplePos="0" relativeHeight="251711488" behindDoc="0" locked="0" layoutInCell="1" allowOverlap="1" wp14:anchorId="2BF6F99E" wp14:editId="08943077">
            <wp:simplePos x="0" y="0"/>
            <wp:positionH relativeFrom="margin">
              <wp:posOffset>4060240</wp:posOffset>
            </wp:positionH>
            <wp:positionV relativeFrom="paragraph">
              <wp:posOffset>15240</wp:posOffset>
            </wp:positionV>
            <wp:extent cx="1365250" cy="5111115"/>
            <wp:effectExtent l="0" t="0" r="6350" b="0"/>
            <wp:wrapSquare wrapText="bothSides"/>
            <wp:docPr id="4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757D904-1DF7-478D-BEF4-2BA01E1EAB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757D904-1DF7-478D-BEF4-2BA01E1EAB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15D8C1" w14:textId="3293FBCB" w:rsidR="00B92797" w:rsidRPr="00B92797" w:rsidRDefault="00B92797" w:rsidP="00B92797">
      <w:pPr>
        <w:jc w:val="center"/>
        <w:rPr>
          <w:rFonts w:asciiTheme="minorBidi" w:eastAsiaTheme="minorEastAsia" w:hAnsiTheme="minorBidi"/>
        </w:rPr>
      </w:pPr>
    </w:p>
    <w:p w14:paraId="4FDA96F4" w14:textId="16FAE371" w:rsidR="00E8794A" w:rsidRPr="00E8794A" w:rsidRDefault="00E8794A" w:rsidP="003F2171">
      <w:pPr>
        <w:rPr>
          <w:rFonts w:asciiTheme="minorBidi" w:eastAsiaTheme="minorEastAsia" w:hAnsiTheme="minorBidi"/>
        </w:rPr>
      </w:pPr>
    </w:p>
    <w:p w14:paraId="503D9C12" w14:textId="571803C5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1DD5A145" w14:textId="3DA6944C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11356FD" w14:textId="7DFCFAED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6D336030" w14:textId="66FE08A5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6799824F" w14:textId="77777777" w:rsidR="003F2171" w:rsidRDefault="003F2171" w:rsidP="003F2171">
      <w:pPr>
        <w:rPr>
          <w:rFonts w:asciiTheme="minorBidi" w:eastAsiaTheme="minorEastAsia" w:hAnsiTheme="minorBidi"/>
        </w:rPr>
      </w:pPr>
      <w:r w:rsidRPr="003F2171">
        <w:rPr>
          <w:rFonts w:asciiTheme="minorBidi" w:eastAsiaTheme="minorEastAsia" w:hAnsiTheme="minorBidi"/>
        </w:rPr>
        <w:t xml:space="preserve">The best options that could be selected seem to be York mesh </w:t>
      </w:r>
      <w:proofErr w:type="gramStart"/>
      <w:r w:rsidRPr="003F2171">
        <w:rPr>
          <w:rFonts w:asciiTheme="minorBidi" w:eastAsiaTheme="minorEastAsia" w:hAnsiTheme="minorBidi"/>
        </w:rPr>
        <w:t>172 ,</w:t>
      </w:r>
      <w:proofErr w:type="gramEnd"/>
      <w:r w:rsidRPr="003F2171">
        <w:rPr>
          <w:rFonts w:asciiTheme="minorBidi" w:eastAsiaTheme="minorEastAsia" w:hAnsiTheme="minorBidi"/>
        </w:rPr>
        <w:t xml:space="preserve"> 709 and 708 since they </w:t>
      </w:r>
    </w:p>
    <w:p w14:paraId="4F8491EE" w14:textId="5CF2BF15" w:rsidR="003F2171" w:rsidRPr="003F2171" w:rsidRDefault="003F2171" w:rsidP="003F2171">
      <w:pPr>
        <w:rPr>
          <w:rFonts w:asciiTheme="minorBidi" w:eastAsiaTheme="minorEastAsia" w:hAnsiTheme="minorBidi"/>
        </w:rPr>
      </w:pPr>
      <w:r w:rsidRPr="003F2171">
        <w:rPr>
          <w:rFonts w:asciiTheme="minorBidi" w:eastAsiaTheme="minorEastAsia" w:hAnsiTheme="minorBidi"/>
        </w:rPr>
        <w:t xml:space="preserve">have higher max K value and lowest </w:t>
      </w:r>
      <w:proofErr w:type="spellStart"/>
      <w:r w:rsidRPr="003F2171">
        <w:rPr>
          <w:rFonts w:asciiTheme="minorBidi" w:eastAsiaTheme="minorEastAsia" w:hAnsiTheme="minorBidi"/>
        </w:rPr>
        <w:t>dp</w:t>
      </w:r>
      <w:proofErr w:type="spellEnd"/>
      <w:r w:rsidRPr="003F2171">
        <w:rPr>
          <w:rFonts w:asciiTheme="minorBidi" w:eastAsiaTheme="minorEastAsia" w:hAnsiTheme="minorBidi"/>
        </w:rPr>
        <w:t xml:space="preserve"> . </w:t>
      </w:r>
    </w:p>
    <w:p w14:paraId="69B57755" w14:textId="63565DB9" w:rsidR="002E0E13" w:rsidRPr="002E0E13" w:rsidRDefault="002E0E13" w:rsidP="002E0E13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48A064A" wp14:editId="366C3B95">
            <wp:simplePos x="0" y="0"/>
            <wp:positionH relativeFrom="margin">
              <wp:align>left</wp:align>
            </wp:positionH>
            <wp:positionV relativeFrom="paragraph">
              <wp:posOffset>353907</wp:posOffset>
            </wp:positionV>
            <wp:extent cx="6197600" cy="3253105"/>
            <wp:effectExtent l="0" t="0" r="0" b="4445"/>
            <wp:wrapSquare wrapText="bothSides"/>
            <wp:docPr id="3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2B8831C-83A8-E73A-8CA4-343920BB24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2B8831C-83A8-E73A-8CA4-343920BB24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98855C" w14:textId="1972C759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03B31461" w14:textId="08217B66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0787A757" w14:textId="7A2B5951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6C0E78C7" w14:textId="023C49FB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5DEED402" w14:textId="2E4848EA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62210FA" w14:textId="03F203BE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768636FC" w14:textId="15F84CC6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71A5F8B5" w14:textId="07431B1D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3473D59E" w14:textId="77777777" w:rsidR="00E8794A" w:rsidRPr="00E8794A" w:rsidRDefault="00E8794A" w:rsidP="00E8794A">
      <w:pPr>
        <w:rPr>
          <w:rFonts w:asciiTheme="minorBidi" w:eastAsiaTheme="minorEastAsia" w:hAnsiTheme="minorBidi"/>
        </w:rPr>
      </w:pPr>
    </w:p>
    <w:sectPr w:rsidR="00E8794A" w:rsidRPr="00E8794A">
      <w:headerReference w:type="default" r:id="rId4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49143" w14:textId="77777777" w:rsidR="0010571C" w:rsidRDefault="0010571C" w:rsidP="00550E73">
      <w:pPr>
        <w:spacing w:after="0" w:line="240" w:lineRule="auto"/>
      </w:pPr>
      <w:r>
        <w:separator/>
      </w:r>
    </w:p>
  </w:endnote>
  <w:endnote w:type="continuationSeparator" w:id="0">
    <w:p w14:paraId="0D900520" w14:textId="77777777" w:rsidR="0010571C" w:rsidRDefault="0010571C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08482" w14:textId="77777777" w:rsidR="0010571C" w:rsidRDefault="0010571C" w:rsidP="00550E73">
      <w:pPr>
        <w:spacing w:after="0" w:line="240" w:lineRule="auto"/>
      </w:pPr>
      <w:r>
        <w:separator/>
      </w:r>
    </w:p>
  </w:footnote>
  <w:footnote w:type="continuationSeparator" w:id="0">
    <w:p w14:paraId="0F214B76" w14:textId="77777777" w:rsidR="0010571C" w:rsidRDefault="0010571C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70890AB9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6B35BB">
      <w:rPr>
        <w:rFonts w:asciiTheme="minorBidi" w:hAnsiTheme="minorBidi"/>
        <w:b/>
        <w:bCs/>
      </w:rPr>
      <w:t>6001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885C04"/>
    <w:multiLevelType w:val="hybridMultilevel"/>
    <w:tmpl w:val="7F2E8538"/>
    <w:lvl w:ilvl="0" w:tplc="447E06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E234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CC53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0F2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AA9D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8E00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089F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B44D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8C30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109FE"/>
    <w:multiLevelType w:val="hybridMultilevel"/>
    <w:tmpl w:val="ED7E8EBA"/>
    <w:lvl w:ilvl="0" w:tplc="1C14A0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226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0ADF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C2A0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943F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DCF5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E04A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527C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7EFA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01E7F"/>
    <w:multiLevelType w:val="hybridMultilevel"/>
    <w:tmpl w:val="3ACAC0B4"/>
    <w:lvl w:ilvl="0" w:tplc="338624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BABB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122AE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DCE8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BCB9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543E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805A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A65E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A28D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2"/>
  </w:num>
  <w:num w:numId="2" w16cid:durableId="891039323">
    <w:abstractNumId w:val="4"/>
  </w:num>
  <w:num w:numId="3" w16cid:durableId="303775032">
    <w:abstractNumId w:val="3"/>
  </w:num>
  <w:num w:numId="4" w16cid:durableId="1156727815">
    <w:abstractNumId w:val="0"/>
  </w:num>
  <w:num w:numId="5" w16cid:durableId="707490891">
    <w:abstractNumId w:val="1"/>
  </w:num>
  <w:num w:numId="6" w16cid:durableId="1752193139">
    <w:abstractNumId w:val="6"/>
  </w:num>
  <w:num w:numId="7" w16cid:durableId="617220305">
    <w:abstractNumId w:val="7"/>
  </w:num>
  <w:num w:numId="8" w16cid:durableId="1630745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0571C"/>
    <w:rsid w:val="001152E1"/>
    <w:rsid w:val="0013783E"/>
    <w:rsid w:val="00203DBE"/>
    <w:rsid w:val="00216E49"/>
    <w:rsid w:val="00240A04"/>
    <w:rsid w:val="002E0E13"/>
    <w:rsid w:val="002E1699"/>
    <w:rsid w:val="003E5CB0"/>
    <w:rsid w:val="003F2171"/>
    <w:rsid w:val="003F3F1C"/>
    <w:rsid w:val="00425C5D"/>
    <w:rsid w:val="00435BE8"/>
    <w:rsid w:val="004875D7"/>
    <w:rsid w:val="00550E73"/>
    <w:rsid w:val="005B016A"/>
    <w:rsid w:val="005D4389"/>
    <w:rsid w:val="00687440"/>
    <w:rsid w:val="006B35BB"/>
    <w:rsid w:val="006B6521"/>
    <w:rsid w:val="00795AD9"/>
    <w:rsid w:val="007F71D3"/>
    <w:rsid w:val="00815848"/>
    <w:rsid w:val="00816FD0"/>
    <w:rsid w:val="008519D3"/>
    <w:rsid w:val="00855DE0"/>
    <w:rsid w:val="00876F1A"/>
    <w:rsid w:val="00896FED"/>
    <w:rsid w:val="008A6126"/>
    <w:rsid w:val="009E6205"/>
    <w:rsid w:val="00A01D0C"/>
    <w:rsid w:val="00B53B84"/>
    <w:rsid w:val="00B606A1"/>
    <w:rsid w:val="00B6073D"/>
    <w:rsid w:val="00B92797"/>
    <w:rsid w:val="00DA774F"/>
    <w:rsid w:val="00DB2513"/>
    <w:rsid w:val="00DB7EB4"/>
    <w:rsid w:val="00DD2003"/>
    <w:rsid w:val="00DD5E18"/>
    <w:rsid w:val="00DF552E"/>
    <w:rsid w:val="00E8794A"/>
    <w:rsid w:val="00EB09D4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61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278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531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346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36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25</cp:revision>
  <dcterms:created xsi:type="dcterms:W3CDTF">2022-10-17T07:24:00Z</dcterms:created>
  <dcterms:modified xsi:type="dcterms:W3CDTF">2022-11-07T14:42:00Z</dcterms:modified>
</cp:coreProperties>
</file>