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220EF357" w14:textId="166C032C" w:rsidR="00165AAF" w:rsidRPr="005E02DB" w:rsidRDefault="000E19F0" w:rsidP="00165AAF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BF57B1">
        <w:rPr>
          <w:rFonts w:asciiTheme="minorBidi" w:hAnsiTheme="minorBidi"/>
          <w:sz w:val="36"/>
          <w:szCs w:val="36"/>
        </w:rPr>
        <w:t>25</w:t>
      </w:r>
      <w:r w:rsidR="007515EE">
        <w:rPr>
          <w:rFonts w:asciiTheme="minorBidi" w:hAnsiTheme="minorBidi" w:hint="cs"/>
          <w:sz w:val="36"/>
          <w:szCs w:val="36"/>
          <w:rtl/>
        </w:rPr>
        <w:t>43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744FD20F" w14:textId="193F58E1" w:rsidR="000E19F0" w:rsidRDefault="00A93F03" w:rsidP="000E19F0">
      <w:p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1.</w:t>
      </w:r>
      <w:r w:rsidR="00165AAF">
        <w:rPr>
          <w:rFonts w:asciiTheme="minorBidi" w:hAnsiTheme="minorBidi"/>
        </w:rPr>
        <w:t>Operating Condition</w:t>
      </w:r>
    </w:p>
    <w:p w14:paraId="55141590" w14:textId="247153B8" w:rsidR="001B4F5D" w:rsidRDefault="007515EE" w:rsidP="000E19F0">
      <w:pPr>
        <w:rPr>
          <w:rFonts w:asciiTheme="minorBidi" w:hAnsiTheme="minorBidi"/>
        </w:rPr>
      </w:pPr>
      <w:r w:rsidRPr="007515EE">
        <w:rPr>
          <w:rFonts w:asciiTheme="minorBidi" w:hAnsiTheme="minorBidi"/>
          <w:noProof/>
        </w:rPr>
        <w:drawing>
          <wp:inline distT="0" distB="0" distL="0" distR="0" wp14:anchorId="2AA57D5B" wp14:editId="470A9F4E">
            <wp:extent cx="6362700" cy="32150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43E7318D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>and due to the fact that a line-size body and a full-</w:t>
      </w:r>
      <w:r w:rsidR="00687FEA">
        <w:rPr>
          <w:rFonts w:asciiTheme="minorBidi" w:hAnsiTheme="minorBidi"/>
          <w:color w:val="00B0F0"/>
        </w:rPr>
        <w:t>bore</w:t>
      </w:r>
      <w:r w:rsidR="0046488A">
        <w:rPr>
          <w:rFonts w:asciiTheme="minorBidi" w:hAnsiTheme="minorBidi"/>
          <w:color w:val="00B0F0"/>
        </w:rPr>
        <w:t xml:space="preserve"> trim shall be used, </w:t>
      </w:r>
    </w:p>
    <w:p w14:paraId="60E57C3B" w14:textId="61502BB2" w:rsidR="0046488A" w:rsidRDefault="0046488A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among these choices </w:t>
      </w:r>
      <w:r w:rsidR="001B4F5D">
        <w:rPr>
          <w:rFonts w:asciiTheme="minorBidi" w:hAnsiTheme="minorBidi"/>
          <w:color w:val="00B0F0"/>
        </w:rPr>
        <w:t>ball</w:t>
      </w:r>
      <w:r>
        <w:rPr>
          <w:rFonts w:asciiTheme="minorBidi" w:hAnsiTheme="minorBidi"/>
          <w:color w:val="00B0F0"/>
        </w:rPr>
        <w:t xml:space="preserve"> type is selected since the line sizing is </w:t>
      </w:r>
      <w:r w:rsidR="00F46ADC">
        <w:rPr>
          <w:rFonts w:asciiTheme="minorBidi" w:hAnsiTheme="minorBidi"/>
          <w:color w:val="00B0F0"/>
        </w:rPr>
        <w:t>2</w:t>
      </w:r>
      <w:r>
        <w:rPr>
          <w:rFonts w:asciiTheme="minorBidi" w:hAnsiTheme="minorBidi"/>
          <w:color w:val="00B0F0"/>
        </w:rPr>
        <w:t xml:space="preserve"> in. which is </w:t>
      </w:r>
      <w:r w:rsidR="001B4F5D">
        <w:rPr>
          <w:rFonts w:asciiTheme="minorBidi" w:hAnsiTheme="minorBidi"/>
          <w:color w:val="00B0F0"/>
        </w:rPr>
        <w:t>less</w:t>
      </w:r>
      <w:r>
        <w:rPr>
          <w:rFonts w:asciiTheme="minorBidi" w:hAnsiTheme="minorBidi"/>
          <w:color w:val="00B0F0"/>
        </w:rPr>
        <w:t xml:space="preserve"> than 4 </w:t>
      </w:r>
    </w:p>
    <w:p w14:paraId="2544AD2E" w14:textId="3DE0CEFA" w:rsidR="001C3149" w:rsidRDefault="0046488A" w:rsidP="0046488A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08B3BEF4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BF57B1">
        <w:rPr>
          <w:rFonts w:asciiTheme="minorBidi" w:hAnsiTheme="minorBidi"/>
          <w:color w:val="00B0F0"/>
        </w:rPr>
        <w:t>150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BF57B1">
        <w:rPr>
          <w:rFonts w:asciiTheme="minorBidi" w:hAnsiTheme="minorBidi"/>
          <w:color w:val="00B0F0"/>
        </w:rPr>
        <w:t>150</w:t>
      </w:r>
      <w:r w:rsidRPr="0090494B">
        <w:rPr>
          <w:rFonts w:asciiTheme="minorBidi" w:hAnsiTheme="minorBidi"/>
          <w:color w:val="00B0F0"/>
        </w:rPr>
        <w:t>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4EF95B55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BF57B1">
        <w:rPr>
          <w:rFonts w:asciiTheme="minorBidi" w:hAnsiTheme="minorBidi"/>
          <w:color w:val="00B0F0"/>
        </w:rPr>
        <w:t>ball,</w:t>
      </w:r>
      <w:r w:rsidRPr="0090494B">
        <w:rPr>
          <w:rFonts w:asciiTheme="minorBidi" w:hAnsiTheme="minorBidi"/>
          <w:color w:val="00B0F0"/>
        </w:rPr>
        <w:t xml:space="preserve"> </w:t>
      </w:r>
      <w:r w:rsidR="00687FEA">
        <w:rPr>
          <w:rFonts w:asciiTheme="minorBidi" w:hAnsiTheme="minorBidi"/>
          <w:color w:val="00B0F0"/>
        </w:rPr>
        <w:t>flange</w:t>
      </w:r>
      <w:r w:rsidR="00566083">
        <w:rPr>
          <w:rFonts w:asciiTheme="minorBidi" w:hAnsiTheme="minorBidi"/>
          <w:color w:val="00B0F0"/>
        </w:rPr>
        <w:t xml:space="preserve"> type</w:t>
      </w:r>
      <w:r w:rsidR="00287106">
        <w:rPr>
          <w:rFonts w:asciiTheme="minorBidi" w:hAnsiTheme="minorBidi"/>
          <w:color w:val="00B0F0"/>
        </w:rPr>
        <w:t xml:space="preserve"> with </w:t>
      </w:r>
      <w:r w:rsidR="00BF57B1">
        <w:rPr>
          <w:rFonts w:asciiTheme="minorBidi" w:hAnsiTheme="minorBidi"/>
          <w:color w:val="00B0F0"/>
        </w:rPr>
        <w:t>RF is</w:t>
      </w:r>
      <w:r w:rsidRPr="0090494B">
        <w:rPr>
          <w:rFonts w:asciiTheme="minorBidi" w:hAnsiTheme="minorBidi"/>
          <w:color w:val="00B0F0"/>
        </w:rPr>
        <w:t xml:space="preserve">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12AC04C7" w14:textId="067F894D" w:rsidR="00272912" w:rsidRDefault="00272912" w:rsidP="00BF57B1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BF57B1">
        <w:rPr>
          <w:rFonts w:asciiTheme="minorBidi" w:hAnsiTheme="minorBidi"/>
          <w:color w:val="00B0F0"/>
          <w:shd w:val="clear" w:color="auto" w:fill="FFFFFF"/>
        </w:rPr>
        <w:t>216 WCB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</w:t>
      </w:r>
      <w:r w:rsidR="00BF57B1">
        <w:rPr>
          <w:rFonts w:asciiTheme="minorBidi" w:hAnsiTheme="minorBidi"/>
          <w:color w:val="00B0F0"/>
          <w:shd w:val="clear" w:color="auto" w:fill="FFFFFF"/>
        </w:rPr>
        <w:t>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02A4DC10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F46ADC">
        <w:rPr>
          <w:rFonts w:asciiTheme="minorBidi" w:hAnsiTheme="minorBidi"/>
          <w:color w:val="0070C0"/>
          <w:shd w:val="clear" w:color="auto" w:fill="FFFFFF"/>
        </w:rPr>
        <w:t>2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65C31328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07C2CA9D" w14:textId="77777777" w:rsidR="00BF57B1" w:rsidRDefault="00BF57B1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29965091" w14:textId="10378EA1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563F6C90" w:rsidR="00D935E2" w:rsidRDefault="00687FEA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Full-bore</w:t>
      </w:r>
      <w:r w:rsidR="00DB53A9" w:rsidRPr="00DB53A9">
        <w:rPr>
          <w:rFonts w:asciiTheme="minorBidi" w:hAnsiTheme="minorBidi"/>
          <w:color w:val="0070C0"/>
        </w:rPr>
        <w:t xml:space="preserve"> is selected when a </w:t>
      </w:r>
      <w:r>
        <w:rPr>
          <w:rFonts w:asciiTheme="minorBidi" w:hAnsiTheme="minorBidi"/>
          <w:color w:val="0070C0"/>
        </w:rPr>
        <w:t>ball</w:t>
      </w:r>
      <w:r w:rsidR="00DB53A9" w:rsidRPr="00DB53A9">
        <w:rPr>
          <w:rFonts w:asciiTheme="minorBidi" w:hAnsiTheme="minorBidi"/>
          <w:color w:val="0070C0"/>
        </w:rPr>
        <w:t xml:space="preserve">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A2DB01F" w14:textId="0A5B1FE8" w:rsidR="00D935E2" w:rsidRPr="00DB53A9" w:rsidRDefault="00687FEA" w:rsidP="00BF57B1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lastRenderedPageBreak/>
        <w:t xml:space="preserve">Based on above explenation </w:t>
      </w:r>
      <w:r w:rsidR="00BF57B1">
        <w:rPr>
          <w:rFonts w:asciiTheme="minorBidi" w:hAnsiTheme="minorBidi"/>
          <w:color w:val="0070C0"/>
        </w:rPr>
        <w:t>AISI 316 is selected.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5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2F0B0525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For tight shut-off valves minimum V is selected.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3F2B21C3" w14:textId="1702666B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Default="00E07157" w:rsidP="00E07157">
      <w:pPr>
        <w:jc w:val="both"/>
        <w:rPr>
          <w:rFonts w:asciiTheme="minorBidi" w:hAnsiTheme="minorBidi"/>
          <w:noProof/>
        </w:rPr>
      </w:pPr>
      <w:r w:rsidRPr="00E07157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64E3CCAA" w:rsidR="002C1E55" w:rsidRPr="00D53C37" w:rsidRDefault="002C1E55" w:rsidP="00535D4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="000E0FE4">
        <w:rPr>
          <w:rFonts w:ascii="Arial" w:hAnsi="Arial" w:cs="Arial"/>
          <w:color w:val="0070C0"/>
        </w:rPr>
        <w:t xml:space="preserve">is ought to be selected 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3E343E96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</w:t>
      </w:r>
      <w:r w:rsidR="007515EE">
        <w:rPr>
          <w:rFonts w:ascii="Arial" w:hAnsi="Arial" w:cs="Arial"/>
          <w:color w:val="0070C0"/>
        </w:rPr>
        <w:t>O</w:t>
      </w:r>
      <w:r w:rsidR="00931BDE">
        <w:rPr>
          <w:rFonts w:ascii="Arial" w:hAnsi="Arial" w:cs="Arial"/>
          <w:color w:val="0070C0"/>
        </w:rPr>
        <w:t xml:space="preserve">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375740C7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BF57B1">
        <w:rPr>
          <w:rFonts w:asciiTheme="minorBidi" w:hAnsiTheme="minorBidi"/>
          <w:color w:val="0070C0"/>
        </w:rPr>
        <w:t>7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0D555071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  <w:r w:rsidR="000E0FE4">
        <w:rPr>
          <w:rFonts w:ascii="Arial" w:hAnsi="Arial" w:cs="Arial"/>
          <w:color w:val="0070C0"/>
        </w:rPr>
        <w:t xml:space="preserve"> </w:t>
      </w:r>
      <w:r w:rsidR="007515EE">
        <w:rPr>
          <w:rFonts w:ascii="Arial" w:hAnsi="Arial" w:cs="Arial"/>
          <w:color w:val="0070C0"/>
        </w:rPr>
        <w:t>2oo2 D configuration</w:t>
      </w:r>
    </w:p>
    <w:p w14:paraId="4EB84DB1" w14:textId="0F895CE4" w:rsidR="000E0FE4" w:rsidRPr="000E0FE4" w:rsidRDefault="000E0FE4" w:rsidP="000E0FE4">
      <w:pPr>
        <w:rPr>
          <w:rFonts w:asciiTheme="minorBidi" w:hAnsiTheme="minorBidi"/>
        </w:rPr>
      </w:pPr>
    </w:p>
    <w:p w14:paraId="23BD4549" w14:textId="2F17CCAD" w:rsidR="000E0FE4" w:rsidRPr="000E0FE4" w:rsidRDefault="000E0FE4" w:rsidP="000E0FE4">
      <w:pPr>
        <w:rPr>
          <w:rFonts w:asciiTheme="minorBidi" w:hAnsiTheme="minorBidi"/>
        </w:rPr>
      </w:pPr>
    </w:p>
    <w:p w14:paraId="3F13C371" w14:textId="20E511A2" w:rsidR="000E0FE4" w:rsidRDefault="000E0FE4" w:rsidP="000E0FE4">
      <w:pPr>
        <w:rPr>
          <w:rFonts w:asciiTheme="minorBidi" w:hAnsiTheme="minorBidi"/>
          <w:b/>
          <w:bCs/>
        </w:rPr>
      </w:pPr>
      <w:r w:rsidRPr="000E0FE4">
        <w:rPr>
          <w:rFonts w:asciiTheme="minorBidi" w:hAnsiTheme="minorBidi"/>
          <w:b/>
          <w:bCs/>
        </w:rPr>
        <w:t xml:space="preserve">Hand wheel </w:t>
      </w:r>
    </w:p>
    <w:p w14:paraId="0EE230C6" w14:textId="02B0CAAE" w:rsidR="000E0FE4" w:rsidRDefault="00AD2821" w:rsidP="000E0FE4">
      <w:pPr>
        <w:rPr>
          <w:rFonts w:asciiTheme="minorBidi" w:hAnsiTheme="minorBidi"/>
          <w:color w:val="0070C0"/>
        </w:rPr>
      </w:pPr>
      <w:r w:rsidRPr="00AD2821">
        <w:rPr>
          <w:rFonts w:asciiTheme="minorBidi" w:hAnsiTheme="minorBidi"/>
          <w:color w:val="0070C0"/>
        </w:rPr>
        <w:t>Generally,</w:t>
      </w:r>
      <w:r w:rsidR="000E0FE4" w:rsidRPr="00AD2821">
        <w:rPr>
          <w:rFonts w:asciiTheme="minorBidi" w:hAnsiTheme="minorBidi"/>
          <w:color w:val="0070C0"/>
        </w:rPr>
        <w:t xml:space="preserve"> no hand wheel for TSOV is used.</w:t>
      </w:r>
    </w:p>
    <w:p w14:paraId="535C283C" w14:textId="536FC22B" w:rsidR="009175B8" w:rsidRDefault="009175B8" w:rsidP="000E0FE4">
      <w:pPr>
        <w:rPr>
          <w:rFonts w:asciiTheme="minorBidi" w:hAnsiTheme="minorBidi"/>
          <w:color w:val="0070C0"/>
        </w:rPr>
      </w:pPr>
    </w:p>
    <w:p w14:paraId="0178DEF1" w14:textId="3477439B" w:rsidR="009175B8" w:rsidRDefault="009175B8" w:rsidP="000E0FE4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Note</w:t>
      </w:r>
    </w:p>
    <w:p w14:paraId="08E40AB9" w14:textId="739C6F89" w:rsidR="009175B8" w:rsidRPr="00AD2821" w:rsidRDefault="009175B8" w:rsidP="000E0FE4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To be fire safe type</w:t>
      </w:r>
    </w:p>
    <w:p w14:paraId="64AD648A" w14:textId="77777777" w:rsidR="000E0FE4" w:rsidRPr="000E0FE4" w:rsidRDefault="000E0FE4" w:rsidP="000E0FE4">
      <w:pPr>
        <w:rPr>
          <w:rFonts w:asciiTheme="minorBidi" w:hAnsiTheme="minorBidi"/>
        </w:rPr>
      </w:pPr>
    </w:p>
    <w:p w14:paraId="7B6AFCA7" w14:textId="526B847C" w:rsidR="000E0FE4" w:rsidRPr="000E0FE4" w:rsidRDefault="000E0FE4" w:rsidP="000E0FE4">
      <w:pPr>
        <w:rPr>
          <w:rFonts w:asciiTheme="minorBidi" w:hAnsiTheme="minorBidi"/>
        </w:rPr>
      </w:pPr>
    </w:p>
    <w:p w14:paraId="01C65F98" w14:textId="324DF5D4" w:rsidR="000E0FE4" w:rsidRPr="000E0FE4" w:rsidRDefault="000E0FE4" w:rsidP="000E0FE4">
      <w:pPr>
        <w:rPr>
          <w:rFonts w:asciiTheme="minorBidi" w:hAnsiTheme="minorBidi"/>
        </w:rPr>
      </w:pPr>
    </w:p>
    <w:p w14:paraId="73DC94EA" w14:textId="7049D01D" w:rsidR="000E0FE4" w:rsidRPr="000E0FE4" w:rsidRDefault="000E0FE4" w:rsidP="000E0FE4">
      <w:pPr>
        <w:rPr>
          <w:rFonts w:asciiTheme="minorBidi" w:hAnsiTheme="minorBidi"/>
        </w:rPr>
      </w:pPr>
    </w:p>
    <w:p w14:paraId="5AC1D328" w14:textId="58CE91A7" w:rsidR="000E0FE4" w:rsidRPr="000E0FE4" w:rsidRDefault="000E0FE4" w:rsidP="000E0FE4">
      <w:pPr>
        <w:rPr>
          <w:rFonts w:asciiTheme="minorBidi" w:hAnsiTheme="minorBidi"/>
        </w:rPr>
      </w:pPr>
    </w:p>
    <w:p w14:paraId="07B691A2" w14:textId="01FD9ECA" w:rsidR="000E0FE4" w:rsidRPr="000E0FE4" w:rsidRDefault="000E0FE4" w:rsidP="000E0FE4">
      <w:pPr>
        <w:rPr>
          <w:rFonts w:asciiTheme="minorBidi" w:hAnsiTheme="minorBidi"/>
        </w:rPr>
      </w:pPr>
    </w:p>
    <w:p w14:paraId="79C161ED" w14:textId="0AD6CA4C" w:rsidR="000E0FE4" w:rsidRPr="000E0FE4" w:rsidRDefault="000E0FE4" w:rsidP="000E0FE4">
      <w:pPr>
        <w:rPr>
          <w:rFonts w:asciiTheme="minorBidi" w:hAnsiTheme="minorBidi"/>
        </w:rPr>
      </w:pPr>
    </w:p>
    <w:p w14:paraId="6D1B8020" w14:textId="77777777" w:rsidR="000E0FE4" w:rsidRPr="000E0FE4" w:rsidRDefault="000E0FE4" w:rsidP="000E0FE4">
      <w:pPr>
        <w:rPr>
          <w:rFonts w:asciiTheme="minorBidi" w:hAnsiTheme="minorBidi"/>
        </w:rPr>
      </w:pPr>
    </w:p>
    <w:sectPr w:rsidR="000E0FE4" w:rsidRPr="000E0FE4">
      <w:head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B0FA" w14:textId="77777777" w:rsidR="00BD442F" w:rsidRDefault="00BD442F" w:rsidP="00550E73">
      <w:pPr>
        <w:spacing w:after="0" w:line="240" w:lineRule="auto"/>
      </w:pPr>
      <w:r>
        <w:separator/>
      </w:r>
    </w:p>
  </w:endnote>
  <w:endnote w:type="continuationSeparator" w:id="0">
    <w:p w14:paraId="24EC7EEF" w14:textId="77777777" w:rsidR="00BD442F" w:rsidRDefault="00BD442F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ADB7" w14:textId="77777777" w:rsidR="00BD442F" w:rsidRDefault="00BD442F" w:rsidP="00550E73">
      <w:pPr>
        <w:spacing w:after="0" w:line="240" w:lineRule="auto"/>
      </w:pPr>
      <w:r>
        <w:separator/>
      </w:r>
    </w:p>
  </w:footnote>
  <w:footnote w:type="continuationSeparator" w:id="0">
    <w:p w14:paraId="4E6D2A81" w14:textId="77777777" w:rsidR="00BD442F" w:rsidRDefault="00BD442F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74D34"/>
    <w:rsid w:val="000A3AEC"/>
    <w:rsid w:val="000E0FE4"/>
    <w:rsid w:val="000E19F0"/>
    <w:rsid w:val="0011362C"/>
    <w:rsid w:val="001152E1"/>
    <w:rsid w:val="0013783E"/>
    <w:rsid w:val="00152FA4"/>
    <w:rsid w:val="00165AAF"/>
    <w:rsid w:val="001915A3"/>
    <w:rsid w:val="001A2DFF"/>
    <w:rsid w:val="001A30D4"/>
    <w:rsid w:val="001B2F0D"/>
    <w:rsid w:val="001B4F5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B7084"/>
    <w:rsid w:val="004D2A6F"/>
    <w:rsid w:val="004F0021"/>
    <w:rsid w:val="00535D4B"/>
    <w:rsid w:val="00540AAA"/>
    <w:rsid w:val="00550E73"/>
    <w:rsid w:val="005555AA"/>
    <w:rsid w:val="005643B2"/>
    <w:rsid w:val="00566083"/>
    <w:rsid w:val="005B016A"/>
    <w:rsid w:val="005B097E"/>
    <w:rsid w:val="005B24AF"/>
    <w:rsid w:val="005D1844"/>
    <w:rsid w:val="005D4389"/>
    <w:rsid w:val="005E02DB"/>
    <w:rsid w:val="005F30A0"/>
    <w:rsid w:val="00633E01"/>
    <w:rsid w:val="006364F1"/>
    <w:rsid w:val="006545B1"/>
    <w:rsid w:val="006758CC"/>
    <w:rsid w:val="00687440"/>
    <w:rsid w:val="00687FEA"/>
    <w:rsid w:val="006B6521"/>
    <w:rsid w:val="006D33F3"/>
    <w:rsid w:val="0070116E"/>
    <w:rsid w:val="00720381"/>
    <w:rsid w:val="00720816"/>
    <w:rsid w:val="00724F40"/>
    <w:rsid w:val="0072559B"/>
    <w:rsid w:val="00744254"/>
    <w:rsid w:val="007515EE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2FDC"/>
    <w:rsid w:val="008B17FB"/>
    <w:rsid w:val="008E4F35"/>
    <w:rsid w:val="00902F8B"/>
    <w:rsid w:val="0090494B"/>
    <w:rsid w:val="009175B8"/>
    <w:rsid w:val="00922E39"/>
    <w:rsid w:val="00931BDE"/>
    <w:rsid w:val="009E6205"/>
    <w:rsid w:val="009F0AD4"/>
    <w:rsid w:val="00A01D0C"/>
    <w:rsid w:val="00A41ED4"/>
    <w:rsid w:val="00A471ED"/>
    <w:rsid w:val="00A50572"/>
    <w:rsid w:val="00A560CF"/>
    <w:rsid w:val="00A63A77"/>
    <w:rsid w:val="00A93F03"/>
    <w:rsid w:val="00AC2408"/>
    <w:rsid w:val="00AD2821"/>
    <w:rsid w:val="00AE312E"/>
    <w:rsid w:val="00B11E7C"/>
    <w:rsid w:val="00B40025"/>
    <w:rsid w:val="00B53B84"/>
    <w:rsid w:val="00B54121"/>
    <w:rsid w:val="00B606A1"/>
    <w:rsid w:val="00B71655"/>
    <w:rsid w:val="00B92797"/>
    <w:rsid w:val="00BB747D"/>
    <w:rsid w:val="00BC4868"/>
    <w:rsid w:val="00BD442F"/>
    <w:rsid w:val="00BF3D6E"/>
    <w:rsid w:val="00BF57B1"/>
    <w:rsid w:val="00C001CB"/>
    <w:rsid w:val="00C27D9A"/>
    <w:rsid w:val="00C35158"/>
    <w:rsid w:val="00C66D04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46ADC"/>
    <w:rsid w:val="00F55371"/>
    <w:rsid w:val="00F847FF"/>
    <w:rsid w:val="00FC3517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kimray.com/choose-elastomers-control-valve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4806-7A4A-4ACB-8744-409BE97D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22</cp:revision>
  <cp:lastPrinted>2023-02-01T14:02:00Z</cp:lastPrinted>
  <dcterms:created xsi:type="dcterms:W3CDTF">2022-10-17T07:24:00Z</dcterms:created>
  <dcterms:modified xsi:type="dcterms:W3CDTF">2023-02-14T07:03:00Z</dcterms:modified>
</cp:coreProperties>
</file>