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CE15A" w14:textId="340486C3" w:rsidR="005258E7" w:rsidRDefault="00F533B6" w:rsidP="007B6B18">
      <w:pPr>
        <w:jc w:val="center"/>
        <w:rPr>
          <w:sz w:val="28"/>
          <w:szCs w:val="28"/>
          <w:lang w:bidi="fa-IR"/>
        </w:rPr>
      </w:pPr>
      <w:r w:rsidRPr="00F533B6">
        <w:rPr>
          <w:sz w:val="28"/>
          <w:szCs w:val="28"/>
          <w:lang w:bidi="fa-IR"/>
        </w:rPr>
        <w:t>PSV Sizing Notes</w:t>
      </w:r>
    </w:p>
    <w:p w14:paraId="2CB2C6C0" w14:textId="617F7A68" w:rsidR="00F533B6" w:rsidRDefault="00F533B6" w:rsidP="007B6B18">
      <w:pPr>
        <w:jc w:val="center"/>
        <w:rPr>
          <w:sz w:val="28"/>
          <w:szCs w:val="28"/>
          <w:lang w:bidi="fa-IR"/>
        </w:rPr>
      </w:pPr>
    </w:p>
    <w:p w14:paraId="0CFB1FB1" w14:textId="6F17665D" w:rsidR="00F533B6" w:rsidRDefault="009C69A1" w:rsidP="00F533B6">
      <w:pPr>
        <w:pStyle w:val="ListParagraph"/>
        <w:numPr>
          <w:ilvl w:val="0"/>
          <w:numId w:val="2"/>
        </w:numPr>
        <w:rPr>
          <w:sz w:val="28"/>
          <w:szCs w:val="28"/>
          <w:lang w:bidi="fa-IR"/>
        </w:rPr>
      </w:pPr>
      <w:r>
        <w:rPr>
          <w:sz w:val="28"/>
          <w:szCs w:val="28"/>
          <w:lang w:bidi="fa-IR"/>
        </w:rPr>
        <w:t>Standards:</w:t>
      </w:r>
      <w:r w:rsidR="00F533B6">
        <w:rPr>
          <w:sz w:val="28"/>
          <w:szCs w:val="28"/>
          <w:lang w:bidi="fa-IR"/>
        </w:rPr>
        <w:t xml:space="preserve"> </w:t>
      </w:r>
    </w:p>
    <w:p w14:paraId="6FBEE7CE" w14:textId="5C5B3B50" w:rsidR="009C69A1" w:rsidRDefault="009C69A1" w:rsidP="009C69A1">
      <w:pPr>
        <w:pStyle w:val="ListParagraph"/>
        <w:rPr>
          <w:sz w:val="28"/>
          <w:szCs w:val="28"/>
          <w:lang w:bidi="fa-IR"/>
        </w:rPr>
      </w:pPr>
      <w:r>
        <w:rPr>
          <w:sz w:val="28"/>
          <w:szCs w:val="28"/>
          <w:lang w:bidi="fa-IR"/>
        </w:rPr>
        <w:t>API STD 520 for sizing, selection and installation of pressure relieving devices</w:t>
      </w:r>
    </w:p>
    <w:p w14:paraId="015B9D8F" w14:textId="2BF1B5E6" w:rsidR="009C69A1" w:rsidRDefault="009C69A1" w:rsidP="009C69A1">
      <w:pPr>
        <w:pStyle w:val="ListParagraph"/>
        <w:rPr>
          <w:sz w:val="28"/>
          <w:szCs w:val="28"/>
          <w:lang w:bidi="fa-IR"/>
        </w:rPr>
      </w:pPr>
      <w:r>
        <w:rPr>
          <w:sz w:val="28"/>
          <w:szCs w:val="28"/>
          <w:lang w:bidi="fa-IR"/>
        </w:rPr>
        <w:t>API STD 521 for pressure relieving and depressurizing system</w:t>
      </w:r>
      <w:r w:rsidR="0030620E">
        <w:rPr>
          <w:sz w:val="28"/>
          <w:szCs w:val="28"/>
          <w:lang w:bidi="fa-IR"/>
        </w:rPr>
        <w:t xml:space="preserve"> </w:t>
      </w:r>
    </w:p>
    <w:p w14:paraId="67AFF4FC" w14:textId="2E47C6CD" w:rsidR="0030620E" w:rsidRDefault="0030620E" w:rsidP="009C69A1">
      <w:pPr>
        <w:pStyle w:val="ListParagraph"/>
        <w:rPr>
          <w:sz w:val="28"/>
          <w:szCs w:val="28"/>
          <w:lang w:bidi="fa-IR"/>
        </w:rPr>
      </w:pPr>
    </w:p>
    <w:p w14:paraId="6D49E352" w14:textId="18F3D086" w:rsidR="0030620E" w:rsidRDefault="0030620E" w:rsidP="009C69A1">
      <w:pPr>
        <w:pStyle w:val="ListParagraph"/>
        <w:rPr>
          <w:sz w:val="28"/>
          <w:szCs w:val="28"/>
          <w:lang w:bidi="fa-IR"/>
        </w:rPr>
      </w:pPr>
    </w:p>
    <w:p w14:paraId="011F9998" w14:textId="7651FF19" w:rsidR="00510365" w:rsidRDefault="00510365" w:rsidP="009C69A1">
      <w:pPr>
        <w:pStyle w:val="ListParagraph"/>
        <w:rPr>
          <w:sz w:val="28"/>
          <w:szCs w:val="28"/>
          <w:lang w:bidi="fa-IR"/>
        </w:rPr>
      </w:pPr>
    </w:p>
    <w:p w14:paraId="1F96FF6B" w14:textId="2282C41B" w:rsidR="0030620E" w:rsidRDefault="0030620E" w:rsidP="009C69A1">
      <w:pPr>
        <w:pStyle w:val="ListParagraph"/>
        <w:rPr>
          <w:sz w:val="28"/>
          <w:szCs w:val="28"/>
          <w:lang w:bidi="fa-IR"/>
        </w:rPr>
      </w:pPr>
    </w:p>
    <w:p w14:paraId="2257B23D" w14:textId="714784CE" w:rsidR="0030620E" w:rsidRDefault="0030620E" w:rsidP="009C69A1">
      <w:pPr>
        <w:pStyle w:val="ListParagraph"/>
        <w:rPr>
          <w:sz w:val="28"/>
          <w:szCs w:val="28"/>
          <w:lang w:bidi="fa-IR"/>
        </w:rPr>
      </w:pPr>
    </w:p>
    <w:p w14:paraId="3831031D" w14:textId="5FBEC819" w:rsidR="0030620E" w:rsidRDefault="0030620E" w:rsidP="009C69A1">
      <w:pPr>
        <w:pStyle w:val="ListParagraph"/>
        <w:rPr>
          <w:sz w:val="28"/>
          <w:szCs w:val="28"/>
          <w:lang w:bidi="fa-IR"/>
        </w:rPr>
      </w:pPr>
      <w:r>
        <w:rPr>
          <w:noProof/>
        </w:rPr>
        <w:drawing>
          <wp:anchor distT="0" distB="0" distL="114300" distR="114300" simplePos="0" relativeHeight="251658240" behindDoc="0" locked="0" layoutInCell="1" allowOverlap="1" wp14:anchorId="55CA6C38" wp14:editId="5B1B5C4A">
            <wp:simplePos x="0" y="0"/>
            <wp:positionH relativeFrom="column">
              <wp:posOffset>257175</wp:posOffset>
            </wp:positionH>
            <wp:positionV relativeFrom="paragraph">
              <wp:posOffset>340995</wp:posOffset>
            </wp:positionV>
            <wp:extent cx="5943600" cy="4015105"/>
            <wp:effectExtent l="0" t="0" r="0" b="444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015105"/>
                    </a:xfrm>
                    <a:prstGeom prst="rect">
                      <a:avLst/>
                    </a:prstGeom>
                    <a:noFill/>
                    <a:ln>
                      <a:noFill/>
                    </a:ln>
                  </pic:spPr>
                </pic:pic>
              </a:graphicData>
            </a:graphic>
          </wp:anchor>
        </w:drawing>
      </w:r>
    </w:p>
    <w:p w14:paraId="077EA4CD" w14:textId="20850CC3" w:rsidR="0030620E" w:rsidRDefault="0030620E" w:rsidP="009C69A1">
      <w:pPr>
        <w:pStyle w:val="ListParagraph"/>
        <w:rPr>
          <w:sz w:val="28"/>
          <w:szCs w:val="28"/>
          <w:lang w:bidi="fa-IR"/>
        </w:rPr>
      </w:pPr>
    </w:p>
    <w:p w14:paraId="2B4768D6" w14:textId="6D8DA4F8" w:rsidR="0030620E" w:rsidRDefault="0030620E" w:rsidP="009C69A1">
      <w:pPr>
        <w:pStyle w:val="ListParagraph"/>
        <w:rPr>
          <w:sz w:val="28"/>
          <w:szCs w:val="28"/>
          <w:lang w:bidi="fa-IR"/>
        </w:rPr>
      </w:pPr>
    </w:p>
    <w:p w14:paraId="6DFEA604" w14:textId="5D33E542" w:rsidR="0030620E" w:rsidRDefault="0030620E" w:rsidP="009C69A1">
      <w:pPr>
        <w:pStyle w:val="ListParagraph"/>
        <w:rPr>
          <w:sz w:val="28"/>
          <w:szCs w:val="28"/>
          <w:lang w:bidi="fa-IR"/>
        </w:rPr>
      </w:pPr>
    </w:p>
    <w:p w14:paraId="64F2057B" w14:textId="77777777" w:rsidR="0030620E" w:rsidRPr="0030620E" w:rsidRDefault="0030620E" w:rsidP="0030620E">
      <w:pPr>
        <w:rPr>
          <w:sz w:val="28"/>
          <w:szCs w:val="28"/>
          <w:lang w:bidi="fa-IR"/>
        </w:rPr>
      </w:pPr>
    </w:p>
    <w:p w14:paraId="71769542" w14:textId="009EBE2A" w:rsidR="00510365" w:rsidRDefault="00510365" w:rsidP="00510365">
      <w:pPr>
        <w:pStyle w:val="ListParagraph"/>
        <w:numPr>
          <w:ilvl w:val="0"/>
          <w:numId w:val="2"/>
        </w:numPr>
        <w:rPr>
          <w:sz w:val="28"/>
          <w:szCs w:val="28"/>
          <w:lang w:bidi="fa-IR"/>
        </w:rPr>
      </w:pPr>
      <w:r>
        <w:rPr>
          <w:sz w:val="28"/>
          <w:szCs w:val="28"/>
          <w:lang w:bidi="fa-IR"/>
        </w:rPr>
        <w:lastRenderedPageBreak/>
        <w:t>Procedure</w:t>
      </w:r>
    </w:p>
    <w:p w14:paraId="1E9A36B0" w14:textId="77777777" w:rsidR="0030620E" w:rsidRPr="00510365" w:rsidRDefault="0030620E" w:rsidP="0030620E">
      <w:pPr>
        <w:pStyle w:val="ListParagraph"/>
        <w:rPr>
          <w:sz w:val="28"/>
          <w:szCs w:val="28"/>
          <w:lang w:bidi="fa-IR"/>
        </w:rPr>
      </w:pPr>
    </w:p>
    <w:p w14:paraId="7C6B511F" w14:textId="397853FB" w:rsidR="00510365" w:rsidRDefault="00510365" w:rsidP="009C69A1">
      <w:pPr>
        <w:pStyle w:val="ListParagraph"/>
        <w:rPr>
          <w:sz w:val="28"/>
          <w:szCs w:val="28"/>
          <w:lang w:bidi="fa-IR"/>
        </w:rPr>
      </w:pPr>
    </w:p>
    <w:p w14:paraId="6AA79EDF" w14:textId="0B42956B" w:rsidR="00510365" w:rsidRDefault="0030620E" w:rsidP="009C69A1">
      <w:pPr>
        <w:pStyle w:val="ListParagraph"/>
        <w:rPr>
          <w:sz w:val="28"/>
          <w:szCs w:val="28"/>
          <w:lang w:bidi="fa-IR"/>
        </w:rPr>
      </w:pPr>
      <w:r>
        <w:rPr>
          <w:noProof/>
        </w:rPr>
        <w:drawing>
          <wp:anchor distT="0" distB="0" distL="114300" distR="114300" simplePos="0" relativeHeight="251659264" behindDoc="0" locked="0" layoutInCell="1" allowOverlap="1" wp14:anchorId="511EA076" wp14:editId="03637A1F">
            <wp:simplePos x="0" y="0"/>
            <wp:positionH relativeFrom="column">
              <wp:posOffset>276225</wp:posOffset>
            </wp:positionH>
            <wp:positionV relativeFrom="paragraph">
              <wp:posOffset>354330</wp:posOffset>
            </wp:positionV>
            <wp:extent cx="5943600" cy="387604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3876040"/>
                    </a:xfrm>
                    <a:prstGeom prst="rect">
                      <a:avLst/>
                    </a:prstGeom>
                    <a:noFill/>
                    <a:ln>
                      <a:noFill/>
                    </a:ln>
                  </pic:spPr>
                </pic:pic>
              </a:graphicData>
            </a:graphic>
          </wp:anchor>
        </w:drawing>
      </w:r>
    </w:p>
    <w:p w14:paraId="70062A9F" w14:textId="42F6A5C7" w:rsidR="00510365" w:rsidRPr="00510365" w:rsidRDefault="00510365" w:rsidP="00510365">
      <w:pPr>
        <w:rPr>
          <w:lang w:bidi="fa-IR"/>
        </w:rPr>
      </w:pPr>
    </w:p>
    <w:p w14:paraId="43C9786A" w14:textId="51EE1363" w:rsidR="00510365" w:rsidRDefault="00510365" w:rsidP="00510365">
      <w:pPr>
        <w:rPr>
          <w:sz w:val="28"/>
          <w:szCs w:val="28"/>
          <w:lang w:bidi="fa-IR"/>
        </w:rPr>
      </w:pPr>
    </w:p>
    <w:p w14:paraId="389B3C19" w14:textId="0DB430DA" w:rsidR="00510365" w:rsidRDefault="001709CC" w:rsidP="00510365">
      <w:pPr>
        <w:pStyle w:val="ListParagraph"/>
        <w:numPr>
          <w:ilvl w:val="0"/>
          <w:numId w:val="2"/>
        </w:numPr>
        <w:rPr>
          <w:sz w:val="28"/>
          <w:szCs w:val="28"/>
          <w:lang w:bidi="fa-IR"/>
        </w:rPr>
      </w:pPr>
      <w:r w:rsidRPr="001709CC">
        <w:rPr>
          <w:sz w:val="28"/>
          <w:szCs w:val="28"/>
        </w:rPr>
        <w:t>Design pressure is the most severe condition of coincident internal or external pressure and temperature (minimum or maximum) that results in the greatest required component thickness and the highest component rating</w:t>
      </w:r>
    </w:p>
    <w:p w14:paraId="54C2C694" w14:textId="795A0CD7" w:rsidR="001709CC" w:rsidRDefault="001709CC" w:rsidP="00510365">
      <w:pPr>
        <w:pStyle w:val="ListParagraph"/>
        <w:numPr>
          <w:ilvl w:val="0"/>
          <w:numId w:val="2"/>
        </w:numPr>
        <w:rPr>
          <w:sz w:val="28"/>
          <w:szCs w:val="28"/>
          <w:lang w:bidi="fa-IR"/>
        </w:rPr>
      </w:pPr>
      <w:r w:rsidRPr="001709CC">
        <w:rPr>
          <w:sz w:val="28"/>
          <w:szCs w:val="28"/>
        </w:rPr>
        <w:t>In most of the cases, however, the pressure relieving device is set at the design pressure and not at the M.A.W.P. because the latter is only known late in the design, when the detailed mechanical design of the vessel is completed</w:t>
      </w:r>
      <w:r>
        <w:rPr>
          <w:sz w:val="28"/>
          <w:szCs w:val="28"/>
        </w:rPr>
        <w:t>.</w:t>
      </w:r>
    </w:p>
    <w:p w14:paraId="0EAB943C" w14:textId="669479B6" w:rsidR="001709CC" w:rsidRDefault="001709CC" w:rsidP="00510365">
      <w:pPr>
        <w:pStyle w:val="ListParagraph"/>
        <w:numPr>
          <w:ilvl w:val="0"/>
          <w:numId w:val="2"/>
        </w:numPr>
        <w:rPr>
          <w:sz w:val="28"/>
          <w:szCs w:val="28"/>
          <w:lang w:bidi="fa-IR"/>
        </w:rPr>
      </w:pPr>
      <w:r w:rsidRPr="001709CC">
        <w:rPr>
          <w:sz w:val="28"/>
          <w:szCs w:val="28"/>
        </w:rPr>
        <w:t xml:space="preserve">Pressure Relief Valve: is an automatic pressure-relieving device actuated by the static pressure upstream of the valve, and which opens in proportion to </w:t>
      </w:r>
      <w:r w:rsidRPr="001709CC">
        <w:rPr>
          <w:sz w:val="28"/>
          <w:szCs w:val="28"/>
        </w:rPr>
        <w:lastRenderedPageBreak/>
        <w:t>the increase in pressure over the opening pressure. It is used primarily for liquid service</w:t>
      </w:r>
      <w:r>
        <w:rPr>
          <w:sz w:val="28"/>
          <w:szCs w:val="28"/>
        </w:rPr>
        <w:t>.</w:t>
      </w:r>
    </w:p>
    <w:p w14:paraId="6B686E1C" w14:textId="335EE95B" w:rsidR="001709CC" w:rsidRDefault="001709CC" w:rsidP="00510365">
      <w:pPr>
        <w:pStyle w:val="ListParagraph"/>
        <w:numPr>
          <w:ilvl w:val="0"/>
          <w:numId w:val="2"/>
        </w:numPr>
        <w:rPr>
          <w:sz w:val="28"/>
          <w:szCs w:val="28"/>
          <w:lang w:bidi="fa-IR"/>
        </w:rPr>
      </w:pPr>
      <w:r w:rsidRPr="001709CC">
        <w:rPr>
          <w:sz w:val="28"/>
          <w:szCs w:val="28"/>
        </w:rPr>
        <w:t>Pressure Safety Valve: is an automatic pressure-relieving device actuated by the static pressure upstream of the valve and characterized by rapid full opening or pop action. It is used for gas or vapor service. (In the petroleum industry it is used normally for steam or air.)</w:t>
      </w:r>
    </w:p>
    <w:p w14:paraId="5B2B06FF" w14:textId="231F6AF9" w:rsidR="001709CC" w:rsidRDefault="001709CC" w:rsidP="00510365">
      <w:pPr>
        <w:pStyle w:val="ListParagraph"/>
        <w:numPr>
          <w:ilvl w:val="0"/>
          <w:numId w:val="2"/>
        </w:numPr>
        <w:rPr>
          <w:sz w:val="28"/>
          <w:szCs w:val="28"/>
          <w:lang w:bidi="fa-IR"/>
        </w:rPr>
      </w:pPr>
      <w:r w:rsidRPr="001709CC">
        <w:rPr>
          <w:sz w:val="28"/>
          <w:szCs w:val="28"/>
        </w:rPr>
        <w:t>Contingency: An abnormal event which is the cause of an emergency condition</w:t>
      </w:r>
    </w:p>
    <w:p w14:paraId="07579B4B" w14:textId="0EA56C7E" w:rsidR="001709CC" w:rsidRDefault="001709CC" w:rsidP="00510365">
      <w:pPr>
        <w:pStyle w:val="ListParagraph"/>
        <w:numPr>
          <w:ilvl w:val="0"/>
          <w:numId w:val="2"/>
        </w:numPr>
        <w:rPr>
          <w:sz w:val="28"/>
          <w:szCs w:val="28"/>
          <w:lang w:bidi="fa-IR"/>
        </w:rPr>
      </w:pPr>
      <w:r w:rsidRPr="001709CC">
        <w:rPr>
          <w:sz w:val="28"/>
          <w:szCs w:val="28"/>
        </w:rPr>
        <w:t>MAWP &gt;= DP</w:t>
      </w:r>
    </w:p>
    <w:p w14:paraId="7B3FD90A" w14:textId="54E0E184" w:rsidR="001709CC" w:rsidRDefault="00167E1D" w:rsidP="00510365">
      <w:pPr>
        <w:pStyle w:val="ListParagraph"/>
        <w:numPr>
          <w:ilvl w:val="0"/>
          <w:numId w:val="2"/>
        </w:numPr>
        <w:rPr>
          <w:sz w:val="28"/>
          <w:szCs w:val="28"/>
          <w:lang w:bidi="fa-IR"/>
        </w:rPr>
      </w:pPr>
      <w:r w:rsidRPr="00167E1D">
        <w:rPr>
          <w:sz w:val="28"/>
          <w:szCs w:val="28"/>
        </w:rPr>
        <w:t>Set Pressure: is the inlet pressure at which the pressure relief valve is adjusted to open under service conditions.</w:t>
      </w:r>
    </w:p>
    <w:p w14:paraId="15CBC21B" w14:textId="6BCD902E" w:rsidR="00167E1D" w:rsidRPr="00167E1D" w:rsidRDefault="0054308B" w:rsidP="00510365">
      <w:pPr>
        <w:pStyle w:val="ListParagraph"/>
        <w:numPr>
          <w:ilvl w:val="0"/>
          <w:numId w:val="2"/>
        </w:numPr>
        <w:rPr>
          <w:sz w:val="28"/>
          <w:szCs w:val="28"/>
          <w:lang w:bidi="fa-IR"/>
        </w:rPr>
      </w:pPr>
      <w:r>
        <w:rPr>
          <w:noProof/>
        </w:rPr>
        <w:drawing>
          <wp:anchor distT="0" distB="0" distL="114300" distR="114300" simplePos="0" relativeHeight="251660288" behindDoc="0" locked="0" layoutInCell="1" allowOverlap="1" wp14:anchorId="215C2CF1" wp14:editId="48212E78">
            <wp:simplePos x="0" y="0"/>
            <wp:positionH relativeFrom="margin">
              <wp:align>center</wp:align>
            </wp:positionH>
            <wp:positionV relativeFrom="paragraph">
              <wp:posOffset>1192530</wp:posOffset>
            </wp:positionV>
            <wp:extent cx="5095875" cy="324802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5875" cy="3248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E1D" w:rsidRPr="00167E1D">
        <w:rPr>
          <w:sz w:val="28"/>
          <w:szCs w:val="28"/>
        </w:rPr>
        <w:t>Accumulation: The pressure increases over the maximum allowable working pressure of the vessel, expressed in pressure units or as a percentage of maximum allowable working pressure (MAWP) or design pressure. Maximum allowable accumulations are established by applicable codes for emergency operating and fire contingencies</w:t>
      </w:r>
      <w:r w:rsidR="00167E1D">
        <w:t>.</w:t>
      </w:r>
    </w:p>
    <w:p w14:paraId="626091A9" w14:textId="76CB2EC1" w:rsidR="00167E1D" w:rsidRDefault="00167E1D" w:rsidP="00510365">
      <w:pPr>
        <w:pStyle w:val="ListParagraph"/>
        <w:numPr>
          <w:ilvl w:val="0"/>
          <w:numId w:val="2"/>
        </w:numPr>
        <w:rPr>
          <w:sz w:val="28"/>
          <w:szCs w:val="28"/>
          <w:lang w:bidi="fa-IR"/>
        </w:rPr>
      </w:pPr>
      <w:r w:rsidRPr="00167E1D">
        <w:rPr>
          <w:sz w:val="28"/>
          <w:szCs w:val="28"/>
        </w:rPr>
        <w:t>Overpressure: is the pressure increase over the set pressure of the primary relieving device during discharge. Overpressure is the same as accumulation only when the relieving device is set to open at the maximum allowable working pressure of the vessel</w:t>
      </w:r>
      <w:r>
        <w:rPr>
          <w:sz w:val="28"/>
          <w:szCs w:val="28"/>
        </w:rPr>
        <w:t>.</w:t>
      </w:r>
    </w:p>
    <w:p w14:paraId="74090FB4" w14:textId="234D0A3F" w:rsidR="0054308B" w:rsidRPr="0054308B" w:rsidRDefault="00167E1D" w:rsidP="0054308B">
      <w:pPr>
        <w:pStyle w:val="ListParagraph"/>
        <w:numPr>
          <w:ilvl w:val="0"/>
          <w:numId w:val="2"/>
        </w:numPr>
        <w:rPr>
          <w:sz w:val="28"/>
          <w:szCs w:val="28"/>
          <w:lang w:bidi="fa-IR"/>
        </w:rPr>
      </w:pPr>
      <w:r w:rsidRPr="00167E1D">
        <w:rPr>
          <w:sz w:val="28"/>
          <w:szCs w:val="28"/>
        </w:rPr>
        <w:lastRenderedPageBreak/>
        <w:t>Relieving Pressure: is equal to the valve set pressure (or rupture disk burst pressure) plus the overpressure</w:t>
      </w:r>
      <w:r w:rsidR="0054308B">
        <w:t>.</w:t>
      </w:r>
    </w:p>
    <w:p w14:paraId="1FFC4B6C" w14:textId="72B6D14D" w:rsidR="008C3F32" w:rsidRDefault="008C3F32" w:rsidP="008C3F32">
      <w:pPr>
        <w:ind w:left="360"/>
        <w:rPr>
          <w:sz w:val="28"/>
          <w:szCs w:val="28"/>
        </w:rPr>
      </w:pPr>
    </w:p>
    <w:p w14:paraId="30D7DAA5" w14:textId="5D8EE528" w:rsidR="00167E1D" w:rsidRPr="008C3F32" w:rsidRDefault="008C3F32" w:rsidP="008C3F32">
      <w:pPr>
        <w:ind w:left="360"/>
        <w:rPr>
          <w:sz w:val="28"/>
          <w:szCs w:val="28"/>
          <w:lang w:bidi="fa-IR"/>
        </w:rPr>
      </w:pPr>
      <w:r>
        <w:rPr>
          <w:noProof/>
        </w:rPr>
        <w:drawing>
          <wp:anchor distT="0" distB="0" distL="114300" distR="114300" simplePos="0" relativeHeight="251661312" behindDoc="0" locked="0" layoutInCell="1" allowOverlap="1" wp14:anchorId="2B3E9E48" wp14:editId="283A8710">
            <wp:simplePos x="0" y="0"/>
            <wp:positionH relativeFrom="column">
              <wp:posOffset>266700</wp:posOffset>
            </wp:positionH>
            <wp:positionV relativeFrom="paragraph">
              <wp:posOffset>541655</wp:posOffset>
            </wp:positionV>
            <wp:extent cx="5829300" cy="4076700"/>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9300" cy="40767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67E1D" w:rsidRPr="008C3F32">
        <w:rPr>
          <w:sz w:val="28"/>
          <w:szCs w:val="28"/>
        </w:rPr>
        <w:t xml:space="preserve">is the difference between the set pressure and the reseating pressure of a pressure relief valve, expressed as percent of set </w:t>
      </w:r>
      <w:r w:rsidR="008F2759" w:rsidRPr="008C3F32">
        <w:rPr>
          <w:sz w:val="28"/>
          <w:szCs w:val="28"/>
        </w:rPr>
        <w:t>pressure?</w:t>
      </w:r>
    </w:p>
    <w:p w14:paraId="50B3B323" w14:textId="472435E0" w:rsidR="00164CC9" w:rsidRPr="008F2759" w:rsidRDefault="00164CC9" w:rsidP="00510365">
      <w:pPr>
        <w:pStyle w:val="ListParagraph"/>
        <w:numPr>
          <w:ilvl w:val="0"/>
          <w:numId w:val="2"/>
        </w:numPr>
        <w:rPr>
          <w:sz w:val="28"/>
          <w:szCs w:val="28"/>
          <w:lang w:bidi="fa-IR"/>
        </w:rPr>
      </w:pPr>
      <w:r w:rsidRPr="008F2759">
        <w:rPr>
          <w:sz w:val="28"/>
          <w:szCs w:val="28"/>
        </w:rPr>
        <w:t xml:space="preserve">Superimposed Back </w:t>
      </w:r>
      <w:r w:rsidR="008F2759" w:rsidRPr="008F2759">
        <w:rPr>
          <w:sz w:val="28"/>
          <w:szCs w:val="28"/>
        </w:rPr>
        <w:t>Pressure:</w:t>
      </w:r>
      <w:r w:rsidRPr="008F2759">
        <w:rPr>
          <w:sz w:val="28"/>
          <w:szCs w:val="28"/>
        </w:rPr>
        <w:t xml:space="preserve"> is the pressure at the outlet of the pressure relief valve while the valve is in a closed position. This type of back pressure comes from other sources in the discharge system; it may be constant or variable; and it may govern whether a conventional or balanced bellows valve should be used in specific applications</w:t>
      </w:r>
    </w:p>
    <w:p w14:paraId="2CAD3D5F" w14:textId="0E4AB8EE" w:rsidR="00164CC9" w:rsidRDefault="00164CC9" w:rsidP="00510365">
      <w:pPr>
        <w:pStyle w:val="ListParagraph"/>
        <w:numPr>
          <w:ilvl w:val="0"/>
          <w:numId w:val="2"/>
        </w:numPr>
        <w:rPr>
          <w:sz w:val="28"/>
          <w:szCs w:val="28"/>
          <w:lang w:bidi="fa-IR"/>
        </w:rPr>
      </w:pPr>
      <w:r w:rsidRPr="008F2759">
        <w:rPr>
          <w:sz w:val="28"/>
          <w:szCs w:val="28"/>
        </w:rPr>
        <w:t xml:space="preserve">Built-up </w:t>
      </w:r>
      <w:r w:rsidR="008F2759" w:rsidRPr="008F2759">
        <w:rPr>
          <w:sz w:val="28"/>
          <w:szCs w:val="28"/>
        </w:rPr>
        <w:t>Backpressure:</w:t>
      </w:r>
      <w:r w:rsidRPr="008F2759">
        <w:rPr>
          <w:sz w:val="28"/>
          <w:szCs w:val="28"/>
        </w:rPr>
        <w:t xml:space="preserve"> The increase in pressure at the outlet of a pressure relief device that develops as a result of flow after the pressure relief device opens</w:t>
      </w:r>
      <w:r w:rsidR="008F2759">
        <w:rPr>
          <w:sz w:val="28"/>
          <w:szCs w:val="28"/>
        </w:rPr>
        <w:t>.</w:t>
      </w:r>
    </w:p>
    <w:p w14:paraId="1FA62C1D" w14:textId="04908D61" w:rsidR="008F2759" w:rsidRPr="00872388" w:rsidRDefault="00872388" w:rsidP="00510365">
      <w:pPr>
        <w:pStyle w:val="ListParagraph"/>
        <w:numPr>
          <w:ilvl w:val="0"/>
          <w:numId w:val="2"/>
        </w:numPr>
        <w:rPr>
          <w:sz w:val="32"/>
          <w:szCs w:val="32"/>
          <w:lang w:bidi="fa-IR"/>
        </w:rPr>
      </w:pPr>
      <w:r w:rsidRPr="00872388">
        <w:rPr>
          <w:sz w:val="28"/>
          <w:szCs w:val="28"/>
        </w:rPr>
        <w:t>In general, restrictions, either a specially designed spool piece or a restriction orifice, should not be used as a means of</w:t>
      </w:r>
      <w:r w:rsidRPr="00872388">
        <w:rPr>
          <w:sz w:val="32"/>
          <w:szCs w:val="32"/>
        </w:rPr>
        <w:t xml:space="preserve"> limiting the capacity </w:t>
      </w:r>
      <w:r w:rsidRPr="00872388">
        <w:rPr>
          <w:sz w:val="28"/>
          <w:szCs w:val="28"/>
        </w:rPr>
        <w:t>of a pressurization path.</w:t>
      </w:r>
    </w:p>
    <w:p w14:paraId="388C6C59" w14:textId="156C89A1" w:rsidR="00872388" w:rsidRPr="009D1555" w:rsidRDefault="00872388" w:rsidP="00510365">
      <w:pPr>
        <w:pStyle w:val="ListParagraph"/>
        <w:numPr>
          <w:ilvl w:val="0"/>
          <w:numId w:val="2"/>
        </w:numPr>
        <w:rPr>
          <w:sz w:val="28"/>
          <w:szCs w:val="28"/>
          <w:lang w:bidi="fa-IR"/>
        </w:rPr>
      </w:pPr>
      <w:r w:rsidRPr="009D1555">
        <w:rPr>
          <w:sz w:val="28"/>
          <w:szCs w:val="28"/>
        </w:rPr>
        <w:lastRenderedPageBreak/>
        <w:t>In case of evaluating the effects of operator response for the study to decide the maximum relieving load, it should be considered that the response time between 10 and 30 minutes for operator to take appropriate action ,depending on the complexity of the plants, is required.</w:t>
      </w:r>
    </w:p>
    <w:p w14:paraId="7FE8B1F3" w14:textId="4F91A473" w:rsidR="009D1555" w:rsidRPr="009D1555" w:rsidRDefault="009D1555" w:rsidP="00510365">
      <w:pPr>
        <w:pStyle w:val="ListParagraph"/>
        <w:numPr>
          <w:ilvl w:val="0"/>
          <w:numId w:val="2"/>
        </w:numPr>
        <w:rPr>
          <w:sz w:val="28"/>
          <w:szCs w:val="28"/>
          <w:lang w:bidi="fa-IR"/>
        </w:rPr>
      </w:pPr>
      <w:r w:rsidRPr="009D1555">
        <w:rPr>
          <w:sz w:val="28"/>
          <w:szCs w:val="28"/>
        </w:rPr>
        <w:t>When the increased operating condition will not exceed 10 hours at any one time or 100 hours per year, it is permissible to increase the pressure rating at the temperature existing during the increased operating condition, by a maximum of 33 %</w:t>
      </w:r>
    </w:p>
    <w:p w14:paraId="215EA32D" w14:textId="26AF44C5" w:rsidR="009D1555" w:rsidRPr="009D1555" w:rsidRDefault="009D1555" w:rsidP="00510365">
      <w:pPr>
        <w:pStyle w:val="ListParagraph"/>
        <w:numPr>
          <w:ilvl w:val="0"/>
          <w:numId w:val="2"/>
        </w:numPr>
        <w:rPr>
          <w:sz w:val="28"/>
          <w:szCs w:val="28"/>
          <w:lang w:bidi="fa-IR"/>
        </w:rPr>
      </w:pPr>
      <w:r w:rsidRPr="009D1555">
        <w:rPr>
          <w:sz w:val="28"/>
          <w:szCs w:val="28"/>
        </w:rPr>
        <w:t>When the increased operating condition will not exceed 50 hours at any one time or 500 hours per year, it is permissible to increase the pressure rating at the temperature existing during the increased operating condition, by a maximum of 20 %</w:t>
      </w:r>
    </w:p>
    <w:p w14:paraId="2CEE0B2A" w14:textId="73947624" w:rsidR="009D1555" w:rsidRPr="009D1555" w:rsidRDefault="009D1555" w:rsidP="009D1555">
      <w:pPr>
        <w:pStyle w:val="ListParagraph"/>
        <w:numPr>
          <w:ilvl w:val="0"/>
          <w:numId w:val="2"/>
        </w:numPr>
        <w:rPr>
          <w:sz w:val="28"/>
          <w:szCs w:val="28"/>
          <w:lang w:bidi="fa-IR"/>
        </w:rPr>
      </w:pPr>
      <w:r w:rsidRPr="009D1555">
        <w:rPr>
          <w:sz w:val="28"/>
          <w:szCs w:val="28"/>
        </w:rPr>
        <w:t>Causes of Overpressure:</w:t>
      </w:r>
    </w:p>
    <w:p w14:paraId="21854AC7" w14:textId="56C1A447" w:rsidR="009D1555" w:rsidRDefault="009D1555" w:rsidP="009D1555">
      <w:pPr>
        <w:pStyle w:val="ListParagraph"/>
        <w:rPr>
          <w:sz w:val="28"/>
          <w:szCs w:val="28"/>
        </w:rPr>
      </w:pPr>
      <w:r w:rsidRPr="009D1555">
        <w:rPr>
          <w:sz w:val="28"/>
          <w:szCs w:val="28"/>
        </w:rPr>
        <w:t xml:space="preserve">Closed (Blocked) outlet </w:t>
      </w:r>
      <w:r w:rsidRPr="009D1555">
        <w:rPr>
          <w:sz w:val="28"/>
          <w:szCs w:val="28"/>
        </w:rPr>
        <w:sym w:font="Symbol" w:char="F0AE"/>
      </w:r>
      <w:r w:rsidRPr="009D1555">
        <w:rPr>
          <w:sz w:val="28"/>
          <w:szCs w:val="28"/>
        </w:rPr>
        <w:t xml:space="preserve"> External fire </w:t>
      </w:r>
      <w:r w:rsidRPr="009D1555">
        <w:rPr>
          <w:sz w:val="28"/>
          <w:szCs w:val="28"/>
        </w:rPr>
        <w:sym w:font="Symbol" w:char="F0AE"/>
      </w:r>
      <w:r w:rsidRPr="009D1555">
        <w:rPr>
          <w:sz w:val="28"/>
          <w:szCs w:val="28"/>
        </w:rPr>
        <w:t xml:space="preserve"> Inadvertent control valve opening </w:t>
      </w:r>
      <w:r w:rsidRPr="009D1555">
        <w:rPr>
          <w:sz w:val="28"/>
          <w:szCs w:val="28"/>
        </w:rPr>
        <w:sym w:font="Symbol" w:char="F0AE"/>
      </w:r>
      <w:r w:rsidRPr="009D1555">
        <w:rPr>
          <w:sz w:val="28"/>
          <w:szCs w:val="28"/>
        </w:rPr>
        <w:t xml:space="preserve"> Check-valve malfunction </w:t>
      </w:r>
      <w:r w:rsidRPr="009D1555">
        <w:rPr>
          <w:sz w:val="28"/>
          <w:szCs w:val="28"/>
        </w:rPr>
        <w:sym w:font="Symbol" w:char="F0AE"/>
      </w:r>
      <w:r w:rsidRPr="009D1555">
        <w:rPr>
          <w:sz w:val="28"/>
          <w:szCs w:val="28"/>
        </w:rPr>
        <w:t xml:space="preserve"> Utility failure </w:t>
      </w:r>
      <w:r w:rsidRPr="009D1555">
        <w:rPr>
          <w:sz w:val="28"/>
          <w:szCs w:val="28"/>
        </w:rPr>
        <w:sym w:font="Symbol" w:char="F0AE"/>
      </w:r>
      <w:r w:rsidRPr="009D1555">
        <w:rPr>
          <w:sz w:val="28"/>
          <w:szCs w:val="28"/>
        </w:rPr>
        <w:t xml:space="preserve"> Power </w:t>
      </w:r>
      <w:r w:rsidRPr="009D1555">
        <w:rPr>
          <w:sz w:val="28"/>
          <w:szCs w:val="28"/>
        </w:rPr>
        <w:sym w:font="Symbol" w:char="F0AE"/>
      </w:r>
      <w:r w:rsidRPr="009D1555">
        <w:rPr>
          <w:sz w:val="28"/>
          <w:szCs w:val="28"/>
        </w:rPr>
        <w:t xml:space="preserve"> Cooling water </w:t>
      </w:r>
      <w:r w:rsidRPr="009D1555">
        <w:rPr>
          <w:sz w:val="28"/>
          <w:szCs w:val="28"/>
        </w:rPr>
        <w:sym w:font="Symbol" w:char="F0AE"/>
      </w:r>
      <w:r w:rsidRPr="009D1555">
        <w:rPr>
          <w:sz w:val="28"/>
          <w:szCs w:val="28"/>
        </w:rPr>
        <w:t xml:space="preserve"> Instrument air </w:t>
      </w:r>
      <w:r w:rsidRPr="009D1555">
        <w:rPr>
          <w:sz w:val="28"/>
          <w:szCs w:val="28"/>
        </w:rPr>
        <w:sym w:font="Symbol" w:char="F0AE"/>
      </w:r>
      <w:r w:rsidRPr="009D1555">
        <w:rPr>
          <w:sz w:val="28"/>
          <w:szCs w:val="28"/>
        </w:rPr>
        <w:t xml:space="preserve"> Steam </w:t>
      </w:r>
      <w:r w:rsidRPr="009D1555">
        <w:rPr>
          <w:sz w:val="28"/>
          <w:szCs w:val="28"/>
        </w:rPr>
        <w:sym w:font="Symbol" w:char="F0AE"/>
      </w:r>
      <w:r w:rsidRPr="009D1555">
        <w:rPr>
          <w:sz w:val="28"/>
          <w:szCs w:val="28"/>
        </w:rPr>
        <w:t xml:space="preserve"> Fuel gas (Fuel oil) </w:t>
      </w:r>
      <w:r w:rsidRPr="009D1555">
        <w:rPr>
          <w:sz w:val="28"/>
          <w:szCs w:val="28"/>
        </w:rPr>
        <w:sym w:font="Symbol" w:char="F0AE"/>
      </w:r>
      <w:r w:rsidRPr="009D1555">
        <w:rPr>
          <w:sz w:val="28"/>
          <w:szCs w:val="28"/>
        </w:rPr>
        <w:t xml:space="preserve"> Thermal expansion </w:t>
      </w:r>
      <w:r w:rsidRPr="009D1555">
        <w:rPr>
          <w:sz w:val="28"/>
          <w:szCs w:val="28"/>
        </w:rPr>
        <w:sym w:font="Symbol" w:char="F0AE"/>
      </w:r>
      <w:r w:rsidRPr="009D1555">
        <w:rPr>
          <w:sz w:val="28"/>
          <w:szCs w:val="28"/>
        </w:rPr>
        <w:t xml:space="preserve"> Tube rupture of heat exchanger </w:t>
      </w:r>
      <w:r w:rsidRPr="009D1555">
        <w:rPr>
          <w:sz w:val="28"/>
          <w:szCs w:val="28"/>
        </w:rPr>
        <w:sym w:font="Symbol" w:char="F0AE"/>
      </w:r>
      <w:r w:rsidRPr="009D1555">
        <w:rPr>
          <w:sz w:val="28"/>
          <w:szCs w:val="28"/>
        </w:rPr>
        <w:t xml:space="preserve"> Abnormal process condition : For example, runaway reaction, and so on </w:t>
      </w:r>
      <w:r w:rsidRPr="009D1555">
        <w:rPr>
          <w:sz w:val="28"/>
          <w:szCs w:val="28"/>
        </w:rPr>
        <w:sym w:font="Symbol" w:char="F0AE"/>
      </w:r>
      <w:r w:rsidRPr="009D1555">
        <w:rPr>
          <w:sz w:val="28"/>
          <w:szCs w:val="28"/>
        </w:rPr>
        <w:t xml:space="preserve"> Equipment failure : Fans, Compressor, Pump, Blower, and so on </w:t>
      </w:r>
      <w:r w:rsidRPr="009D1555">
        <w:rPr>
          <w:sz w:val="28"/>
          <w:szCs w:val="28"/>
        </w:rPr>
        <w:sym w:font="Symbol" w:char="F0AE"/>
      </w:r>
      <w:r w:rsidRPr="009D1555">
        <w:rPr>
          <w:sz w:val="28"/>
          <w:szCs w:val="28"/>
        </w:rPr>
        <w:t xml:space="preserve"> Column Relief Scenarios (Reflux Failure, Power Failure, etc.)</w:t>
      </w:r>
    </w:p>
    <w:p w14:paraId="5DC81FCB" w14:textId="3C6B9CE6" w:rsidR="00DE620A" w:rsidRDefault="00DE620A" w:rsidP="00DE620A">
      <w:pPr>
        <w:pStyle w:val="ListParagraph"/>
        <w:numPr>
          <w:ilvl w:val="0"/>
          <w:numId w:val="2"/>
        </w:numPr>
        <w:rPr>
          <w:sz w:val="28"/>
          <w:szCs w:val="28"/>
          <w:lang w:bidi="fa-IR"/>
        </w:rPr>
      </w:pPr>
      <w:r>
        <w:rPr>
          <w:sz w:val="28"/>
          <w:szCs w:val="28"/>
          <w:lang w:bidi="fa-IR"/>
        </w:rPr>
        <w:t xml:space="preserve"> Closed outlet could be caused by:</w:t>
      </w:r>
    </w:p>
    <w:p w14:paraId="076EFCF3" w14:textId="542777C6" w:rsidR="00DE620A" w:rsidRPr="00DE620A" w:rsidRDefault="00DE620A" w:rsidP="00DE620A">
      <w:pPr>
        <w:pStyle w:val="ListParagraph"/>
        <w:rPr>
          <w:sz w:val="28"/>
          <w:szCs w:val="28"/>
        </w:rPr>
      </w:pPr>
      <w:r w:rsidRPr="00DE620A">
        <w:rPr>
          <w:sz w:val="28"/>
          <w:szCs w:val="28"/>
        </w:rPr>
        <w:t>Downstream control valve fails closed</w:t>
      </w:r>
    </w:p>
    <w:p w14:paraId="092AD4EE" w14:textId="707DE64D" w:rsidR="00DE620A" w:rsidRPr="00DE620A" w:rsidRDefault="00DE620A" w:rsidP="00DE620A">
      <w:pPr>
        <w:pStyle w:val="ListParagraph"/>
        <w:rPr>
          <w:sz w:val="28"/>
          <w:szCs w:val="28"/>
        </w:rPr>
      </w:pPr>
      <w:r w:rsidRPr="00DE620A">
        <w:rPr>
          <w:sz w:val="28"/>
          <w:szCs w:val="28"/>
        </w:rPr>
        <w:t>Isolation valve inadvertently closed by operator</w:t>
      </w:r>
    </w:p>
    <w:p w14:paraId="28F91A33" w14:textId="63CC6072" w:rsidR="00DE620A" w:rsidRDefault="00DE620A" w:rsidP="00DE620A">
      <w:pPr>
        <w:pStyle w:val="ListParagraph"/>
        <w:rPr>
          <w:sz w:val="28"/>
          <w:szCs w:val="28"/>
        </w:rPr>
      </w:pPr>
      <w:r w:rsidRPr="00DE620A">
        <w:rPr>
          <w:sz w:val="28"/>
          <w:szCs w:val="28"/>
        </w:rPr>
        <w:t>Chemical reactions create a flow blockage</w:t>
      </w:r>
    </w:p>
    <w:p w14:paraId="329CF1B9" w14:textId="501DE3DE" w:rsidR="00DE620A" w:rsidRDefault="00ED164C" w:rsidP="00DE620A">
      <w:pPr>
        <w:pStyle w:val="ListParagraph"/>
        <w:rPr>
          <w:sz w:val="28"/>
          <w:szCs w:val="28"/>
        </w:rPr>
      </w:pPr>
      <w:r w:rsidRPr="00ED164C">
        <w:rPr>
          <w:sz w:val="28"/>
          <w:szCs w:val="28"/>
        </w:rPr>
        <w:t>Source pressure exceeds downstream equipment design pressure. Sources are</w:t>
      </w:r>
      <w:r>
        <w:rPr>
          <w:sz w:val="28"/>
          <w:szCs w:val="28"/>
        </w:rPr>
        <w:t xml:space="preserve">: </w:t>
      </w:r>
    </w:p>
    <w:p w14:paraId="25BBA680" w14:textId="343AD37E" w:rsidR="00ED164C" w:rsidRPr="00ED164C" w:rsidRDefault="00ED164C" w:rsidP="00DE620A">
      <w:pPr>
        <w:pStyle w:val="ListParagraph"/>
        <w:rPr>
          <w:sz w:val="28"/>
          <w:szCs w:val="28"/>
        </w:rPr>
      </w:pPr>
      <w:r w:rsidRPr="00ED164C">
        <w:rPr>
          <w:sz w:val="28"/>
          <w:szCs w:val="28"/>
        </w:rPr>
        <w:t>Pumps</w:t>
      </w:r>
    </w:p>
    <w:p w14:paraId="4FD05F17" w14:textId="1882210F" w:rsidR="00ED164C" w:rsidRPr="00ED164C" w:rsidRDefault="00ED164C" w:rsidP="00DE620A">
      <w:pPr>
        <w:pStyle w:val="ListParagraph"/>
        <w:rPr>
          <w:sz w:val="28"/>
          <w:szCs w:val="28"/>
        </w:rPr>
      </w:pPr>
      <w:r w:rsidRPr="00ED164C">
        <w:rPr>
          <w:sz w:val="28"/>
          <w:szCs w:val="28"/>
        </w:rPr>
        <w:t>Compressors</w:t>
      </w:r>
    </w:p>
    <w:p w14:paraId="533AFC23" w14:textId="731910EA" w:rsidR="00ED164C" w:rsidRPr="00ED164C" w:rsidRDefault="00ED164C" w:rsidP="00DE620A">
      <w:pPr>
        <w:pStyle w:val="ListParagraph"/>
        <w:rPr>
          <w:sz w:val="28"/>
          <w:szCs w:val="28"/>
        </w:rPr>
      </w:pPr>
      <w:r w:rsidRPr="00ED164C">
        <w:rPr>
          <w:sz w:val="28"/>
          <w:szCs w:val="28"/>
        </w:rPr>
        <w:t>High pressure utilities</w:t>
      </w:r>
    </w:p>
    <w:p w14:paraId="23AAD047" w14:textId="30FFBF79" w:rsidR="00ED164C" w:rsidRDefault="00ED164C" w:rsidP="00DE620A">
      <w:pPr>
        <w:pStyle w:val="ListParagraph"/>
        <w:rPr>
          <w:sz w:val="28"/>
          <w:szCs w:val="28"/>
        </w:rPr>
      </w:pPr>
      <w:r w:rsidRPr="00ED164C">
        <w:rPr>
          <w:sz w:val="28"/>
          <w:szCs w:val="28"/>
        </w:rPr>
        <w:t>High pressure upstream fluids</w:t>
      </w:r>
    </w:p>
    <w:p w14:paraId="5E614F22" w14:textId="5625C4CF" w:rsidR="00575F14" w:rsidRDefault="00575F14" w:rsidP="00DE620A">
      <w:pPr>
        <w:pStyle w:val="ListParagraph"/>
        <w:rPr>
          <w:sz w:val="28"/>
          <w:szCs w:val="28"/>
        </w:rPr>
      </w:pPr>
    </w:p>
    <w:p w14:paraId="01FC23E7" w14:textId="40F9FB35" w:rsidR="00575F14" w:rsidRDefault="00575F14" w:rsidP="00DE620A">
      <w:pPr>
        <w:pStyle w:val="ListParagraph"/>
        <w:rPr>
          <w:sz w:val="28"/>
          <w:szCs w:val="28"/>
        </w:rPr>
      </w:pPr>
    </w:p>
    <w:p w14:paraId="5126F320" w14:textId="77777777" w:rsidR="00575F14" w:rsidRDefault="00575F14" w:rsidP="00DE620A">
      <w:pPr>
        <w:pStyle w:val="ListParagraph"/>
        <w:rPr>
          <w:sz w:val="28"/>
          <w:szCs w:val="28"/>
        </w:rPr>
      </w:pPr>
    </w:p>
    <w:p w14:paraId="039B9913" w14:textId="034C129F" w:rsidR="001B3744" w:rsidRDefault="001B3744" w:rsidP="00DE620A">
      <w:pPr>
        <w:pStyle w:val="ListParagraph"/>
        <w:rPr>
          <w:sz w:val="28"/>
          <w:szCs w:val="28"/>
        </w:rPr>
      </w:pPr>
    </w:p>
    <w:p w14:paraId="4EB280B0" w14:textId="77777777" w:rsidR="00575F14" w:rsidRPr="00575F14" w:rsidRDefault="001B3744" w:rsidP="001B3744">
      <w:pPr>
        <w:pStyle w:val="ListParagraph"/>
        <w:numPr>
          <w:ilvl w:val="0"/>
          <w:numId w:val="2"/>
        </w:numPr>
        <w:rPr>
          <w:sz w:val="28"/>
          <w:szCs w:val="28"/>
          <w:lang w:bidi="fa-IR"/>
        </w:rPr>
      </w:pPr>
      <w:r>
        <w:rPr>
          <w:sz w:val="28"/>
          <w:szCs w:val="28"/>
          <w:lang w:bidi="fa-IR"/>
        </w:rPr>
        <w:lastRenderedPageBreak/>
        <w:t xml:space="preserve">External </w:t>
      </w:r>
      <w:r w:rsidRPr="00575F14">
        <w:rPr>
          <w:rFonts w:ascii="Calibri" w:hAnsi="Calibri" w:cs="Calibri"/>
          <w:sz w:val="28"/>
          <w:szCs w:val="28"/>
          <w:lang w:bidi="fa-IR"/>
        </w:rPr>
        <w:t>Fire</w:t>
      </w:r>
    </w:p>
    <w:p w14:paraId="4CA1EF07" w14:textId="0B83E632" w:rsidR="001B3744" w:rsidRDefault="001B3744" w:rsidP="00575F14">
      <w:pPr>
        <w:pStyle w:val="ListParagraph"/>
        <w:jc w:val="both"/>
        <w:rPr>
          <w:rFonts w:ascii="Calibri" w:eastAsia="CIDFont+F4" w:hAnsi="Calibri" w:cs="Calibri"/>
          <w:sz w:val="28"/>
          <w:szCs w:val="28"/>
        </w:rPr>
      </w:pPr>
      <w:r w:rsidRPr="00575F14">
        <w:rPr>
          <w:rFonts w:ascii="Calibri" w:eastAsia="CIDFont+F4" w:hAnsi="Calibri" w:cs="Calibri"/>
          <w:sz w:val="28"/>
          <w:szCs w:val="28"/>
        </w:rPr>
        <w:t>All pressure vessels shall be protected from overpressure due to</w:t>
      </w:r>
      <w:r w:rsidRPr="00575F14">
        <w:rPr>
          <w:rFonts w:ascii="Calibri" w:eastAsia="CIDFont+F4" w:hAnsi="Calibri" w:cs="Calibri"/>
          <w:sz w:val="28"/>
          <w:szCs w:val="28"/>
        </w:rPr>
        <w:t xml:space="preserve"> </w:t>
      </w:r>
      <w:r w:rsidRPr="00575F14">
        <w:rPr>
          <w:rFonts w:ascii="Calibri" w:eastAsia="CIDFont+F4" w:hAnsi="Calibri" w:cs="Calibri"/>
          <w:sz w:val="28"/>
          <w:szCs w:val="28"/>
        </w:rPr>
        <w:t>vaporization or expansion of contained fluid caused by exposure to</w:t>
      </w:r>
      <w:r w:rsidRPr="00575F14">
        <w:rPr>
          <w:rFonts w:ascii="Calibri" w:eastAsia="CIDFont+F4" w:hAnsi="Calibri" w:cs="Calibri"/>
          <w:sz w:val="28"/>
          <w:szCs w:val="28"/>
        </w:rPr>
        <w:t xml:space="preserve"> </w:t>
      </w:r>
      <w:r w:rsidRPr="00575F14">
        <w:rPr>
          <w:rFonts w:ascii="Calibri" w:eastAsia="CIDFont+F4" w:hAnsi="Calibri" w:cs="Calibri"/>
          <w:sz w:val="28"/>
          <w:szCs w:val="28"/>
        </w:rPr>
        <w:t>fire by use of a pressure relief valve</w:t>
      </w:r>
    </w:p>
    <w:p w14:paraId="4141FA87" w14:textId="77777777" w:rsidR="00575F14" w:rsidRDefault="00575F14" w:rsidP="00575F14">
      <w:pPr>
        <w:autoSpaceDE w:val="0"/>
        <w:autoSpaceDN w:val="0"/>
        <w:adjustRightInd w:val="0"/>
        <w:spacing w:after="0" w:line="240" w:lineRule="auto"/>
        <w:jc w:val="both"/>
        <w:rPr>
          <w:rFonts w:ascii="Calibri" w:eastAsia="CIDFont+F4" w:hAnsi="Calibri" w:cs="Calibri"/>
          <w:sz w:val="28"/>
          <w:szCs w:val="28"/>
        </w:rPr>
      </w:pPr>
      <w:r>
        <w:rPr>
          <w:rFonts w:ascii="Calibri" w:eastAsia="CIDFont+F4" w:hAnsi="Calibri" w:cs="Calibri"/>
          <w:sz w:val="28"/>
          <w:szCs w:val="28"/>
        </w:rPr>
        <w:t xml:space="preserve">           </w:t>
      </w:r>
      <w:r w:rsidRPr="00575F14">
        <w:rPr>
          <w:rFonts w:ascii="Calibri" w:eastAsia="CIDFont+F4" w:hAnsi="Calibri" w:cs="Calibri"/>
          <w:sz w:val="28"/>
          <w:szCs w:val="28"/>
        </w:rPr>
        <w:t xml:space="preserve">In some cases of fire may heat the walls of pressure vessel to temperature </w:t>
      </w:r>
      <w:r>
        <w:rPr>
          <w:rFonts w:ascii="Calibri" w:eastAsia="CIDFont+F4" w:hAnsi="Calibri" w:cs="Calibri"/>
          <w:sz w:val="28"/>
          <w:szCs w:val="28"/>
        </w:rPr>
        <w:t xml:space="preserve">               </w:t>
      </w:r>
    </w:p>
    <w:p w14:paraId="4F803BCD" w14:textId="77777777" w:rsidR="00575F14" w:rsidRDefault="00575F14" w:rsidP="00575F14">
      <w:pPr>
        <w:autoSpaceDE w:val="0"/>
        <w:autoSpaceDN w:val="0"/>
        <w:adjustRightInd w:val="0"/>
        <w:spacing w:after="0" w:line="240" w:lineRule="auto"/>
        <w:jc w:val="both"/>
        <w:rPr>
          <w:rFonts w:ascii="Calibri" w:eastAsia="CIDFont+F4" w:hAnsi="Calibri" w:cs="Calibri"/>
          <w:sz w:val="28"/>
          <w:szCs w:val="28"/>
        </w:rPr>
      </w:pPr>
      <w:r>
        <w:rPr>
          <w:rFonts w:ascii="Calibri" w:eastAsia="CIDFont+F4" w:hAnsi="Calibri" w:cs="Calibri"/>
          <w:sz w:val="28"/>
          <w:szCs w:val="28"/>
        </w:rPr>
        <w:t xml:space="preserve">           </w:t>
      </w:r>
      <w:r w:rsidRPr="00575F14">
        <w:rPr>
          <w:rFonts w:ascii="Calibri" w:eastAsia="CIDFont+F4" w:hAnsi="Calibri" w:cs="Calibri"/>
          <w:sz w:val="28"/>
          <w:szCs w:val="28"/>
        </w:rPr>
        <w:t>far beyond the specified metal design temperature,</w:t>
      </w:r>
      <w:r>
        <w:rPr>
          <w:rFonts w:ascii="Calibri" w:eastAsia="CIDFont+F4" w:hAnsi="Calibri" w:cs="Calibri"/>
          <w:sz w:val="28"/>
          <w:szCs w:val="28"/>
        </w:rPr>
        <w:t xml:space="preserve"> </w:t>
      </w:r>
      <w:r w:rsidRPr="00575F14">
        <w:rPr>
          <w:rFonts w:ascii="Calibri" w:eastAsia="CIDFont+F4" w:hAnsi="Calibri" w:cs="Calibri"/>
          <w:sz w:val="28"/>
          <w:szCs w:val="28"/>
        </w:rPr>
        <w:t xml:space="preserve">creating a real potential </w:t>
      </w:r>
      <w:r>
        <w:rPr>
          <w:rFonts w:ascii="Calibri" w:eastAsia="CIDFont+F4" w:hAnsi="Calibri" w:cs="Calibri"/>
          <w:sz w:val="28"/>
          <w:szCs w:val="28"/>
        </w:rPr>
        <w:t xml:space="preserve">    </w:t>
      </w:r>
    </w:p>
    <w:p w14:paraId="77B831D5" w14:textId="3ABBD71D" w:rsidR="00575F14" w:rsidRDefault="00575F14" w:rsidP="00575F14">
      <w:pPr>
        <w:autoSpaceDE w:val="0"/>
        <w:autoSpaceDN w:val="0"/>
        <w:adjustRightInd w:val="0"/>
        <w:spacing w:after="0" w:line="240" w:lineRule="auto"/>
        <w:jc w:val="both"/>
        <w:rPr>
          <w:rFonts w:ascii="Calibri" w:eastAsia="CIDFont+F4" w:hAnsi="Calibri" w:cs="Calibri"/>
          <w:sz w:val="28"/>
          <w:szCs w:val="28"/>
        </w:rPr>
      </w:pPr>
      <w:r>
        <w:rPr>
          <w:rFonts w:ascii="Calibri" w:eastAsia="CIDFont+F4" w:hAnsi="Calibri" w:cs="Calibri"/>
          <w:sz w:val="28"/>
          <w:szCs w:val="28"/>
        </w:rPr>
        <w:t xml:space="preserve">           </w:t>
      </w:r>
      <w:r w:rsidRPr="00575F14">
        <w:rPr>
          <w:rFonts w:ascii="Calibri" w:eastAsia="CIDFont+F4" w:hAnsi="Calibri" w:cs="Calibri"/>
          <w:sz w:val="28"/>
          <w:szCs w:val="28"/>
        </w:rPr>
        <w:t>for the vessel to fail at a pressure below the</w:t>
      </w:r>
      <w:r>
        <w:rPr>
          <w:rFonts w:ascii="Calibri" w:eastAsia="CIDFont+F4" w:hAnsi="Calibri" w:cs="Calibri"/>
          <w:sz w:val="28"/>
          <w:szCs w:val="28"/>
        </w:rPr>
        <w:t xml:space="preserve"> </w:t>
      </w:r>
      <w:r w:rsidRPr="00575F14">
        <w:rPr>
          <w:rFonts w:ascii="Calibri" w:eastAsia="CIDFont+F4" w:hAnsi="Calibri" w:cs="Calibri"/>
          <w:sz w:val="28"/>
          <w:szCs w:val="28"/>
        </w:rPr>
        <w:t xml:space="preserve">set pressure of the pressure relief </w:t>
      </w:r>
      <w:r>
        <w:rPr>
          <w:rFonts w:ascii="Calibri" w:eastAsia="CIDFont+F4" w:hAnsi="Calibri" w:cs="Calibri"/>
          <w:sz w:val="28"/>
          <w:szCs w:val="28"/>
        </w:rPr>
        <w:t xml:space="preserve"> </w:t>
      </w:r>
    </w:p>
    <w:p w14:paraId="377AA9EE" w14:textId="6144E498" w:rsidR="00575F14" w:rsidRDefault="00575F14" w:rsidP="00575F14">
      <w:pPr>
        <w:autoSpaceDE w:val="0"/>
        <w:autoSpaceDN w:val="0"/>
        <w:adjustRightInd w:val="0"/>
        <w:spacing w:after="0" w:line="240" w:lineRule="auto"/>
        <w:jc w:val="both"/>
        <w:rPr>
          <w:rFonts w:ascii="Calibri" w:eastAsia="CIDFont+F4" w:hAnsi="Calibri" w:cs="Calibri"/>
          <w:sz w:val="28"/>
          <w:szCs w:val="28"/>
        </w:rPr>
      </w:pPr>
      <w:r>
        <w:rPr>
          <w:rFonts w:ascii="Calibri" w:eastAsia="CIDFont+F4" w:hAnsi="Calibri" w:cs="Calibri"/>
          <w:sz w:val="28"/>
          <w:szCs w:val="28"/>
        </w:rPr>
        <w:t xml:space="preserve">           </w:t>
      </w:r>
      <w:r w:rsidRPr="00575F14">
        <w:rPr>
          <w:rFonts w:ascii="Calibri" w:eastAsia="CIDFont+F4" w:hAnsi="Calibri" w:cs="Calibri"/>
          <w:sz w:val="28"/>
          <w:szCs w:val="28"/>
        </w:rPr>
        <w:t>valve.</w:t>
      </w:r>
    </w:p>
    <w:p w14:paraId="08BD2DF7" w14:textId="77777777" w:rsidR="00575F14" w:rsidRPr="00600441" w:rsidRDefault="00575F14" w:rsidP="00575F14">
      <w:pPr>
        <w:autoSpaceDE w:val="0"/>
        <w:autoSpaceDN w:val="0"/>
        <w:adjustRightInd w:val="0"/>
        <w:spacing w:after="0" w:line="240" w:lineRule="auto"/>
        <w:rPr>
          <w:rFonts w:ascii="Calibri" w:eastAsia="CIDFont+F4" w:hAnsi="Calibri" w:cs="Calibri"/>
          <w:sz w:val="28"/>
          <w:szCs w:val="28"/>
        </w:rPr>
      </w:pPr>
      <w:r>
        <w:rPr>
          <w:rFonts w:ascii="Calibri" w:eastAsia="CIDFont+F4" w:hAnsi="Calibri" w:cs="Calibri"/>
          <w:sz w:val="28"/>
          <w:szCs w:val="28"/>
        </w:rPr>
        <w:t xml:space="preserve">      </w:t>
      </w:r>
      <w:r w:rsidRPr="00600441">
        <w:rPr>
          <w:rFonts w:ascii="Calibri" w:eastAsia="CIDFont+F4" w:hAnsi="Calibri" w:cs="Calibri"/>
          <w:sz w:val="28"/>
          <w:szCs w:val="28"/>
        </w:rPr>
        <w:t xml:space="preserve">     </w:t>
      </w:r>
      <w:r w:rsidRPr="00600441">
        <w:rPr>
          <w:rFonts w:ascii="Calibri" w:eastAsia="CIDFont+F4" w:hAnsi="Calibri" w:cs="Calibri"/>
          <w:sz w:val="28"/>
          <w:szCs w:val="28"/>
        </w:rPr>
        <w:t>To determine vapor generation, it is necessary to recognize only that</w:t>
      </w:r>
    </w:p>
    <w:p w14:paraId="5C99021E" w14:textId="3E4F8C03" w:rsidR="00575F14" w:rsidRPr="00600441" w:rsidRDefault="00600441" w:rsidP="00575F14">
      <w:pPr>
        <w:autoSpaceDE w:val="0"/>
        <w:autoSpaceDN w:val="0"/>
        <w:adjustRightInd w:val="0"/>
        <w:spacing w:after="0" w:line="240" w:lineRule="auto"/>
        <w:rPr>
          <w:rFonts w:ascii="Calibri" w:eastAsia="CIDFont+F4" w:hAnsi="Calibri" w:cs="Calibri"/>
          <w:sz w:val="28"/>
          <w:szCs w:val="28"/>
        </w:rPr>
      </w:pPr>
      <w:r>
        <w:rPr>
          <w:rFonts w:ascii="Calibri" w:eastAsia="CIDFont+F4" w:hAnsi="Calibri" w:cs="Calibri"/>
          <w:sz w:val="28"/>
          <w:szCs w:val="28"/>
        </w:rPr>
        <w:t xml:space="preserve">           </w:t>
      </w:r>
      <w:r w:rsidR="00575F14" w:rsidRPr="00600441">
        <w:rPr>
          <w:rFonts w:ascii="Calibri" w:eastAsia="CIDFont+F4" w:hAnsi="Calibri" w:cs="Calibri"/>
          <w:sz w:val="28"/>
          <w:szCs w:val="28"/>
        </w:rPr>
        <w:t>portion of the vessel that is wetted by its internal liquid and is equal</w:t>
      </w:r>
    </w:p>
    <w:p w14:paraId="2B0295BA" w14:textId="4D08B40C" w:rsidR="00575F14" w:rsidRDefault="00600441" w:rsidP="00575F14">
      <w:pPr>
        <w:autoSpaceDE w:val="0"/>
        <w:autoSpaceDN w:val="0"/>
        <w:adjustRightInd w:val="0"/>
        <w:spacing w:after="0" w:line="240" w:lineRule="auto"/>
        <w:jc w:val="both"/>
        <w:rPr>
          <w:rFonts w:ascii="Calibri" w:eastAsia="CIDFont+F4" w:hAnsi="Calibri" w:cs="Calibri"/>
          <w:sz w:val="28"/>
          <w:szCs w:val="28"/>
        </w:rPr>
      </w:pPr>
      <w:r>
        <w:rPr>
          <w:rFonts w:ascii="Calibri" w:eastAsia="CIDFont+F4" w:hAnsi="Calibri" w:cs="Calibri"/>
          <w:sz w:val="28"/>
          <w:szCs w:val="28"/>
        </w:rPr>
        <w:t xml:space="preserve">           </w:t>
      </w:r>
      <w:r w:rsidR="00575F14" w:rsidRPr="00600441">
        <w:rPr>
          <w:rFonts w:ascii="Calibri" w:eastAsia="CIDFont+F4" w:hAnsi="Calibri" w:cs="Calibri"/>
          <w:sz w:val="28"/>
          <w:szCs w:val="28"/>
        </w:rPr>
        <w:t>to or less than 7,6 m (25 ft) above the source of flame</w:t>
      </w:r>
    </w:p>
    <w:p w14:paraId="61F01BE1" w14:textId="53C874E0" w:rsidR="00130F21" w:rsidRDefault="00130F21" w:rsidP="00575F14">
      <w:pPr>
        <w:autoSpaceDE w:val="0"/>
        <w:autoSpaceDN w:val="0"/>
        <w:adjustRightInd w:val="0"/>
        <w:spacing w:after="0" w:line="240" w:lineRule="auto"/>
        <w:jc w:val="both"/>
        <w:rPr>
          <w:rFonts w:ascii="Calibri" w:eastAsia="CIDFont+F4" w:hAnsi="Calibri" w:cs="Calibri"/>
          <w:sz w:val="28"/>
          <w:szCs w:val="28"/>
        </w:rPr>
      </w:pPr>
      <w:r>
        <w:rPr>
          <w:noProof/>
        </w:rPr>
        <w:drawing>
          <wp:anchor distT="0" distB="0" distL="114300" distR="114300" simplePos="0" relativeHeight="251662336" behindDoc="0" locked="0" layoutInCell="1" allowOverlap="1" wp14:anchorId="41D44991" wp14:editId="4EB49751">
            <wp:simplePos x="0" y="0"/>
            <wp:positionH relativeFrom="margin">
              <wp:posOffset>389255</wp:posOffset>
            </wp:positionH>
            <wp:positionV relativeFrom="paragraph">
              <wp:posOffset>217170</wp:posOffset>
            </wp:positionV>
            <wp:extent cx="5573395" cy="2317750"/>
            <wp:effectExtent l="0" t="0" r="8255" b="635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73395" cy="2317750"/>
                    </a:xfrm>
                    <a:prstGeom prst="rect">
                      <a:avLst/>
                    </a:prstGeom>
                    <a:noFill/>
                    <a:ln>
                      <a:noFill/>
                    </a:ln>
                  </pic:spPr>
                </pic:pic>
              </a:graphicData>
            </a:graphic>
            <wp14:sizeRelH relativeFrom="margin">
              <wp14:pctWidth>0</wp14:pctWidth>
            </wp14:sizeRelH>
          </wp:anchor>
        </w:drawing>
      </w:r>
    </w:p>
    <w:p w14:paraId="03D8D70F" w14:textId="08AF9A8B" w:rsidR="00600441" w:rsidRPr="00600441" w:rsidRDefault="00600441" w:rsidP="00575F14">
      <w:pPr>
        <w:autoSpaceDE w:val="0"/>
        <w:autoSpaceDN w:val="0"/>
        <w:adjustRightInd w:val="0"/>
        <w:spacing w:after="0" w:line="240" w:lineRule="auto"/>
        <w:jc w:val="both"/>
        <w:rPr>
          <w:rFonts w:ascii="Calibri" w:eastAsia="CIDFont+F4" w:hAnsi="Calibri" w:cs="Calibri"/>
          <w:sz w:val="28"/>
          <w:szCs w:val="28"/>
        </w:rPr>
      </w:pPr>
    </w:p>
    <w:p w14:paraId="2E097AD1" w14:textId="011DDD4A" w:rsidR="00DE620A" w:rsidRDefault="00DE620A" w:rsidP="00575F14">
      <w:pPr>
        <w:pStyle w:val="ListParagraph"/>
        <w:jc w:val="both"/>
        <w:rPr>
          <w:rFonts w:ascii="Calibri" w:hAnsi="Calibri" w:cs="Calibri"/>
          <w:sz w:val="28"/>
          <w:szCs w:val="28"/>
          <w:lang w:bidi="fa-IR"/>
        </w:rPr>
      </w:pPr>
    </w:p>
    <w:p w14:paraId="5955643D" w14:textId="77777777" w:rsidR="00393547" w:rsidRDefault="00130F21" w:rsidP="00393547">
      <w:pPr>
        <w:autoSpaceDE w:val="0"/>
        <w:autoSpaceDN w:val="0"/>
        <w:adjustRightInd w:val="0"/>
        <w:spacing w:after="0" w:line="240" w:lineRule="auto"/>
        <w:rPr>
          <w:rFonts w:ascii="Calibri" w:eastAsia="CIDFont+F4" w:hAnsi="Calibri" w:cs="Calibri"/>
          <w:sz w:val="28"/>
          <w:szCs w:val="28"/>
        </w:rPr>
      </w:pPr>
      <w:r>
        <w:rPr>
          <w:rFonts w:ascii="Calibri" w:eastAsia="CIDFont+F4" w:hAnsi="Calibri" w:cs="Calibri"/>
          <w:sz w:val="28"/>
          <w:szCs w:val="28"/>
        </w:rPr>
        <w:t xml:space="preserve">         </w:t>
      </w:r>
      <w:r w:rsidRPr="00130F21">
        <w:rPr>
          <w:rFonts w:ascii="Calibri" w:eastAsia="CIDFont+F4" w:hAnsi="Calibri" w:cs="Calibri"/>
          <w:sz w:val="28"/>
          <w:szCs w:val="28"/>
        </w:rPr>
        <w:t>Either the vapor thermal-expansion relief load or the boiling-liquid</w:t>
      </w:r>
      <w:r w:rsidR="00393547">
        <w:rPr>
          <w:rFonts w:ascii="Calibri" w:eastAsia="CIDFont+F4" w:hAnsi="Calibri" w:cs="Calibri"/>
          <w:sz w:val="28"/>
          <w:szCs w:val="28"/>
        </w:rPr>
        <w:t xml:space="preserve">    </w:t>
      </w:r>
    </w:p>
    <w:p w14:paraId="0BA180BE" w14:textId="4648D00E" w:rsidR="00130F21" w:rsidRPr="00130F21" w:rsidRDefault="00393547" w:rsidP="00393547">
      <w:pPr>
        <w:autoSpaceDE w:val="0"/>
        <w:autoSpaceDN w:val="0"/>
        <w:adjustRightInd w:val="0"/>
        <w:spacing w:after="0" w:line="240" w:lineRule="auto"/>
        <w:rPr>
          <w:rFonts w:ascii="Calibri" w:eastAsia="CIDFont+F4" w:hAnsi="Calibri" w:cs="Calibri"/>
          <w:sz w:val="28"/>
          <w:szCs w:val="28"/>
        </w:rPr>
      </w:pPr>
      <w:r>
        <w:rPr>
          <w:rFonts w:ascii="Calibri" w:eastAsia="CIDFont+F4" w:hAnsi="Calibri" w:cs="Calibri"/>
          <w:sz w:val="28"/>
          <w:szCs w:val="28"/>
        </w:rPr>
        <w:t xml:space="preserve">         </w:t>
      </w:r>
      <w:r w:rsidR="00130F21" w:rsidRPr="00130F21">
        <w:rPr>
          <w:rFonts w:ascii="Calibri" w:eastAsia="CIDFont+F4" w:hAnsi="Calibri" w:cs="Calibri"/>
          <w:sz w:val="28"/>
          <w:szCs w:val="28"/>
        </w:rPr>
        <w:t>relief load, but not both, should be used. It is a practice</w:t>
      </w:r>
    </w:p>
    <w:p w14:paraId="71BF1D2C" w14:textId="11DB50D1" w:rsidR="00130F21" w:rsidRDefault="00393547" w:rsidP="00130F21">
      <w:pPr>
        <w:jc w:val="both"/>
        <w:rPr>
          <w:rFonts w:ascii="Calibri" w:eastAsia="CIDFont+F4" w:hAnsi="Calibri" w:cs="Calibri"/>
          <w:sz w:val="28"/>
          <w:szCs w:val="28"/>
        </w:rPr>
      </w:pPr>
      <w:r w:rsidRPr="00393547">
        <w:rPr>
          <w:rFonts w:ascii="Calibri" w:eastAsia="CIDFont+F4" w:hAnsi="Calibri" w:cs="Calibri"/>
          <w:noProof/>
          <w:sz w:val="28"/>
          <w:szCs w:val="28"/>
        </w:rPr>
        <w:drawing>
          <wp:anchor distT="0" distB="0" distL="114300" distR="114300" simplePos="0" relativeHeight="251663360" behindDoc="0" locked="0" layoutInCell="1" allowOverlap="1" wp14:anchorId="174C1633" wp14:editId="26404643">
            <wp:simplePos x="0" y="0"/>
            <wp:positionH relativeFrom="column">
              <wp:posOffset>127000</wp:posOffset>
            </wp:positionH>
            <wp:positionV relativeFrom="paragraph">
              <wp:posOffset>444500</wp:posOffset>
            </wp:positionV>
            <wp:extent cx="6201410" cy="1911350"/>
            <wp:effectExtent l="0" t="0" r="889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01410" cy="1911350"/>
                    </a:xfrm>
                    <a:prstGeom prst="rect">
                      <a:avLst/>
                    </a:prstGeom>
                    <a:noFill/>
                    <a:ln>
                      <a:noFill/>
                    </a:ln>
                  </pic:spPr>
                </pic:pic>
              </a:graphicData>
            </a:graphic>
            <wp14:sizeRelH relativeFrom="margin">
              <wp14:pctWidth>0</wp14:pctWidth>
            </wp14:sizeRelH>
          </wp:anchor>
        </w:drawing>
      </w:r>
      <w:r w:rsidR="00130F21">
        <w:rPr>
          <w:rFonts w:ascii="Calibri" w:eastAsia="CIDFont+F4" w:hAnsi="Calibri" w:cs="Calibri"/>
          <w:sz w:val="28"/>
          <w:szCs w:val="28"/>
        </w:rPr>
        <w:t xml:space="preserve">         </w:t>
      </w:r>
      <w:r w:rsidR="00130F21" w:rsidRPr="00130F21">
        <w:rPr>
          <w:rFonts w:ascii="Calibri" w:eastAsia="CIDFont+F4" w:hAnsi="Calibri" w:cs="Calibri"/>
          <w:sz w:val="28"/>
          <w:szCs w:val="28"/>
        </w:rPr>
        <w:t>that has been used for many years</w:t>
      </w:r>
      <w:r>
        <w:rPr>
          <w:rFonts w:ascii="Calibri" w:eastAsia="CIDFont+F4" w:hAnsi="Calibri" w:cs="Calibri"/>
          <w:sz w:val="28"/>
          <w:szCs w:val="28"/>
        </w:rPr>
        <w:t>.</w:t>
      </w:r>
    </w:p>
    <w:p w14:paraId="7D86343E" w14:textId="0F094BB0" w:rsidR="00393547" w:rsidRDefault="00B54CDA" w:rsidP="00130F21">
      <w:pPr>
        <w:jc w:val="both"/>
        <w:rPr>
          <w:rFonts w:ascii="Calibri" w:eastAsia="CIDFont+F4" w:hAnsi="Calibri" w:cs="Calibri"/>
          <w:sz w:val="28"/>
          <w:szCs w:val="28"/>
        </w:rPr>
      </w:pPr>
      <w:r>
        <w:rPr>
          <w:noProof/>
        </w:rPr>
        <w:lastRenderedPageBreak/>
        <w:drawing>
          <wp:inline distT="0" distB="0" distL="0" distR="0" wp14:anchorId="6BDBDC2F" wp14:editId="7CEBA4C2">
            <wp:extent cx="5943600" cy="5178425"/>
            <wp:effectExtent l="0" t="0" r="0" b="317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43600" cy="5178425"/>
                    </a:xfrm>
                    <a:prstGeom prst="rect">
                      <a:avLst/>
                    </a:prstGeom>
                    <a:noFill/>
                    <a:ln>
                      <a:noFill/>
                    </a:ln>
                  </pic:spPr>
                </pic:pic>
              </a:graphicData>
            </a:graphic>
          </wp:inline>
        </w:drawing>
      </w:r>
    </w:p>
    <w:p w14:paraId="315C3798" w14:textId="5A57EA33" w:rsidR="00393547" w:rsidRPr="009A5B4D" w:rsidRDefault="009A5B4D" w:rsidP="009A5B4D">
      <w:pPr>
        <w:autoSpaceDE w:val="0"/>
        <w:autoSpaceDN w:val="0"/>
        <w:adjustRightInd w:val="0"/>
        <w:spacing w:after="0" w:line="240" w:lineRule="auto"/>
        <w:rPr>
          <w:rFonts w:ascii="Calibri" w:eastAsia="CIDFont+F4" w:hAnsi="Calibri" w:cs="Calibri"/>
          <w:sz w:val="28"/>
          <w:szCs w:val="28"/>
        </w:rPr>
      </w:pPr>
      <w:r w:rsidRPr="009A5B4D">
        <w:rPr>
          <w:rFonts w:ascii="Calibri" w:eastAsia="CIDFont+F4" w:hAnsi="Calibri" w:cs="Calibri"/>
          <w:sz w:val="28"/>
          <w:szCs w:val="28"/>
        </w:rPr>
        <w:t>Credit for thermal insulation is typically not taken because it usually does not</w:t>
      </w:r>
      <w:r w:rsidRPr="009A5B4D">
        <w:rPr>
          <w:rFonts w:ascii="Calibri" w:eastAsia="CIDFont+F4" w:hAnsi="Calibri" w:cs="Calibri"/>
          <w:sz w:val="28"/>
          <w:szCs w:val="28"/>
        </w:rPr>
        <w:t xml:space="preserve"> </w:t>
      </w:r>
      <w:r w:rsidRPr="009A5B4D">
        <w:rPr>
          <w:rFonts w:ascii="Calibri" w:eastAsia="CIDFont+F4" w:hAnsi="Calibri" w:cs="Calibri"/>
          <w:sz w:val="28"/>
          <w:szCs w:val="28"/>
        </w:rPr>
        <w:t>meet the fire-protection insulation requirements</w:t>
      </w:r>
      <w:r w:rsidRPr="009A5B4D">
        <w:rPr>
          <w:rFonts w:ascii="Calibri" w:eastAsia="CIDFont+F4" w:hAnsi="Calibri" w:cs="Calibri"/>
          <w:sz w:val="28"/>
          <w:szCs w:val="28"/>
        </w:rPr>
        <w:t>.</w:t>
      </w:r>
      <w:r w:rsidR="008648B0">
        <w:rPr>
          <w:rFonts w:ascii="Calibri" w:eastAsia="CIDFont+F4" w:hAnsi="Calibri" w:cs="Calibri" w:hint="cs"/>
          <w:sz w:val="28"/>
          <w:szCs w:val="28"/>
          <w:rtl/>
        </w:rPr>
        <w:t xml:space="preserve"> </w:t>
      </w:r>
      <w:r w:rsidR="008648B0">
        <w:rPr>
          <w:rFonts w:ascii="Calibri" w:eastAsia="CIDFont+F4" w:hAnsi="Calibri" w:cs="Calibri"/>
          <w:sz w:val="28"/>
          <w:szCs w:val="28"/>
        </w:rPr>
        <w:t xml:space="preserve"> Thermal insulation not equal to fire proof insulation.</w:t>
      </w:r>
    </w:p>
    <w:p w14:paraId="73CC8B2E" w14:textId="1AD59076" w:rsidR="009A5B4D" w:rsidRDefault="009A5B4D" w:rsidP="009A5B4D">
      <w:pPr>
        <w:autoSpaceDE w:val="0"/>
        <w:autoSpaceDN w:val="0"/>
        <w:adjustRightInd w:val="0"/>
        <w:spacing w:after="0" w:line="240" w:lineRule="auto"/>
        <w:rPr>
          <w:rFonts w:ascii="Calibri" w:eastAsia="CIDFont+F4" w:hAnsi="Calibri" w:cs="Calibri"/>
          <w:sz w:val="28"/>
          <w:szCs w:val="28"/>
        </w:rPr>
      </w:pPr>
      <w:r w:rsidRPr="009A5B4D">
        <w:rPr>
          <w:rFonts w:ascii="Calibri" w:eastAsia="CIDFont+F4" w:hAnsi="Calibri" w:cs="Calibri"/>
          <w:sz w:val="28"/>
          <w:szCs w:val="28"/>
        </w:rPr>
        <w:t>The designer should be certain that any system of insulating materials</w:t>
      </w:r>
      <w:r w:rsidRPr="009A5B4D">
        <w:rPr>
          <w:rFonts w:ascii="Calibri" w:eastAsia="CIDFont+F4" w:hAnsi="Calibri" w:cs="Calibri"/>
          <w:sz w:val="28"/>
          <w:szCs w:val="28"/>
        </w:rPr>
        <w:t xml:space="preserve"> </w:t>
      </w:r>
      <w:r w:rsidRPr="009A5B4D">
        <w:rPr>
          <w:rFonts w:ascii="Calibri" w:eastAsia="CIDFont+F4" w:hAnsi="Calibri" w:cs="Calibri"/>
          <w:sz w:val="28"/>
          <w:szCs w:val="28"/>
        </w:rPr>
        <w:t>permits the basic insulating material to function effectively at temperatures</w:t>
      </w:r>
      <w:r w:rsidRPr="009A5B4D">
        <w:rPr>
          <w:rFonts w:ascii="Calibri" w:eastAsia="CIDFont+F4" w:hAnsi="Calibri" w:cs="Calibri"/>
          <w:sz w:val="28"/>
          <w:szCs w:val="28"/>
        </w:rPr>
        <w:t xml:space="preserve"> </w:t>
      </w:r>
      <w:r w:rsidRPr="009A5B4D">
        <w:rPr>
          <w:rFonts w:ascii="Calibri" w:eastAsia="CIDFont+F4" w:hAnsi="Calibri" w:cs="Calibri"/>
          <w:sz w:val="28"/>
          <w:szCs w:val="28"/>
        </w:rPr>
        <w:t>up to 900 °C during a fire for up to 2 hr.</w:t>
      </w:r>
    </w:p>
    <w:p w14:paraId="63C5CA78" w14:textId="40D1A5D5" w:rsidR="009A5B4D" w:rsidRPr="009A5B4D" w:rsidRDefault="009A5B4D" w:rsidP="009A5B4D">
      <w:pPr>
        <w:autoSpaceDE w:val="0"/>
        <w:autoSpaceDN w:val="0"/>
        <w:adjustRightInd w:val="0"/>
        <w:spacing w:after="0" w:line="240" w:lineRule="auto"/>
        <w:rPr>
          <w:rFonts w:ascii="Calibri" w:eastAsia="CIDFont+F4" w:hAnsi="Calibri" w:cs="Calibri"/>
          <w:sz w:val="28"/>
          <w:szCs w:val="28"/>
        </w:rPr>
      </w:pPr>
      <w:r w:rsidRPr="009A5B4D">
        <w:rPr>
          <w:rFonts w:ascii="Calibri" w:eastAsia="CIDFont+F4" w:hAnsi="Calibri" w:cs="Calibri"/>
          <w:sz w:val="28"/>
          <w:szCs w:val="28"/>
        </w:rPr>
        <w:t>The value of thermal conductivity used in calculating the environmental</w:t>
      </w:r>
      <w:r>
        <w:rPr>
          <w:rFonts w:ascii="Calibri" w:eastAsia="CIDFont+F4" w:hAnsi="Calibri" w:cs="Calibri"/>
          <w:sz w:val="28"/>
          <w:szCs w:val="28"/>
        </w:rPr>
        <w:t xml:space="preserve"> </w:t>
      </w:r>
      <w:r w:rsidRPr="009A5B4D">
        <w:rPr>
          <w:rFonts w:ascii="Calibri" w:eastAsia="CIDFont+F4" w:hAnsi="Calibri" w:cs="Calibri"/>
          <w:sz w:val="28"/>
          <w:szCs w:val="28"/>
        </w:rPr>
        <w:t>factor</w:t>
      </w:r>
    </w:p>
    <w:p w14:paraId="35F54FDC" w14:textId="77777777" w:rsidR="009A5B4D" w:rsidRPr="009A5B4D" w:rsidRDefault="009A5B4D" w:rsidP="009A5B4D">
      <w:pPr>
        <w:autoSpaceDE w:val="0"/>
        <w:autoSpaceDN w:val="0"/>
        <w:adjustRightInd w:val="0"/>
        <w:spacing w:after="0" w:line="240" w:lineRule="auto"/>
        <w:rPr>
          <w:rFonts w:ascii="Calibri" w:eastAsia="CIDFont+F4" w:hAnsi="Calibri" w:cs="Calibri"/>
          <w:sz w:val="28"/>
          <w:szCs w:val="28"/>
        </w:rPr>
      </w:pPr>
      <w:r w:rsidRPr="009A5B4D">
        <w:rPr>
          <w:rFonts w:ascii="Calibri" w:eastAsia="CIDFont+F4" w:hAnsi="Calibri" w:cs="Calibri"/>
          <w:sz w:val="28"/>
          <w:szCs w:val="28"/>
        </w:rPr>
        <w:t>credit for insulation should be the thermal conductivity of the insulation</w:t>
      </w:r>
    </w:p>
    <w:p w14:paraId="1F0584D7" w14:textId="77777777" w:rsidR="009A5B4D" w:rsidRPr="009A5B4D" w:rsidRDefault="009A5B4D" w:rsidP="009A5B4D">
      <w:pPr>
        <w:autoSpaceDE w:val="0"/>
        <w:autoSpaceDN w:val="0"/>
        <w:adjustRightInd w:val="0"/>
        <w:spacing w:after="0" w:line="240" w:lineRule="auto"/>
        <w:rPr>
          <w:rFonts w:ascii="Calibri" w:eastAsia="CIDFont+F4" w:hAnsi="Calibri" w:cs="Calibri"/>
          <w:sz w:val="28"/>
          <w:szCs w:val="28"/>
        </w:rPr>
      </w:pPr>
      <w:r w:rsidRPr="009A5B4D">
        <w:rPr>
          <w:rFonts w:ascii="Calibri" w:eastAsia="CIDFont+F4" w:hAnsi="Calibri" w:cs="Calibri"/>
          <w:sz w:val="28"/>
          <w:szCs w:val="28"/>
        </w:rPr>
        <w:t>at the mean temperature between 904°C and the process temperature</w:t>
      </w:r>
    </w:p>
    <w:p w14:paraId="31C5DE62" w14:textId="77777777" w:rsidR="009A5B4D" w:rsidRPr="009A5B4D" w:rsidRDefault="009A5B4D" w:rsidP="009A5B4D">
      <w:pPr>
        <w:autoSpaceDE w:val="0"/>
        <w:autoSpaceDN w:val="0"/>
        <w:adjustRightInd w:val="0"/>
        <w:spacing w:after="0" w:line="240" w:lineRule="auto"/>
        <w:rPr>
          <w:rFonts w:ascii="Calibri" w:eastAsia="CIDFont+F4" w:hAnsi="Calibri" w:cs="Calibri"/>
          <w:sz w:val="28"/>
          <w:szCs w:val="28"/>
        </w:rPr>
      </w:pPr>
      <w:r w:rsidRPr="009A5B4D">
        <w:rPr>
          <w:rFonts w:ascii="Calibri" w:eastAsia="CIDFont+F4" w:hAnsi="Calibri" w:cs="Calibri"/>
          <w:sz w:val="28"/>
          <w:szCs w:val="28"/>
        </w:rPr>
        <w:t>expected at relieving conditions. (Use of a conservative mean temperature</w:t>
      </w:r>
    </w:p>
    <w:p w14:paraId="0E13BDCF" w14:textId="45D3ABF4" w:rsidR="009A5B4D" w:rsidRDefault="009A5B4D" w:rsidP="009A5B4D">
      <w:pPr>
        <w:autoSpaceDE w:val="0"/>
        <w:autoSpaceDN w:val="0"/>
        <w:adjustRightInd w:val="0"/>
        <w:spacing w:after="0" w:line="240" w:lineRule="auto"/>
        <w:rPr>
          <w:rFonts w:ascii="Calibri" w:eastAsia="CIDFont+F4" w:hAnsi="Calibri" w:cs="Calibri"/>
          <w:sz w:val="28"/>
          <w:szCs w:val="28"/>
        </w:rPr>
      </w:pPr>
      <w:r w:rsidRPr="009A5B4D">
        <w:rPr>
          <w:rFonts w:ascii="Calibri" w:eastAsia="CIDFont+F4" w:hAnsi="Calibri" w:cs="Calibri"/>
          <w:sz w:val="28"/>
          <w:szCs w:val="28"/>
        </w:rPr>
        <w:t>of 1000°F (540°C) is suggested.)</w:t>
      </w:r>
    </w:p>
    <w:p w14:paraId="647885BB" w14:textId="38532824" w:rsidR="009A5B4D" w:rsidRDefault="009A5B4D" w:rsidP="009A5B4D">
      <w:pPr>
        <w:autoSpaceDE w:val="0"/>
        <w:autoSpaceDN w:val="0"/>
        <w:adjustRightInd w:val="0"/>
        <w:spacing w:after="0" w:line="240" w:lineRule="auto"/>
        <w:rPr>
          <w:rFonts w:ascii="Calibri" w:eastAsia="CIDFont+F4" w:hAnsi="Calibri" w:cs="Calibri"/>
          <w:sz w:val="28"/>
          <w:szCs w:val="28"/>
        </w:rPr>
      </w:pPr>
      <w:r w:rsidRPr="009A5B4D">
        <w:rPr>
          <w:rFonts w:ascii="Calibri" w:eastAsia="CIDFont+F4" w:hAnsi="Calibri" w:cs="Calibri"/>
          <w:sz w:val="28"/>
          <w:szCs w:val="28"/>
        </w:rPr>
        <w:t>For insulated vessels, the environment factor is given by :</w:t>
      </w:r>
    </w:p>
    <w:p w14:paraId="6937D0A8" w14:textId="2F0AAF33" w:rsidR="0011724F" w:rsidRDefault="0011724F" w:rsidP="009A5B4D">
      <w:pPr>
        <w:autoSpaceDE w:val="0"/>
        <w:autoSpaceDN w:val="0"/>
        <w:adjustRightInd w:val="0"/>
        <w:spacing w:after="0" w:line="240" w:lineRule="auto"/>
        <w:rPr>
          <w:rFonts w:ascii="Calibri" w:eastAsia="CIDFont+F4" w:hAnsi="Calibri" w:cs="Calibri"/>
          <w:sz w:val="28"/>
          <w:szCs w:val="28"/>
        </w:rPr>
      </w:pPr>
      <w:r w:rsidRPr="0011724F">
        <w:rPr>
          <w:rFonts w:ascii="Calibri" w:eastAsia="CIDFont+F4" w:hAnsi="Calibri" w:cs="Calibri"/>
          <w:noProof/>
          <w:sz w:val="28"/>
          <w:szCs w:val="28"/>
        </w:rPr>
        <w:lastRenderedPageBreak/>
        <w:drawing>
          <wp:inline distT="0" distB="0" distL="0" distR="0" wp14:anchorId="5C1ED82D" wp14:editId="16DF6BF4">
            <wp:extent cx="1169035" cy="492760"/>
            <wp:effectExtent l="0" t="0" r="0" b="254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69035" cy="492760"/>
                    </a:xfrm>
                    <a:prstGeom prst="rect">
                      <a:avLst/>
                    </a:prstGeom>
                    <a:noFill/>
                    <a:ln>
                      <a:noFill/>
                    </a:ln>
                  </pic:spPr>
                </pic:pic>
              </a:graphicData>
            </a:graphic>
          </wp:inline>
        </w:drawing>
      </w:r>
      <w:r w:rsidR="004164EC" w:rsidRPr="004164EC">
        <w:rPr>
          <w:rFonts w:ascii="Calibri" w:eastAsia="CIDFont+F4" w:hAnsi="Calibri" w:cs="Calibri"/>
          <w:sz w:val="28"/>
          <w:szCs w:val="28"/>
        </w:rPr>
        <w:t xml:space="preserve"> </w:t>
      </w:r>
      <w:r w:rsidR="004164EC" w:rsidRPr="004164EC">
        <w:rPr>
          <w:rFonts w:ascii="Calibri" w:eastAsia="CIDFont+F4" w:hAnsi="Calibri" w:cs="Calibri"/>
          <w:noProof/>
          <w:sz w:val="28"/>
          <w:szCs w:val="28"/>
        </w:rPr>
        <w:drawing>
          <wp:inline distT="0" distB="0" distL="0" distR="0" wp14:anchorId="636F75BB" wp14:editId="5DCA256D">
            <wp:extent cx="4714875" cy="67564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714875" cy="675640"/>
                    </a:xfrm>
                    <a:prstGeom prst="rect">
                      <a:avLst/>
                    </a:prstGeom>
                    <a:noFill/>
                    <a:ln>
                      <a:noFill/>
                    </a:ln>
                  </pic:spPr>
                </pic:pic>
              </a:graphicData>
            </a:graphic>
          </wp:inline>
        </w:drawing>
      </w:r>
    </w:p>
    <w:p w14:paraId="34529DB2" w14:textId="67E88009" w:rsidR="004164EC" w:rsidRDefault="004164EC" w:rsidP="004164EC">
      <w:pPr>
        <w:autoSpaceDE w:val="0"/>
        <w:autoSpaceDN w:val="0"/>
        <w:adjustRightInd w:val="0"/>
        <w:spacing w:after="0" w:line="240" w:lineRule="auto"/>
        <w:rPr>
          <w:rFonts w:ascii="Calibri" w:eastAsia="CIDFont+F4" w:hAnsi="Calibri" w:cs="Calibri"/>
          <w:sz w:val="28"/>
          <w:szCs w:val="28"/>
        </w:rPr>
      </w:pPr>
    </w:p>
    <w:p w14:paraId="5D84BC06" w14:textId="1380A287" w:rsidR="004164EC" w:rsidRPr="004164EC" w:rsidRDefault="004164EC" w:rsidP="004164EC">
      <w:pPr>
        <w:autoSpaceDE w:val="0"/>
        <w:autoSpaceDN w:val="0"/>
        <w:adjustRightInd w:val="0"/>
        <w:spacing w:after="0" w:line="240" w:lineRule="auto"/>
        <w:rPr>
          <w:rFonts w:ascii="Calibri" w:eastAsia="CIDFont+F4" w:hAnsi="Calibri" w:cs="Calibri"/>
          <w:sz w:val="28"/>
          <w:szCs w:val="28"/>
        </w:rPr>
      </w:pPr>
      <w:r>
        <w:rPr>
          <w:rFonts w:ascii="Calibri" w:eastAsia="CIDFont+F4" w:hAnsi="Calibri" w:cs="Calibri"/>
          <w:sz w:val="28"/>
          <w:szCs w:val="28"/>
        </w:rPr>
        <w:t>+</w:t>
      </w:r>
      <w:r w:rsidRPr="004164EC">
        <w:rPr>
          <w:rFonts w:ascii="Calibri" w:eastAsia="CIDFont+F4" w:hAnsi="Calibri" w:cs="Calibri"/>
          <w:sz w:val="28"/>
          <w:szCs w:val="28"/>
        </w:rPr>
        <w:t>Horizontal drum</w:t>
      </w:r>
    </w:p>
    <w:p w14:paraId="6861F898" w14:textId="3E0DD935" w:rsidR="004164EC" w:rsidRPr="004164EC" w:rsidRDefault="004164EC" w:rsidP="004164EC">
      <w:pPr>
        <w:autoSpaceDE w:val="0"/>
        <w:autoSpaceDN w:val="0"/>
        <w:adjustRightInd w:val="0"/>
        <w:spacing w:after="0" w:line="240" w:lineRule="auto"/>
        <w:rPr>
          <w:rFonts w:ascii="Calibri" w:eastAsia="CIDFont+F4" w:hAnsi="Calibri" w:cs="Calibri"/>
          <w:sz w:val="28"/>
          <w:szCs w:val="28"/>
        </w:rPr>
      </w:pPr>
      <w:r w:rsidRPr="004164EC">
        <w:rPr>
          <w:rFonts w:ascii="Calibri" w:eastAsia="CIDFont+F4" w:hAnsi="Calibri" w:cs="Calibri"/>
          <w:sz w:val="28"/>
          <w:szCs w:val="28"/>
        </w:rPr>
        <w:t>Up to 25 ft (7.6 m) above grade - Use total wetted vessel surface up to</w:t>
      </w:r>
    </w:p>
    <w:p w14:paraId="27353C1A" w14:textId="60788E87" w:rsidR="0011724F" w:rsidRDefault="004164EC" w:rsidP="004164EC">
      <w:pPr>
        <w:rPr>
          <w:rFonts w:ascii="Calibri" w:eastAsia="CIDFont+F4" w:hAnsi="Calibri" w:cs="Calibri"/>
          <w:sz w:val="28"/>
          <w:szCs w:val="28"/>
        </w:rPr>
      </w:pPr>
      <w:r w:rsidRPr="004164EC">
        <w:rPr>
          <w:rFonts w:ascii="Calibri" w:eastAsia="CIDFont+F4" w:hAnsi="Calibri" w:cs="Calibri"/>
          <w:sz w:val="28"/>
          <w:szCs w:val="28"/>
        </w:rPr>
        <w:t>high liquid level.</w:t>
      </w:r>
    </w:p>
    <w:p w14:paraId="53D825A5" w14:textId="77777777" w:rsidR="004164EC" w:rsidRPr="004164EC" w:rsidRDefault="004164EC" w:rsidP="004164EC">
      <w:pPr>
        <w:autoSpaceDE w:val="0"/>
        <w:autoSpaceDN w:val="0"/>
        <w:adjustRightInd w:val="0"/>
        <w:spacing w:after="0" w:line="240" w:lineRule="auto"/>
        <w:rPr>
          <w:rFonts w:ascii="Calibri" w:eastAsia="CIDFont+F4" w:hAnsi="Calibri" w:cs="Calibri"/>
          <w:sz w:val="28"/>
          <w:szCs w:val="28"/>
        </w:rPr>
      </w:pPr>
      <w:r w:rsidRPr="004164EC">
        <w:rPr>
          <w:rFonts w:ascii="Calibri" w:eastAsia="CIDFont+F4" w:hAnsi="Calibri" w:cs="Calibri"/>
          <w:sz w:val="28"/>
          <w:szCs w:val="28"/>
        </w:rPr>
        <w:t>Greater than 25 ft (7.6 m) above grade - Use the wetted area of the</w:t>
      </w:r>
    </w:p>
    <w:p w14:paraId="262919D6" w14:textId="77777777" w:rsidR="004164EC" w:rsidRPr="004164EC" w:rsidRDefault="004164EC" w:rsidP="004164EC">
      <w:pPr>
        <w:autoSpaceDE w:val="0"/>
        <w:autoSpaceDN w:val="0"/>
        <w:adjustRightInd w:val="0"/>
        <w:spacing w:after="0" w:line="240" w:lineRule="auto"/>
        <w:rPr>
          <w:rFonts w:ascii="Calibri" w:eastAsia="CIDFont+F4" w:hAnsi="Calibri" w:cs="Calibri"/>
          <w:sz w:val="28"/>
          <w:szCs w:val="28"/>
        </w:rPr>
      </w:pPr>
      <w:r w:rsidRPr="004164EC">
        <w:rPr>
          <w:rFonts w:ascii="Calibri" w:eastAsia="CIDFont+F4" w:hAnsi="Calibri" w:cs="Calibri"/>
          <w:sz w:val="28"/>
          <w:szCs w:val="28"/>
        </w:rPr>
        <w:t>vessel surface to high liquid level or up to the vessel center line whichever is</w:t>
      </w:r>
    </w:p>
    <w:p w14:paraId="0C00BB38" w14:textId="48E7DC4D" w:rsidR="004164EC" w:rsidRDefault="004164EC" w:rsidP="004164EC">
      <w:pPr>
        <w:rPr>
          <w:rFonts w:ascii="Calibri" w:eastAsia="CIDFont+F4" w:hAnsi="Calibri" w:cs="Calibri"/>
          <w:sz w:val="28"/>
          <w:szCs w:val="28"/>
        </w:rPr>
      </w:pPr>
      <w:r w:rsidRPr="004164EC">
        <w:rPr>
          <w:rFonts w:ascii="Calibri" w:eastAsia="CIDFont+F4" w:hAnsi="Calibri" w:cs="Calibri"/>
          <w:sz w:val="28"/>
          <w:szCs w:val="28"/>
        </w:rPr>
        <w:t>less.</w:t>
      </w:r>
    </w:p>
    <w:p w14:paraId="01FB45DA" w14:textId="462541AC" w:rsidR="004164EC" w:rsidRDefault="004164EC" w:rsidP="004164EC">
      <w:pPr>
        <w:rPr>
          <w:rFonts w:ascii="Calibri" w:eastAsia="CIDFont+F4" w:hAnsi="Calibri" w:cs="Calibri"/>
          <w:sz w:val="28"/>
          <w:szCs w:val="28"/>
        </w:rPr>
      </w:pPr>
      <w:r>
        <w:rPr>
          <w:rFonts w:ascii="Calibri" w:eastAsia="CIDFont+F4" w:hAnsi="Calibri" w:cs="Calibri"/>
          <w:sz w:val="28"/>
          <w:szCs w:val="28"/>
        </w:rPr>
        <w:t>+</w:t>
      </w:r>
      <w:r w:rsidR="001E7663" w:rsidRPr="001E7663">
        <w:rPr>
          <w:rFonts w:ascii="CIDFont+F4" w:eastAsia="CIDFont+F4" w:cs="CIDFont+F4"/>
          <w:sz w:val="40"/>
          <w:szCs w:val="40"/>
        </w:rPr>
        <w:t xml:space="preserve"> </w:t>
      </w:r>
      <w:r w:rsidR="001E7663" w:rsidRPr="001E7663">
        <w:rPr>
          <w:rFonts w:ascii="Calibri" w:eastAsia="CIDFont+F4" w:hAnsi="Calibri" w:cs="Calibri"/>
          <w:sz w:val="28"/>
          <w:szCs w:val="28"/>
        </w:rPr>
        <w:t>Vertical Drums</w:t>
      </w:r>
    </w:p>
    <w:p w14:paraId="16175239" w14:textId="77777777" w:rsidR="001E7663" w:rsidRPr="001E7663" w:rsidRDefault="001E7663" w:rsidP="001E7663">
      <w:pPr>
        <w:autoSpaceDE w:val="0"/>
        <w:autoSpaceDN w:val="0"/>
        <w:adjustRightInd w:val="0"/>
        <w:spacing w:after="0" w:line="240" w:lineRule="auto"/>
        <w:jc w:val="both"/>
        <w:rPr>
          <w:rFonts w:ascii="Calibri" w:eastAsia="CIDFont+F4" w:hAnsi="Calibri" w:cs="Calibri"/>
          <w:sz w:val="28"/>
          <w:szCs w:val="28"/>
        </w:rPr>
      </w:pPr>
      <w:r w:rsidRPr="001E7663">
        <w:rPr>
          <w:rFonts w:ascii="Calibri" w:eastAsia="CIDFont+F4" w:hAnsi="Calibri" w:cs="Calibri"/>
          <w:sz w:val="28"/>
          <w:szCs w:val="28"/>
        </w:rPr>
        <w:t>The wetted vessel surface within 25 ft (7.6 m) of grade, based on high liquid</w:t>
      </w:r>
    </w:p>
    <w:p w14:paraId="17BA1393" w14:textId="77777777" w:rsidR="001E7663" w:rsidRPr="001E7663" w:rsidRDefault="001E7663" w:rsidP="001E7663">
      <w:pPr>
        <w:autoSpaceDE w:val="0"/>
        <w:autoSpaceDN w:val="0"/>
        <w:adjustRightInd w:val="0"/>
        <w:spacing w:after="0" w:line="240" w:lineRule="auto"/>
        <w:jc w:val="lowKashida"/>
        <w:rPr>
          <w:rFonts w:ascii="Calibri" w:eastAsia="CIDFont+F4" w:hAnsi="Calibri" w:cs="Calibri"/>
          <w:sz w:val="28"/>
          <w:szCs w:val="28"/>
        </w:rPr>
      </w:pPr>
      <w:r w:rsidRPr="001E7663">
        <w:rPr>
          <w:rFonts w:ascii="Calibri" w:eastAsia="CIDFont+F4" w:hAnsi="Calibri" w:cs="Calibri"/>
          <w:sz w:val="28"/>
          <w:szCs w:val="28"/>
        </w:rPr>
        <w:t>level, is used. If the entire vessel is more than 25 ft (7.6 m) above grade,</w:t>
      </w:r>
    </w:p>
    <w:p w14:paraId="588DB116" w14:textId="77777777" w:rsidR="001E7663" w:rsidRPr="001E7663" w:rsidRDefault="001E7663" w:rsidP="001E7663">
      <w:pPr>
        <w:autoSpaceDE w:val="0"/>
        <w:autoSpaceDN w:val="0"/>
        <w:adjustRightInd w:val="0"/>
        <w:spacing w:after="0" w:line="240" w:lineRule="auto"/>
        <w:jc w:val="both"/>
        <w:rPr>
          <w:rFonts w:ascii="Calibri" w:eastAsia="CIDFont+F4" w:hAnsi="Calibri" w:cs="Calibri"/>
          <w:sz w:val="28"/>
          <w:szCs w:val="28"/>
        </w:rPr>
      </w:pPr>
      <w:r w:rsidRPr="001E7663">
        <w:rPr>
          <w:rFonts w:ascii="Calibri" w:eastAsia="CIDFont+F4" w:hAnsi="Calibri" w:cs="Calibri"/>
          <w:sz w:val="28"/>
          <w:szCs w:val="28"/>
        </w:rPr>
        <w:t>then only the surface of the bottom head need be included. For vessels</w:t>
      </w:r>
    </w:p>
    <w:p w14:paraId="4ECF8C28" w14:textId="77777777" w:rsidR="001E7663" w:rsidRPr="001E7663" w:rsidRDefault="001E7663" w:rsidP="001E7663">
      <w:pPr>
        <w:autoSpaceDE w:val="0"/>
        <w:autoSpaceDN w:val="0"/>
        <w:adjustRightInd w:val="0"/>
        <w:spacing w:after="0" w:line="240" w:lineRule="auto"/>
        <w:jc w:val="both"/>
        <w:rPr>
          <w:rFonts w:ascii="Calibri" w:eastAsia="CIDFont+F4" w:hAnsi="Calibri" w:cs="Calibri"/>
          <w:sz w:val="28"/>
          <w:szCs w:val="28"/>
        </w:rPr>
      </w:pPr>
      <w:r w:rsidRPr="001E7663">
        <w:rPr>
          <w:rFonts w:ascii="Calibri" w:eastAsia="CIDFont+F4" w:hAnsi="Calibri" w:cs="Calibri"/>
          <w:sz w:val="28"/>
          <w:szCs w:val="28"/>
        </w:rPr>
        <w:t>supported on skirts that do not require fireproofing of their inside surface the</w:t>
      </w:r>
    </w:p>
    <w:p w14:paraId="0B40BB58" w14:textId="77777777" w:rsidR="001E7663" w:rsidRPr="001E7663" w:rsidRDefault="001E7663" w:rsidP="001E7663">
      <w:pPr>
        <w:autoSpaceDE w:val="0"/>
        <w:autoSpaceDN w:val="0"/>
        <w:adjustRightInd w:val="0"/>
        <w:spacing w:after="0" w:line="240" w:lineRule="auto"/>
        <w:jc w:val="both"/>
        <w:rPr>
          <w:rFonts w:ascii="Calibri" w:eastAsia="CIDFont+F4" w:hAnsi="Calibri" w:cs="Calibri"/>
          <w:sz w:val="28"/>
          <w:szCs w:val="28"/>
        </w:rPr>
      </w:pPr>
      <w:r w:rsidRPr="001E7663">
        <w:rPr>
          <w:rFonts w:ascii="Calibri" w:eastAsia="CIDFont+F4" w:hAnsi="Calibri" w:cs="Calibri"/>
          <w:sz w:val="28"/>
          <w:szCs w:val="28"/>
        </w:rPr>
        <w:t>surface of the bottom head need not be included in the wetted area</w:t>
      </w:r>
    </w:p>
    <w:p w14:paraId="1E554CE9" w14:textId="4B112B6B" w:rsidR="001E7663" w:rsidRDefault="001E7663" w:rsidP="001E7663">
      <w:pPr>
        <w:jc w:val="both"/>
        <w:rPr>
          <w:rFonts w:ascii="Calibri" w:eastAsia="CIDFont+F4" w:hAnsi="Calibri" w:cs="Calibri"/>
          <w:sz w:val="28"/>
          <w:szCs w:val="28"/>
        </w:rPr>
      </w:pPr>
      <w:r w:rsidRPr="001E7663">
        <w:rPr>
          <w:rFonts w:ascii="Calibri" w:eastAsia="CIDFont+F4" w:hAnsi="Calibri" w:cs="Calibri"/>
          <w:sz w:val="28"/>
          <w:szCs w:val="28"/>
        </w:rPr>
        <w:t>regardless of elevation.</w:t>
      </w:r>
    </w:p>
    <w:p w14:paraId="6CBB8202" w14:textId="158E31D6" w:rsidR="001E7663" w:rsidRDefault="001E7663" w:rsidP="001E7663">
      <w:pPr>
        <w:jc w:val="both"/>
        <w:rPr>
          <w:rFonts w:ascii="Calibri" w:eastAsia="CIDFont+F4" w:hAnsi="Calibri" w:cs="Calibri"/>
          <w:sz w:val="28"/>
          <w:szCs w:val="28"/>
        </w:rPr>
      </w:pPr>
      <w:r w:rsidRPr="001E7663">
        <w:rPr>
          <w:rFonts w:ascii="Calibri" w:eastAsia="CIDFont+F4" w:hAnsi="Calibri" w:cs="Calibri"/>
          <w:sz w:val="28"/>
          <w:szCs w:val="28"/>
        </w:rPr>
        <w:t>Vertical Vessels</w:t>
      </w:r>
    </w:p>
    <w:p w14:paraId="0B1AAD7F" w14:textId="10F48AB3" w:rsidR="001E7663" w:rsidRDefault="001E7663" w:rsidP="001E7663">
      <w:pPr>
        <w:jc w:val="both"/>
        <w:rPr>
          <w:rFonts w:ascii="Calibri" w:eastAsia="CIDFont+F4" w:hAnsi="Calibri" w:cs="Calibri"/>
          <w:sz w:val="28"/>
          <w:szCs w:val="28"/>
        </w:rPr>
      </w:pPr>
      <w:r w:rsidRPr="001E7663">
        <w:rPr>
          <w:rFonts w:ascii="Calibri" w:eastAsia="CIDFont+F4" w:hAnsi="Calibri" w:cs="Calibri"/>
          <w:sz w:val="28"/>
          <w:szCs w:val="28"/>
        </w:rPr>
        <w:t>A wetted = 1.089 D 2 + π D h</w:t>
      </w:r>
    </w:p>
    <w:p w14:paraId="196BCE16" w14:textId="77777777" w:rsidR="001E7663" w:rsidRPr="001E7663" w:rsidRDefault="001E7663" w:rsidP="001E7663">
      <w:pPr>
        <w:autoSpaceDE w:val="0"/>
        <w:autoSpaceDN w:val="0"/>
        <w:adjustRightInd w:val="0"/>
        <w:spacing w:after="0" w:line="240" w:lineRule="auto"/>
        <w:rPr>
          <w:rFonts w:ascii="Calibri" w:eastAsia="CIDFont+F4" w:hAnsi="Calibri" w:cs="Calibri"/>
          <w:sz w:val="28"/>
          <w:szCs w:val="28"/>
        </w:rPr>
      </w:pPr>
      <w:r w:rsidRPr="001E7663">
        <w:rPr>
          <w:rFonts w:ascii="Calibri" w:eastAsia="CIDFont+F4" w:hAnsi="Calibri" w:cs="Calibri"/>
          <w:sz w:val="28"/>
          <w:szCs w:val="28"/>
        </w:rPr>
        <w:t>Use this equation when the liquid surface elevation SE &lt; 7.6 m. If the</w:t>
      </w:r>
    </w:p>
    <w:p w14:paraId="10799CAB" w14:textId="1DB145C4" w:rsidR="001E7663" w:rsidRDefault="001E7663" w:rsidP="001E7663">
      <w:pPr>
        <w:jc w:val="both"/>
        <w:rPr>
          <w:rFonts w:ascii="Calibri" w:eastAsia="CIDFont+F4" w:hAnsi="Calibri" w:cs="Calibri"/>
          <w:sz w:val="28"/>
          <w:szCs w:val="28"/>
        </w:rPr>
      </w:pPr>
      <w:r w:rsidRPr="001E7663">
        <w:rPr>
          <w:rFonts w:ascii="Calibri" w:eastAsia="CIDFont+F4" w:hAnsi="Calibri" w:cs="Calibri"/>
          <w:sz w:val="28"/>
          <w:szCs w:val="28"/>
        </w:rPr>
        <w:t>surface elevation of liquid level is above 7.6 m, replace h by h - (SE – 7.6)</w:t>
      </w:r>
    </w:p>
    <w:p w14:paraId="24C48DF6" w14:textId="5198ABCF" w:rsidR="001E7663" w:rsidRPr="001E7663" w:rsidRDefault="001E7663" w:rsidP="001E7663">
      <w:pPr>
        <w:autoSpaceDE w:val="0"/>
        <w:autoSpaceDN w:val="0"/>
        <w:adjustRightInd w:val="0"/>
        <w:spacing w:after="0" w:line="240" w:lineRule="auto"/>
        <w:rPr>
          <w:rFonts w:ascii="Calibri" w:eastAsia="CIDFont+F4" w:hAnsi="Calibri" w:cs="Calibri"/>
          <w:sz w:val="28"/>
          <w:szCs w:val="28"/>
        </w:rPr>
      </w:pPr>
      <w:r w:rsidRPr="001E7663">
        <w:rPr>
          <w:rFonts w:ascii="Calibri" w:eastAsia="CIDFont+F4" w:hAnsi="Calibri" w:cs="Calibri"/>
          <w:sz w:val="28"/>
          <w:szCs w:val="28"/>
        </w:rPr>
        <w:t xml:space="preserve">Horizontal </w:t>
      </w:r>
      <w:r w:rsidRPr="001E7663">
        <w:rPr>
          <w:rFonts w:ascii="Calibri" w:eastAsia="CIDFont+F4" w:hAnsi="Calibri" w:cs="Calibri"/>
          <w:sz w:val="28"/>
          <w:szCs w:val="28"/>
        </w:rPr>
        <w:t>Vessels:</w:t>
      </w:r>
    </w:p>
    <w:p w14:paraId="2386E2A5" w14:textId="600208CA" w:rsidR="001E7663" w:rsidRPr="001E7663" w:rsidRDefault="001E7663" w:rsidP="001E7663">
      <w:pPr>
        <w:autoSpaceDE w:val="0"/>
        <w:autoSpaceDN w:val="0"/>
        <w:adjustRightInd w:val="0"/>
        <w:spacing w:after="0" w:line="240" w:lineRule="auto"/>
        <w:rPr>
          <w:rFonts w:ascii="Calibri" w:eastAsia="CIDFont+F4" w:hAnsi="Calibri" w:cs="Calibri"/>
          <w:sz w:val="28"/>
          <w:szCs w:val="28"/>
        </w:rPr>
      </w:pPr>
      <w:r w:rsidRPr="001E7663">
        <w:rPr>
          <w:rFonts w:ascii="Calibri" w:eastAsia="CIDFont+F5" w:hAnsi="Calibri" w:cs="Calibri"/>
          <w:sz w:val="28"/>
          <w:szCs w:val="28"/>
        </w:rPr>
        <w:t xml:space="preserve"># </w:t>
      </w:r>
      <w:r w:rsidRPr="001E7663">
        <w:rPr>
          <w:rFonts w:ascii="Calibri" w:eastAsia="CIDFont+F4" w:hAnsi="Calibri" w:cs="Calibri"/>
          <w:sz w:val="28"/>
          <w:szCs w:val="28"/>
        </w:rPr>
        <w:t>Liquid level below centerline</w:t>
      </w:r>
    </w:p>
    <w:p w14:paraId="08B1AA56" w14:textId="09AC5704" w:rsidR="001E7663" w:rsidRDefault="001E7663" w:rsidP="001E7663">
      <w:pPr>
        <w:autoSpaceDE w:val="0"/>
        <w:autoSpaceDN w:val="0"/>
        <w:adjustRightInd w:val="0"/>
        <w:spacing w:after="0" w:line="240" w:lineRule="auto"/>
        <w:rPr>
          <w:rFonts w:ascii="Calibri" w:eastAsia="CIDFont+F4" w:hAnsi="Calibri" w:cs="Calibri"/>
          <w:sz w:val="28"/>
          <w:szCs w:val="28"/>
        </w:rPr>
      </w:pPr>
      <w:r w:rsidRPr="001E7663">
        <w:rPr>
          <w:rFonts w:ascii="Calibri" w:eastAsia="CIDFont+F4" w:hAnsi="Calibri" w:cs="Calibri"/>
          <w:sz w:val="28"/>
          <w:szCs w:val="28"/>
        </w:rPr>
        <w:t>S=D Cos – 1 ((r- h) / r)</w:t>
      </w:r>
    </w:p>
    <w:p w14:paraId="3392F20C" w14:textId="77777777" w:rsidR="001E7663" w:rsidRPr="001E7663" w:rsidRDefault="001E7663" w:rsidP="001E7663">
      <w:pPr>
        <w:autoSpaceDE w:val="0"/>
        <w:autoSpaceDN w:val="0"/>
        <w:adjustRightInd w:val="0"/>
        <w:spacing w:after="0" w:line="240" w:lineRule="auto"/>
        <w:rPr>
          <w:rFonts w:ascii="Calibri" w:eastAsia="CIDFont+F4" w:hAnsi="Calibri" w:cs="Calibri"/>
          <w:sz w:val="28"/>
          <w:szCs w:val="28"/>
        </w:rPr>
      </w:pPr>
    </w:p>
    <w:p w14:paraId="22E06947" w14:textId="49181D07" w:rsidR="001E7663" w:rsidRPr="001E7663" w:rsidRDefault="001E7663" w:rsidP="001E7663">
      <w:pPr>
        <w:autoSpaceDE w:val="0"/>
        <w:autoSpaceDN w:val="0"/>
        <w:adjustRightInd w:val="0"/>
        <w:spacing w:after="0" w:line="240" w:lineRule="auto"/>
        <w:rPr>
          <w:rFonts w:ascii="Calibri" w:eastAsia="CIDFont+F4" w:hAnsi="Calibri" w:cs="Calibri"/>
          <w:sz w:val="28"/>
          <w:szCs w:val="28"/>
        </w:rPr>
      </w:pPr>
      <w:r w:rsidRPr="001E7663">
        <w:rPr>
          <w:rFonts w:ascii="Calibri" w:eastAsia="CIDFont+F5" w:hAnsi="Calibri" w:cs="Calibri"/>
          <w:sz w:val="28"/>
          <w:szCs w:val="28"/>
        </w:rPr>
        <w:t xml:space="preserve"># </w:t>
      </w:r>
      <w:r w:rsidRPr="001E7663">
        <w:rPr>
          <w:rFonts w:ascii="Calibri" w:eastAsia="CIDFont+F5" w:hAnsi="Calibri" w:cs="Calibri"/>
          <w:sz w:val="28"/>
          <w:szCs w:val="28"/>
        </w:rPr>
        <w:t xml:space="preserve"> </w:t>
      </w:r>
      <w:r w:rsidRPr="001E7663">
        <w:rPr>
          <w:rFonts w:ascii="Calibri" w:eastAsia="CIDFont+F4" w:hAnsi="Calibri" w:cs="Calibri"/>
          <w:sz w:val="28"/>
          <w:szCs w:val="28"/>
        </w:rPr>
        <w:t>Liquid level above centerline</w:t>
      </w:r>
    </w:p>
    <w:p w14:paraId="16339FF0" w14:textId="77777777" w:rsidR="001E7663" w:rsidRPr="001E7663" w:rsidRDefault="001E7663" w:rsidP="001E7663">
      <w:pPr>
        <w:autoSpaceDE w:val="0"/>
        <w:autoSpaceDN w:val="0"/>
        <w:adjustRightInd w:val="0"/>
        <w:spacing w:after="0" w:line="240" w:lineRule="auto"/>
        <w:rPr>
          <w:rFonts w:ascii="Calibri" w:eastAsia="CIDFont+F4" w:hAnsi="Calibri" w:cs="Calibri"/>
          <w:sz w:val="28"/>
          <w:szCs w:val="28"/>
        </w:rPr>
      </w:pPr>
      <w:r w:rsidRPr="001E7663">
        <w:rPr>
          <w:rFonts w:ascii="Calibri" w:eastAsia="CIDFont+F4" w:hAnsi="Calibri" w:cs="Calibri"/>
          <w:sz w:val="28"/>
          <w:szCs w:val="28"/>
        </w:rPr>
        <w:t>S=D {π-Cos – 1 ((h- r) / r)}</w:t>
      </w:r>
    </w:p>
    <w:p w14:paraId="34CE31EB" w14:textId="275C75AD" w:rsidR="001E7663" w:rsidRDefault="001E7663" w:rsidP="001E7663">
      <w:pPr>
        <w:jc w:val="both"/>
        <w:rPr>
          <w:rFonts w:ascii="Calibri" w:eastAsia="CIDFont+F4" w:hAnsi="Calibri" w:cs="Calibri"/>
          <w:sz w:val="28"/>
          <w:szCs w:val="28"/>
        </w:rPr>
      </w:pPr>
      <w:r w:rsidRPr="001E7663">
        <w:rPr>
          <w:rFonts w:ascii="Calibri" w:eastAsia="CIDFont+F4" w:hAnsi="Calibri" w:cs="Calibri"/>
          <w:sz w:val="28"/>
          <w:szCs w:val="28"/>
        </w:rPr>
        <w:t>A wetted</w:t>
      </w:r>
      <w:r w:rsidRPr="001E7663">
        <w:rPr>
          <w:rFonts w:ascii="Calibri" w:eastAsia="CIDFont+F4" w:hAnsi="Calibri" w:cs="Calibri"/>
          <w:sz w:val="28"/>
          <w:szCs w:val="28"/>
        </w:rPr>
        <w:t>=(2.178D2+ πDL)(S/ πD)</w:t>
      </w:r>
    </w:p>
    <w:p w14:paraId="17ACB894" w14:textId="77777777" w:rsidR="001E7663" w:rsidRPr="001E7663" w:rsidRDefault="001E7663" w:rsidP="001E7663">
      <w:pPr>
        <w:autoSpaceDE w:val="0"/>
        <w:autoSpaceDN w:val="0"/>
        <w:adjustRightInd w:val="0"/>
        <w:spacing w:after="0" w:line="240" w:lineRule="auto"/>
        <w:rPr>
          <w:rFonts w:ascii="Calibri" w:eastAsia="CIDFont+F4" w:hAnsi="Calibri" w:cs="Calibri"/>
          <w:sz w:val="28"/>
          <w:szCs w:val="28"/>
        </w:rPr>
      </w:pPr>
      <w:r w:rsidRPr="001E7663">
        <w:rPr>
          <w:rFonts w:ascii="Calibri" w:eastAsia="CIDFont+F4" w:hAnsi="Calibri" w:cs="Calibri"/>
          <w:sz w:val="28"/>
          <w:szCs w:val="28"/>
        </w:rPr>
        <w:t>As with vertical vessels, these equations are directly useful when the liquid</w:t>
      </w:r>
    </w:p>
    <w:p w14:paraId="5831D0C5" w14:textId="77777777" w:rsidR="001E7663" w:rsidRPr="001E7663" w:rsidRDefault="001E7663" w:rsidP="001E7663">
      <w:pPr>
        <w:autoSpaceDE w:val="0"/>
        <w:autoSpaceDN w:val="0"/>
        <w:adjustRightInd w:val="0"/>
        <w:spacing w:after="0" w:line="240" w:lineRule="auto"/>
        <w:rPr>
          <w:rFonts w:ascii="Calibri" w:eastAsia="CIDFont+F4" w:hAnsi="Calibri" w:cs="Calibri"/>
          <w:sz w:val="28"/>
          <w:szCs w:val="28"/>
        </w:rPr>
      </w:pPr>
      <w:r w:rsidRPr="001E7663">
        <w:rPr>
          <w:rFonts w:ascii="Calibri" w:eastAsia="CIDFont+F4" w:hAnsi="Calibri" w:cs="Calibri"/>
          <w:sz w:val="28"/>
          <w:szCs w:val="28"/>
        </w:rPr>
        <w:t>surface elevation S E &lt; 7.6 m. If the surface elevation of liquid level is above</w:t>
      </w:r>
    </w:p>
    <w:p w14:paraId="211B33FC" w14:textId="0A22E897" w:rsidR="001E7663" w:rsidRPr="001E7663" w:rsidRDefault="001E7663" w:rsidP="001E7663">
      <w:pPr>
        <w:jc w:val="both"/>
        <w:rPr>
          <w:rFonts w:ascii="Calibri" w:eastAsia="CIDFont+F4" w:hAnsi="Calibri" w:cs="Calibri"/>
          <w:sz w:val="28"/>
          <w:szCs w:val="28"/>
        </w:rPr>
      </w:pPr>
      <w:r w:rsidRPr="001E7663">
        <w:rPr>
          <w:rFonts w:ascii="Calibri" w:eastAsia="CIDFont+F4" w:hAnsi="Calibri" w:cs="Calibri"/>
          <w:sz w:val="28"/>
          <w:szCs w:val="28"/>
        </w:rPr>
        <w:t>7.6 m, replace h by h - ( S E – 7.6).</w:t>
      </w:r>
    </w:p>
    <w:p w14:paraId="232E46C5" w14:textId="77777777" w:rsidR="004164EC" w:rsidRPr="004164EC" w:rsidRDefault="004164EC" w:rsidP="004164EC">
      <w:pPr>
        <w:rPr>
          <w:rFonts w:ascii="Calibri" w:eastAsia="CIDFont+F4" w:hAnsi="Calibri" w:cs="Calibri"/>
          <w:sz w:val="28"/>
          <w:szCs w:val="28"/>
        </w:rPr>
      </w:pPr>
    </w:p>
    <w:p w14:paraId="5BA402D7" w14:textId="76041D2F" w:rsidR="004164EC" w:rsidRDefault="0032500E" w:rsidP="0032500E">
      <w:pPr>
        <w:pStyle w:val="ListParagraph"/>
        <w:numPr>
          <w:ilvl w:val="0"/>
          <w:numId w:val="2"/>
        </w:numPr>
        <w:rPr>
          <w:rFonts w:ascii="Calibri" w:eastAsia="CIDFont+F4" w:hAnsi="Calibri" w:cs="Calibri"/>
          <w:sz w:val="28"/>
          <w:szCs w:val="28"/>
        </w:rPr>
      </w:pPr>
      <w:r>
        <w:rPr>
          <w:rFonts w:ascii="Calibri" w:eastAsia="CIDFont+F4" w:hAnsi="Calibri" w:cs="Calibri"/>
          <w:sz w:val="28"/>
          <w:szCs w:val="28"/>
        </w:rPr>
        <w:lastRenderedPageBreak/>
        <w:t>Trayed column</w:t>
      </w:r>
    </w:p>
    <w:p w14:paraId="16E07F73" w14:textId="70C3949C" w:rsidR="0032500E" w:rsidRDefault="0032500E" w:rsidP="0032500E">
      <w:pPr>
        <w:autoSpaceDE w:val="0"/>
        <w:autoSpaceDN w:val="0"/>
        <w:adjustRightInd w:val="0"/>
        <w:spacing w:after="0" w:line="240" w:lineRule="auto"/>
        <w:rPr>
          <w:rFonts w:ascii="Calibri" w:eastAsia="CIDFont+F4" w:hAnsi="Calibri" w:cs="Calibri"/>
          <w:sz w:val="28"/>
          <w:szCs w:val="28"/>
        </w:rPr>
      </w:pPr>
      <w:r w:rsidRPr="0032500E">
        <w:rPr>
          <w:rFonts w:ascii="Calibri" w:eastAsia="CIDFont+F4" w:hAnsi="Calibri" w:cs="Calibri"/>
          <w:sz w:val="28"/>
          <w:szCs w:val="28"/>
        </w:rPr>
        <w:t>High liquid level in bottom plus liquid holdup from all trays</w:t>
      </w:r>
      <w:r>
        <w:rPr>
          <w:rFonts w:ascii="Calibri" w:eastAsia="CIDFont+F4" w:hAnsi="Calibri" w:cs="Calibri"/>
          <w:sz w:val="28"/>
          <w:szCs w:val="28"/>
        </w:rPr>
        <w:t xml:space="preserve">. </w:t>
      </w:r>
      <w:r w:rsidRPr="0032500E">
        <w:rPr>
          <w:rFonts w:ascii="Calibri" w:eastAsia="CIDFont+F4" w:hAnsi="Calibri" w:cs="Calibri"/>
          <w:sz w:val="28"/>
          <w:szCs w:val="28"/>
        </w:rPr>
        <w:t>Level in reboiler is to be included if the reboiler is an integral part of the</w:t>
      </w:r>
      <w:r>
        <w:rPr>
          <w:rFonts w:ascii="Calibri" w:eastAsia="CIDFont+F4" w:hAnsi="Calibri" w:cs="Calibri"/>
          <w:sz w:val="28"/>
          <w:szCs w:val="28"/>
        </w:rPr>
        <w:t xml:space="preserve"> </w:t>
      </w:r>
      <w:r w:rsidRPr="0032500E">
        <w:rPr>
          <w:rFonts w:ascii="Calibri" w:eastAsia="CIDFont+F4" w:hAnsi="Calibri" w:cs="Calibri"/>
          <w:sz w:val="28"/>
          <w:szCs w:val="28"/>
        </w:rPr>
        <w:t>column</w:t>
      </w:r>
      <w:r>
        <w:rPr>
          <w:rFonts w:ascii="Calibri" w:eastAsia="CIDFont+F4" w:hAnsi="Calibri" w:cs="Calibri"/>
          <w:sz w:val="28"/>
          <w:szCs w:val="28"/>
        </w:rPr>
        <w:t>.</w:t>
      </w:r>
      <w:r w:rsidRPr="0032500E">
        <w:rPr>
          <w:rFonts w:ascii="CIDFont+F4" w:eastAsia="CIDFont+F4" w:cs="CIDFont+F4"/>
          <w:sz w:val="36"/>
          <w:szCs w:val="36"/>
        </w:rPr>
        <w:t xml:space="preserve"> </w:t>
      </w:r>
      <w:r w:rsidRPr="0032500E">
        <w:rPr>
          <w:rFonts w:ascii="Calibri" w:eastAsia="CIDFont+F4" w:hAnsi="Calibri" w:cs="Calibri"/>
          <w:sz w:val="28"/>
          <w:szCs w:val="28"/>
        </w:rPr>
        <w:t>Total wetted surface up to the height of 7.6m</w:t>
      </w:r>
      <w:r>
        <w:rPr>
          <w:rFonts w:ascii="Calibri" w:eastAsia="CIDFont+F4" w:hAnsi="Calibri" w:cs="Calibri"/>
          <w:sz w:val="28"/>
          <w:szCs w:val="28"/>
        </w:rPr>
        <w:t>.</w:t>
      </w:r>
      <w:r w:rsidRPr="0032500E">
        <w:rPr>
          <w:rFonts w:ascii="CIDFont+F4" w:eastAsia="CIDFont+F4" w:cs="CIDFont+F4"/>
          <w:sz w:val="36"/>
          <w:szCs w:val="36"/>
        </w:rPr>
        <w:t xml:space="preserve"> </w:t>
      </w:r>
      <w:r w:rsidRPr="0032500E">
        <w:rPr>
          <w:rFonts w:ascii="Calibri" w:eastAsia="CIDFont+F4" w:hAnsi="Calibri" w:cs="Calibri"/>
          <w:sz w:val="28"/>
          <w:szCs w:val="28"/>
        </w:rPr>
        <w:t>Vessel heads protected by support skirts with limited ventilation are not</w:t>
      </w:r>
      <w:r>
        <w:rPr>
          <w:rFonts w:ascii="Calibri" w:eastAsia="CIDFont+F4" w:hAnsi="Calibri" w:cs="Calibri"/>
          <w:sz w:val="28"/>
          <w:szCs w:val="28"/>
        </w:rPr>
        <w:t xml:space="preserve"> </w:t>
      </w:r>
      <w:r w:rsidRPr="0032500E">
        <w:rPr>
          <w:rFonts w:ascii="Calibri" w:eastAsia="CIDFont+F4" w:hAnsi="Calibri" w:cs="Calibri"/>
          <w:sz w:val="28"/>
          <w:szCs w:val="28"/>
        </w:rPr>
        <w:t>normally included as wetted surface area</w:t>
      </w:r>
      <w:r>
        <w:rPr>
          <w:rFonts w:ascii="Calibri" w:eastAsia="CIDFont+F4" w:hAnsi="Calibri" w:cs="Calibri"/>
          <w:sz w:val="28"/>
          <w:szCs w:val="28"/>
        </w:rPr>
        <w:t>.</w:t>
      </w:r>
      <w:r w:rsidRPr="0032500E">
        <w:rPr>
          <w:rFonts w:ascii="CIDFont+F4" w:eastAsia="CIDFont+F4" w:cs="CIDFont+F4"/>
          <w:sz w:val="36"/>
          <w:szCs w:val="36"/>
        </w:rPr>
        <w:t xml:space="preserve"> </w:t>
      </w:r>
      <w:r w:rsidRPr="0032500E">
        <w:rPr>
          <w:rFonts w:ascii="Calibri" w:eastAsia="CIDFont+F4" w:hAnsi="Calibri" w:cs="Calibri"/>
          <w:sz w:val="28"/>
          <w:szCs w:val="28"/>
        </w:rPr>
        <w:t>Liquid hold-up on each tray shall be equal to the weir height plus 50mm</w:t>
      </w:r>
      <w:r>
        <w:rPr>
          <w:rFonts w:ascii="Calibri" w:eastAsia="CIDFont+F4" w:hAnsi="Calibri" w:cs="Calibri"/>
          <w:sz w:val="28"/>
          <w:szCs w:val="28"/>
        </w:rPr>
        <w:t>.</w:t>
      </w:r>
    </w:p>
    <w:p w14:paraId="1A290721" w14:textId="33034A8A" w:rsidR="0032500E" w:rsidRDefault="0032500E" w:rsidP="0032500E">
      <w:pPr>
        <w:autoSpaceDE w:val="0"/>
        <w:autoSpaceDN w:val="0"/>
        <w:adjustRightInd w:val="0"/>
        <w:spacing w:after="0" w:line="240" w:lineRule="auto"/>
        <w:rPr>
          <w:rFonts w:ascii="Calibri" w:eastAsia="CIDFont+F4" w:hAnsi="Calibri" w:cs="Calibri"/>
          <w:sz w:val="28"/>
          <w:szCs w:val="28"/>
        </w:rPr>
      </w:pPr>
    </w:p>
    <w:p w14:paraId="204F69E6" w14:textId="576B33A9" w:rsidR="0032500E" w:rsidRDefault="0032500E" w:rsidP="0032500E">
      <w:pPr>
        <w:pStyle w:val="ListParagraph"/>
        <w:numPr>
          <w:ilvl w:val="0"/>
          <w:numId w:val="2"/>
        </w:numPr>
        <w:autoSpaceDE w:val="0"/>
        <w:autoSpaceDN w:val="0"/>
        <w:adjustRightInd w:val="0"/>
        <w:spacing w:after="0" w:line="240" w:lineRule="auto"/>
        <w:rPr>
          <w:rFonts w:ascii="Calibri" w:eastAsia="CIDFont+F4" w:hAnsi="Calibri" w:cs="Calibri"/>
          <w:sz w:val="28"/>
          <w:szCs w:val="28"/>
        </w:rPr>
      </w:pPr>
      <w:r w:rsidRPr="0032500E">
        <w:rPr>
          <w:rFonts w:ascii="Calibri" w:eastAsia="CIDFont+F4" w:hAnsi="Calibri" w:cs="Calibri"/>
          <w:sz w:val="28"/>
          <w:szCs w:val="28"/>
        </w:rPr>
        <w:t>Air-Coolers</w:t>
      </w:r>
    </w:p>
    <w:p w14:paraId="56459BF1" w14:textId="77777777" w:rsidR="0032500E" w:rsidRPr="0032500E" w:rsidRDefault="0032500E" w:rsidP="0032500E">
      <w:pPr>
        <w:autoSpaceDE w:val="0"/>
        <w:autoSpaceDN w:val="0"/>
        <w:adjustRightInd w:val="0"/>
        <w:spacing w:after="0" w:line="240" w:lineRule="auto"/>
        <w:rPr>
          <w:rFonts w:ascii="Calibri" w:eastAsia="CIDFont+F4" w:hAnsi="Calibri" w:cs="Calibri"/>
          <w:sz w:val="28"/>
          <w:szCs w:val="28"/>
        </w:rPr>
      </w:pPr>
      <w:r w:rsidRPr="0032500E">
        <w:rPr>
          <w:rFonts w:ascii="Calibri" w:eastAsia="CIDFont+F4" w:hAnsi="Calibri" w:cs="Calibri"/>
          <w:sz w:val="28"/>
          <w:szCs w:val="28"/>
        </w:rPr>
        <w:t>It is not necessary to consider the bare area for air-cooled condensers, whether</w:t>
      </w:r>
    </w:p>
    <w:p w14:paraId="048E688C" w14:textId="4A952DA7" w:rsidR="0032500E" w:rsidRPr="0032500E" w:rsidRDefault="0032500E" w:rsidP="0032500E">
      <w:pPr>
        <w:autoSpaceDE w:val="0"/>
        <w:autoSpaceDN w:val="0"/>
        <w:adjustRightInd w:val="0"/>
        <w:spacing w:after="0" w:line="240" w:lineRule="auto"/>
        <w:rPr>
          <w:rFonts w:ascii="Calibri" w:eastAsia="CIDFont+F4" w:hAnsi="Calibri" w:cs="Calibri"/>
          <w:sz w:val="28"/>
          <w:szCs w:val="28"/>
        </w:rPr>
      </w:pPr>
      <w:r w:rsidRPr="0032500E">
        <w:rPr>
          <w:rFonts w:ascii="Calibri" w:eastAsia="CIDFont+F4" w:hAnsi="Calibri" w:cs="Calibri"/>
          <w:sz w:val="28"/>
          <w:szCs w:val="28"/>
        </w:rPr>
        <w:t>partial or total condensing, as long as both of the following conditions are</w:t>
      </w:r>
      <w:r>
        <w:rPr>
          <w:rFonts w:ascii="Calibri" w:eastAsia="CIDFont+F4" w:hAnsi="Calibri" w:cs="Calibri"/>
          <w:sz w:val="28"/>
          <w:szCs w:val="28"/>
        </w:rPr>
        <w:t xml:space="preserve"> </w:t>
      </w:r>
      <w:r w:rsidRPr="0032500E">
        <w:rPr>
          <w:rFonts w:ascii="Calibri" w:eastAsia="CIDFont+F4" w:hAnsi="Calibri" w:cs="Calibri"/>
          <w:sz w:val="28"/>
          <w:szCs w:val="28"/>
        </w:rPr>
        <w:t>satisfied:</w:t>
      </w:r>
    </w:p>
    <w:p w14:paraId="664D85FE" w14:textId="77777777" w:rsidR="0032500E" w:rsidRPr="0032500E" w:rsidRDefault="0032500E" w:rsidP="0032500E">
      <w:pPr>
        <w:autoSpaceDE w:val="0"/>
        <w:autoSpaceDN w:val="0"/>
        <w:adjustRightInd w:val="0"/>
        <w:spacing w:after="0" w:line="240" w:lineRule="auto"/>
        <w:rPr>
          <w:rFonts w:ascii="Calibri" w:eastAsia="CIDFont+F4" w:hAnsi="Calibri" w:cs="Calibri"/>
          <w:sz w:val="28"/>
          <w:szCs w:val="28"/>
        </w:rPr>
      </w:pPr>
      <w:r w:rsidRPr="0032500E">
        <w:rPr>
          <w:rFonts w:ascii="Calibri" w:eastAsia="CIDFont+F4" w:hAnsi="Calibri" w:cs="Calibri"/>
          <w:sz w:val="28"/>
          <w:szCs w:val="28"/>
        </w:rPr>
        <w:t>1. The tubes are sloped so that they are self-draining.</w:t>
      </w:r>
    </w:p>
    <w:p w14:paraId="471A57E3" w14:textId="77777777" w:rsidR="0032500E" w:rsidRPr="0032500E" w:rsidRDefault="0032500E" w:rsidP="0032500E">
      <w:pPr>
        <w:autoSpaceDE w:val="0"/>
        <w:autoSpaceDN w:val="0"/>
        <w:adjustRightInd w:val="0"/>
        <w:spacing w:after="0" w:line="240" w:lineRule="auto"/>
        <w:rPr>
          <w:rFonts w:ascii="Calibri" w:eastAsia="CIDFont+F4" w:hAnsi="Calibri" w:cs="Calibri"/>
          <w:sz w:val="28"/>
          <w:szCs w:val="28"/>
        </w:rPr>
      </w:pPr>
      <w:r w:rsidRPr="0032500E">
        <w:rPr>
          <w:rFonts w:ascii="Calibri" w:eastAsia="CIDFont+F4" w:hAnsi="Calibri" w:cs="Calibri"/>
          <w:sz w:val="28"/>
          <w:szCs w:val="28"/>
        </w:rPr>
        <w:t>2. There is no control valve or pump connected directly to the condenser</w:t>
      </w:r>
    </w:p>
    <w:p w14:paraId="46A9B62E" w14:textId="58AA678B" w:rsidR="0032500E" w:rsidRPr="0032500E" w:rsidRDefault="0032500E" w:rsidP="0032500E">
      <w:pPr>
        <w:pStyle w:val="ListParagraph"/>
        <w:autoSpaceDE w:val="0"/>
        <w:autoSpaceDN w:val="0"/>
        <w:adjustRightInd w:val="0"/>
        <w:spacing w:after="0" w:line="240" w:lineRule="auto"/>
        <w:rPr>
          <w:rFonts w:ascii="Calibri" w:eastAsia="CIDFont+F4" w:hAnsi="Calibri" w:cs="Calibri"/>
          <w:sz w:val="28"/>
          <w:szCs w:val="28"/>
        </w:rPr>
      </w:pPr>
      <w:r w:rsidRPr="0032500E">
        <w:rPr>
          <w:rFonts w:ascii="Calibri" w:eastAsia="CIDFont+F4" w:hAnsi="Calibri" w:cs="Calibri"/>
          <w:sz w:val="28"/>
          <w:szCs w:val="28"/>
        </w:rPr>
        <w:t>liquid outlet.</w:t>
      </w:r>
    </w:p>
    <w:p w14:paraId="6260A954" w14:textId="77777777" w:rsidR="0032500E" w:rsidRPr="0032500E" w:rsidRDefault="0032500E" w:rsidP="0032500E">
      <w:pPr>
        <w:autoSpaceDE w:val="0"/>
        <w:autoSpaceDN w:val="0"/>
        <w:adjustRightInd w:val="0"/>
        <w:spacing w:after="0" w:line="240" w:lineRule="auto"/>
        <w:rPr>
          <w:rFonts w:ascii="Calibri" w:eastAsia="CIDFont+F4" w:hAnsi="Calibri" w:cs="Calibri"/>
          <w:sz w:val="28"/>
          <w:szCs w:val="28"/>
        </w:rPr>
      </w:pPr>
    </w:p>
    <w:p w14:paraId="5D5EB145" w14:textId="313DA6FA" w:rsidR="004164EC" w:rsidRDefault="007A1123" w:rsidP="007A1123">
      <w:pPr>
        <w:pStyle w:val="ListParagraph"/>
        <w:numPr>
          <w:ilvl w:val="0"/>
          <w:numId w:val="2"/>
        </w:numPr>
        <w:rPr>
          <w:rFonts w:ascii="Calibri" w:eastAsia="CIDFont+F4" w:hAnsi="Calibri" w:cs="Calibri"/>
          <w:sz w:val="28"/>
          <w:szCs w:val="28"/>
        </w:rPr>
      </w:pPr>
      <w:r>
        <w:rPr>
          <w:rFonts w:ascii="Calibri" w:eastAsia="CIDFont+F4" w:hAnsi="Calibri" w:cs="Calibri"/>
          <w:sz w:val="28"/>
          <w:szCs w:val="28"/>
        </w:rPr>
        <w:t>Relief load calculation for single component:</w:t>
      </w:r>
    </w:p>
    <w:p w14:paraId="253B9FDC" w14:textId="72EC8D45" w:rsidR="007A1123" w:rsidRDefault="00E802A4" w:rsidP="007A1123">
      <w:pPr>
        <w:pStyle w:val="ListParagraph"/>
        <w:rPr>
          <w:rFonts w:ascii="Calibri" w:eastAsia="CIDFont+F4" w:hAnsi="Calibri" w:cs="Calibri"/>
          <w:sz w:val="28"/>
          <w:szCs w:val="28"/>
        </w:rPr>
      </w:pPr>
      <w:r>
        <w:rPr>
          <w:rFonts w:ascii="Calibri" w:eastAsia="CIDFont+F4" w:hAnsi="Calibri" w:cs="Calibri"/>
          <w:sz w:val="28"/>
          <w:szCs w:val="28"/>
        </w:rPr>
        <w:t>Calculate Aw then calculate Q-fire then calculate landa then divide Q-fire to landa.</w:t>
      </w:r>
    </w:p>
    <w:p w14:paraId="77F48B78" w14:textId="2E75E67B" w:rsidR="00E802A4" w:rsidRDefault="00E802A4" w:rsidP="007A1123">
      <w:pPr>
        <w:pStyle w:val="ListParagraph"/>
        <w:rPr>
          <w:rFonts w:ascii="Calibri" w:eastAsia="CIDFont+F4" w:hAnsi="Calibri" w:cs="Calibri"/>
          <w:sz w:val="28"/>
          <w:szCs w:val="28"/>
        </w:rPr>
      </w:pPr>
      <w:r>
        <w:rPr>
          <w:rFonts w:ascii="Calibri" w:eastAsia="CIDFont+F4" w:hAnsi="Calibri" w:cs="Calibri"/>
          <w:sz w:val="28"/>
          <w:szCs w:val="28"/>
        </w:rPr>
        <w:t xml:space="preserve">In order to calculate landa put </w:t>
      </w:r>
      <w:proofErr w:type="spellStart"/>
      <w:r>
        <w:rPr>
          <w:rFonts w:ascii="Calibri" w:eastAsia="CIDFont+F4" w:hAnsi="Calibri" w:cs="Calibri"/>
          <w:sz w:val="28"/>
          <w:szCs w:val="28"/>
        </w:rPr>
        <w:t>Vf</w:t>
      </w:r>
      <w:proofErr w:type="spellEnd"/>
      <w:r>
        <w:rPr>
          <w:rFonts w:ascii="Calibri" w:eastAsia="CIDFont+F4" w:hAnsi="Calibri" w:cs="Calibri"/>
          <w:sz w:val="28"/>
          <w:szCs w:val="28"/>
        </w:rPr>
        <w:t xml:space="preserve">=0 and relieving pressure = 1.21pset + </w:t>
      </w:r>
      <w:proofErr w:type="spellStart"/>
      <w:r>
        <w:rPr>
          <w:rFonts w:ascii="Calibri" w:eastAsia="CIDFont+F4" w:hAnsi="Calibri" w:cs="Calibri"/>
          <w:sz w:val="28"/>
          <w:szCs w:val="28"/>
        </w:rPr>
        <w:t>patm</w:t>
      </w:r>
      <w:proofErr w:type="spellEnd"/>
      <w:r>
        <w:rPr>
          <w:rFonts w:ascii="Calibri" w:eastAsia="CIDFont+F4" w:hAnsi="Calibri" w:cs="Calibri"/>
          <w:sz w:val="28"/>
          <w:szCs w:val="28"/>
        </w:rPr>
        <w:t>.</w:t>
      </w:r>
    </w:p>
    <w:p w14:paraId="7C17D0D3" w14:textId="77777777" w:rsidR="005413FE" w:rsidRDefault="005413FE" w:rsidP="007A1123">
      <w:pPr>
        <w:pStyle w:val="ListParagraph"/>
        <w:rPr>
          <w:rFonts w:ascii="Calibri" w:eastAsia="CIDFont+F4" w:hAnsi="Calibri" w:cs="Calibri"/>
          <w:sz w:val="28"/>
          <w:szCs w:val="28"/>
        </w:rPr>
      </w:pPr>
    </w:p>
    <w:p w14:paraId="1B7DB04A" w14:textId="77777777" w:rsidR="007A1123" w:rsidRPr="007A1123" w:rsidRDefault="007A1123" w:rsidP="007A1123">
      <w:pPr>
        <w:pStyle w:val="ListParagraph"/>
        <w:rPr>
          <w:rFonts w:ascii="Calibri" w:eastAsia="CIDFont+F4" w:hAnsi="Calibri" w:cs="Calibri"/>
          <w:sz w:val="28"/>
          <w:szCs w:val="28"/>
        </w:rPr>
      </w:pPr>
    </w:p>
    <w:sectPr w:rsidR="007A1123" w:rsidRPr="007A112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IDFont+F4">
    <w:altName w:val="Yu Gothic"/>
    <w:panose1 w:val="00000000000000000000"/>
    <w:charset w:val="80"/>
    <w:family w:val="auto"/>
    <w:notTrueType/>
    <w:pitch w:val="default"/>
    <w:sig w:usb0="00000001" w:usb1="08070000" w:usb2="00000010" w:usb3="00000000" w:csb0="00020000" w:csb1="00000000"/>
  </w:font>
  <w:font w:name="CIDFont+F5">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7953B3"/>
    <w:multiLevelType w:val="hybridMultilevel"/>
    <w:tmpl w:val="EAA419A4"/>
    <w:lvl w:ilvl="0" w:tplc="D39A70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B90A7D"/>
    <w:multiLevelType w:val="hybridMultilevel"/>
    <w:tmpl w:val="BFB4EE24"/>
    <w:lvl w:ilvl="0" w:tplc="D610B0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9232104">
    <w:abstractNumId w:val="1"/>
  </w:num>
  <w:num w:numId="2" w16cid:durableId="1918858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0DF"/>
    <w:rsid w:val="0011724F"/>
    <w:rsid w:val="00130F21"/>
    <w:rsid w:val="00164CC9"/>
    <w:rsid w:val="00167E1D"/>
    <w:rsid w:val="001709CC"/>
    <w:rsid w:val="001B3744"/>
    <w:rsid w:val="001E7663"/>
    <w:rsid w:val="002154CD"/>
    <w:rsid w:val="00216E49"/>
    <w:rsid w:val="0030620E"/>
    <w:rsid w:val="0032500E"/>
    <w:rsid w:val="00393547"/>
    <w:rsid w:val="004164EC"/>
    <w:rsid w:val="00435BE8"/>
    <w:rsid w:val="00510365"/>
    <w:rsid w:val="005413FE"/>
    <w:rsid w:val="0054308B"/>
    <w:rsid w:val="00575F14"/>
    <w:rsid w:val="00600441"/>
    <w:rsid w:val="007A1123"/>
    <w:rsid w:val="007B6B18"/>
    <w:rsid w:val="007D20DF"/>
    <w:rsid w:val="008648B0"/>
    <w:rsid w:val="00872388"/>
    <w:rsid w:val="008C3F32"/>
    <w:rsid w:val="008F2759"/>
    <w:rsid w:val="009A5B4D"/>
    <w:rsid w:val="009C69A1"/>
    <w:rsid w:val="009D1555"/>
    <w:rsid w:val="00AD36F5"/>
    <w:rsid w:val="00B54CDA"/>
    <w:rsid w:val="00DB2513"/>
    <w:rsid w:val="00DB7EB4"/>
    <w:rsid w:val="00DE620A"/>
    <w:rsid w:val="00E802A4"/>
    <w:rsid w:val="00ED164C"/>
    <w:rsid w:val="00F533B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9C5C30"/>
  <w15:chartTrackingRefBased/>
  <w15:docId w15:val="{220909DF-C4E9-433C-9D32-58665E88C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3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emf"/><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379</TotalTime>
  <Pages>9</Pages>
  <Words>1241</Words>
  <Characters>7075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Behrouzi Mohamadreza</dc:creator>
  <cp:keywords/>
  <dc:description/>
  <cp:lastModifiedBy>Behrouzi Mohamadreza</cp:lastModifiedBy>
  <cp:revision>5</cp:revision>
  <dcterms:created xsi:type="dcterms:W3CDTF">2022-05-02T06:30:00Z</dcterms:created>
  <dcterms:modified xsi:type="dcterms:W3CDTF">2022-05-05T12:40:00Z</dcterms:modified>
</cp:coreProperties>
</file>