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3D59E" w14:textId="47635686" w:rsidR="00E8794A" w:rsidRPr="00D23CA9" w:rsidRDefault="00E8794A" w:rsidP="00D23CA9">
      <w:pPr>
        <w:rPr>
          <w:rFonts w:asciiTheme="minorBidi" w:hAnsiTheme="minorBidi"/>
        </w:rPr>
      </w:pPr>
    </w:p>
    <w:p w14:paraId="48FB2DDE" w14:textId="671B79A9" w:rsidR="00D23CA9" w:rsidRPr="00D23CA9" w:rsidRDefault="00D23CA9" w:rsidP="00D23CA9">
      <w:pPr>
        <w:rPr>
          <w:rFonts w:asciiTheme="minorBidi" w:hAnsiTheme="minorBidi"/>
        </w:rPr>
      </w:pPr>
    </w:p>
    <w:p w14:paraId="24172455" w14:textId="26D9A5D9" w:rsidR="00D23CA9" w:rsidRPr="00D23CA9" w:rsidRDefault="00D23CA9" w:rsidP="00D23CA9">
      <w:pPr>
        <w:rPr>
          <w:rFonts w:asciiTheme="minorBidi" w:hAnsiTheme="minorBidi"/>
        </w:rPr>
      </w:pPr>
    </w:p>
    <w:p w14:paraId="06BC4EED" w14:textId="012C8C74" w:rsidR="00D23CA9" w:rsidRPr="00D23CA9" w:rsidRDefault="00D23CA9" w:rsidP="00D23CA9">
      <w:pPr>
        <w:rPr>
          <w:rFonts w:asciiTheme="minorBidi" w:hAnsiTheme="minorBidi"/>
        </w:rPr>
      </w:pPr>
    </w:p>
    <w:p w14:paraId="2514F404" w14:textId="2FE207EF" w:rsidR="00D23CA9" w:rsidRPr="00D23CA9" w:rsidRDefault="00D23CA9" w:rsidP="00D23CA9">
      <w:pPr>
        <w:rPr>
          <w:rFonts w:asciiTheme="minorBidi" w:hAnsiTheme="minorBidi"/>
        </w:rPr>
      </w:pPr>
    </w:p>
    <w:p w14:paraId="66D1141C" w14:textId="77777777" w:rsidR="000F0979" w:rsidRDefault="000F0979" w:rsidP="000F0979">
      <w:pPr>
        <w:tabs>
          <w:tab w:val="left" w:pos="2297"/>
        </w:tabs>
        <w:jc w:val="center"/>
        <w:rPr>
          <w:rFonts w:asciiTheme="minorBidi" w:hAnsiTheme="minorBidi"/>
          <w:sz w:val="36"/>
          <w:szCs w:val="36"/>
        </w:rPr>
      </w:pPr>
    </w:p>
    <w:p w14:paraId="7C8E36C1" w14:textId="77777777" w:rsidR="000F0979" w:rsidRDefault="000F0979" w:rsidP="000F0979">
      <w:pPr>
        <w:tabs>
          <w:tab w:val="left" w:pos="2297"/>
        </w:tabs>
        <w:jc w:val="center"/>
        <w:rPr>
          <w:rFonts w:asciiTheme="minorBidi" w:hAnsiTheme="minorBidi"/>
          <w:sz w:val="36"/>
          <w:szCs w:val="36"/>
        </w:rPr>
      </w:pPr>
    </w:p>
    <w:p w14:paraId="0D572FEF" w14:textId="7DFD6164" w:rsidR="00D23CA9" w:rsidRPr="000F0979" w:rsidRDefault="000F0979" w:rsidP="000F0979">
      <w:pPr>
        <w:tabs>
          <w:tab w:val="left" w:pos="2297"/>
        </w:tabs>
        <w:jc w:val="center"/>
        <w:rPr>
          <w:rFonts w:asciiTheme="minorBidi" w:hAnsiTheme="minorBidi"/>
          <w:sz w:val="36"/>
          <w:szCs w:val="36"/>
        </w:rPr>
      </w:pPr>
      <w:r w:rsidRPr="000F0979">
        <w:rPr>
          <w:rFonts w:asciiTheme="minorBidi" w:hAnsiTheme="minorBidi"/>
          <w:sz w:val="36"/>
          <w:szCs w:val="36"/>
        </w:rPr>
        <w:t>Rupture Disk</w:t>
      </w:r>
    </w:p>
    <w:p w14:paraId="19B78CB8" w14:textId="319E2073" w:rsidR="00D23CA9" w:rsidRPr="00D23CA9" w:rsidRDefault="00D23CA9" w:rsidP="00D23CA9">
      <w:pPr>
        <w:rPr>
          <w:rFonts w:asciiTheme="minorBidi" w:hAnsiTheme="minorBidi"/>
        </w:rPr>
      </w:pPr>
    </w:p>
    <w:p w14:paraId="1A4F98B2" w14:textId="7AA1B1FD" w:rsidR="00D23CA9" w:rsidRPr="00D23CA9" w:rsidRDefault="00D23CA9" w:rsidP="00D23CA9">
      <w:pPr>
        <w:rPr>
          <w:rFonts w:asciiTheme="minorBidi" w:hAnsiTheme="minorBidi"/>
        </w:rPr>
      </w:pPr>
    </w:p>
    <w:p w14:paraId="28362222" w14:textId="3FC8497E" w:rsidR="00D23CA9" w:rsidRPr="00D23CA9" w:rsidRDefault="00D23CA9" w:rsidP="00D23CA9">
      <w:pPr>
        <w:rPr>
          <w:rFonts w:asciiTheme="minorBidi" w:hAnsiTheme="minorBidi"/>
        </w:rPr>
      </w:pPr>
    </w:p>
    <w:p w14:paraId="01B84A22" w14:textId="1600A849" w:rsidR="00D23CA9" w:rsidRPr="00D23CA9" w:rsidRDefault="00D23CA9" w:rsidP="00D23CA9">
      <w:pPr>
        <w:rPr>
          <w:rFonts w:asciiTheme="minorBidi" w:hAnsiTheme="minorBidi"/>
        </w:rPr>
      </w:pPr>
    </w:p>
    <w:p w14:paraId="3244B943" w14:textId="1184076D" w:rsidR="00D23CA9" w:rsidRPr="00D23CA9" w:rsidRDefault="00D23CA9" w:rsidP="00D23CA9">
      <w:pPr>
        <w:rPr>
          <w:rFonts w:asciiTheme="minorBidi" w:hAnsiTheme="minorBidi"/>
        </w:rPr>
      </w:pPr>
    </w:p>
    <w:p w14:paraId="111D8A09" w14:textId="35453FE8" w:rsidR="00D23CA9" w:rsidRPr="00D23CA9" w:rsidRDefault="00D23CA9" w:rsidP="00D23CA9">
      <w:pPr>
        <w:rPr>
          <w:rFonts w:asciiTheme="minorBidi" w:hAnsiTheme="minorBidi"/>
        </w:rPr>
      </w:pPr>
    </w:p>
    <w:p w14:paraId="3CB16972" w14:textId="7D26FCCC" w:rsidR="00D23CA9" w:rsidRPr="00D23CA9" w:rsidRDefault="00D23CA9" w:rsidP="00D23CA9">
      <w:pPr>
        <w:rPr>
          <w:rFonts w:asciiTheme="minorBidi" w:hAnsiTheme="minorBidi"/>
        </w:rPr>
      </w:pPr>
    </w:p>
    <w:p w14:paraId="5BBD1BC3" w14:textId="00DEF936" w:rsidR="00D23CA9" w:rsidRPr="00D23CA9" w:rsidRDefault="00D23CA9" w:rsidP="00D23CA9">
      <w:pPr>
        <w:rPr>
          <w:rFonts w:asciiTheme="minorBidi" w:hAnsiTheme="minorBidi"/>
        </w:rPr>
      </w:pPr>
    </w:p>
    <w:p w14:paraId="050B3947" w14:textId="1AA1162A" w:rsidR="00D23CA9" w:rsidRPr="00D23CA9" w:rsidRDefault="00D23CA9" w:rsidP="00D23CA9">
      <w:pPr>
        <w:rPr>
          <w:rFonts w:asciiTheme="minorBidi" w:hAnsiTheme="minorBidi"/>
        </w:rPr>
      </w:pPr>
    </w:p>
    <w:p w14:paraId="30DBFF2A" w14:textId="02D8C7C8" w:rsidR="00D23CA9" w:rsidRPr="00D23CA9" w:rsidRDefault="00D23CA9" w:rsidP="00D23CA9">
      <w:pPr>
        <w:rPr>
          <w:rFonts w:asciiTheme="minorBidi" w:hAnsiTheme="minorBidi"/>
        </w:rPr>
      </w:pPr>
    </w:p>
    <w:p w14:paraId="51750152" w14:textId="10C09371" w:rsidR="00D23CA9" w:rsidRPr="00D23CA9" w:rsidRDefault="00D23CA9" w:rsidP="00D23CA9">
      <w:pPr>
        <w:rPr>
          <w:rFonts w:asciiTheme="minorBidi" w:hAnsiTheme="minorBidi"/>
        </w:rPr>
      </w:pPr>
    </w:p>
    <w:p w14:paraId="46E508B4" w14:textId="5B8BB323" w:rsidR="00D23CA9" w:rsidRPr="00D23CA9" w:rsidRDefault="00D23CA9" w:rsidP="00D23CA9">
      <w:pPr>
        <w:rPr>
          <w:rFonts w:asciiTheme="minorBidi" w:hAnsiTheme="minorBidi"/>
        </w:rPr>
      </w:pPr>
    </w:p>
    <w:p w14:paraId="19642613" w14:textId="32157102" w:rsidR="00D23CA9" w:rsidRPr="00D23CA9" w:rsidRDefault="00D23CA9" w:rsidP="00D23CA9">
      <w:pPr>
        <w:rPr>
          <w:rFonts w:asciiTheme="minorBidi" w:hAnsiTheme="minorBidi"/>
        </w:rPr>
      </w:pPr>
    </w:p>
    <w:p w14:paraId="7B9D25DA" w14:textId="56C20B03" w:rsidR="00D23CA9" w:rsidRPr="00D23CA9" w:rsidRDefault="00D23CA9" w:rsidP="00D23CA9">
      <w:pPr>
        <w:rPr>
          <w:rFonts w:asciiTheme="minorBidi" w:hAnsiTheme="minorBidi"/>
        </w:rPr>
      </w:pPr>
    </w:p>
    <w:p w14:paraId="6D2D64CD" w14:textId="01811033" w:rsidR="00D23CA9" w:rsidRPr="00D23CA9" w:rsidRDefault="00D23CA9" w:rsidP="00D23CA9">
      <w:pPr>
        <w:rPr>
          <w:rFonts w:asciiTheme="minorBidi" w:hAnsiTheme="minorBidi"/>
        </w:rPr>
      </w:pPr>
    </w:p>
    <w:p w14:paraId="4F573497" w14:textId="5F896A4F" w:rsidR="00D23CA9" w:rsidRPr="00D23CA9" w:rsidRDefault="00D23CA9" w:rsidP="00D23CA9">
      <w:pPr>
        <w:rPr>
          <w:rFonts w:asciiTheme="minorBidi" w:hAnsiTheme="minorBidi"/>
        </w:rPr>
      </w:pPr>
    </w:p>
    <w:p w14:paraId="35C03BC1" w14:textId="2AC139E6" w:rsidR="00D23CA9" w:rsidRPr="00D23CA9" w:rsidRDefault="00D23CA9" w:rsidP="00D23CA9">
      <w:pPr>
        <w:rPr>
          <w:rFonts w:asciiTheme="minorBidi" w:hAnsiTheme="minorBidi"/>
        </w:rPr>
      </w:pPr>
    </w:p>
    <w:p w14:paraId="51D6FDC7" w14:textId="3FD2913C" w:rsidR="00D23CA9" w:rsidRPr="00D23CA9" w:rsidRDefault="00D23CA9" w:rsidP="00D23CA9">
      <w:pPr>
        <w:rPr>
          <w:rFonts w:asciiTheme="minorBidi" w:hAnsiTheme="minorBidi"/>
        </w:rPr>
      </w:pPr>
    </w:p>
    <w:p w14:paraId="0C1A91C0" w14:textId="72563C40" w:rsidR="00D23CA9" w:rsidRPr="00D23CA9" w:rsidRDefault="00D23CA9" w:rsidP="00D23CA9">
      <w:pPr>
        <w:rPr>
          <w:rFonts w:asciiTheme="minorBidi" w:hAnsiTheme="minorBidi"/>
        </w:rPr>
      </w:pPr>
    </w:p>
    <w:p w14:paraId="71526AB8" w14:textId="01D4FE46" w:rsidR="00D23CA9" w:rsidRPr="00D23CA9" w:rsidRDefault="00D23CA9" w:rsidP="00D23CA9">
      <w:pPr>
        <w:rPr>
          <w:rFonts w:asciiTheme="minorBidi" w:hAnsiTheme="minorBidi"/>
        </w:rPr>
      </w:pPr>
    </w:p>
    <w:p w14:paraId="632B666B" w14:textId="13051069" w:rsidR="00D23CA9" w:rsidRPr="00D23CA9" w:rsidRDefault="00D23CA9" w:rsidP="00D23CA9">
      <w:pPr>
        <w:rPr>
          <w:rFonts w:asciiTheme="minorBidi" w:hAnsiTheme="minorBidi"/>
        </w:rPr>
      </w:pPr>
    </w:p>
    <w:p w14:paraId="44534816" w14:textId="4A0159D2" w:rsidR="00D23CA9" w:rsidRPr="00D23CA9" w:rsidRDefault="00D23CA9" w:rsidP="00D23CA9">
      <w:pPr>
        <w:rPr>
          <w:rFonts w:asciiTheme="minorBidi" w:hAnsiTheme="minorBidi"/>
        </w:rPr>
      </w:pPr>
    </w:p>
    <w:p w14:paraId="30DFA15C" w14:textId="0E3E189F" w:rsidR="00D23CA9" w:rsidRPr="00D23CA9" w:rsidRDefault="00D23CA9" w:rsidP="00D23CA9">
      <w:pPr>
        <w:rPr>
          <w:rFonts w:asciiTheme="minorBidi" w:hAnsiTheme="minorBidi"/>
        </w:rPr>
      </w:pPr>
    </w:p>
    <w:p w14:paraId="7F434933" w14:textId="535C27A1" w:rsidR="00D23CA9" w:rsidRPr="00D23CA9" w:rsidRDefault="00D23CA9" w:rsidP="00D23CA9">
      <w:pPr>
        <w:rPr>
          <w:rFonts w:asciiTheme="minorBidi" w:hAnsiTheme="minorBidi"/>
        </w:rPr>
      </w:pPr>
    </w:p>
    <w:p w14:paraId="1169404E" w14:textId="0DD4AAA2" w:rsidR="00D23CA9" w:rsidRPr="00D23CA9" w:rsidRDefault="00D23CA9" w:rsidP="00D23CA9">
      <w:pPr>
        <w:rPr>
          <w:rFonts w:asciiTheme="minorBidi" w:hAnsiTheme="minorBidi"/>
        </w:rPr>
      </w:pPr>
    </w:p>
    <w:p w14:paraId="32A2C878" w14:textId="29F15F3D" w:rsidR="00D23CA9" w:rsidRPr="00D23CA9" w:rsidRDefault="00D23CA9" w:rsidP="00D23CA9">
      <w:pPr>
        <w:rPr>
          <w:rFonts w:asciiTheme="minorBidi" w:hAnsiTheme="minorBidi"/>
        </w:rPr>
      </w:pPr>
    </w:p>
    <w:p w14:paraId="2BDF711E" w14:textId="36034A17" w:rsidR="00D23CA9" w:rsidRPr="00D23CA9" w:rsidRDefault="00D23CA9" w:rsidP="00D23CA9">
      <w:pPr>
        <w:rPr>
          <w:rFonts w:asciiTheme="minorBidi" w:hAnsiTheme="minorBidi"/>
        </w:rPr>
      </w:pPr>
    </w:p>
    <w:p w14:paraId="373E250E" w14:textId="6620559D" w:rsidR="00D23CA9" w:rsidRPr="00D23CA9" w:rsidRDefault="00D23CA9" w:rsidP="00D23CA9">
      <w:pPr>
        <w:rPr>
          <w:rFonts w:asciiTheme="minorBidi" w:hAnsiTheme="minorBidi"/>
        </w:rPr>
      </w:pPr>
    </w:p>
    <w:p w14:paraId="0181457A" w14:textId="5752F9D7" w:rsidR="00D23CA9" w:rsidRPr="00D23CA9" w:rsidRDefault="00D23CA9" w:rsidP="00D23CA9">
      <w:pPr>
        <w:rPr>
          <w:rFonts w:asciiTheme="minorBidi" w:hAnsiTheme="minorBidi"/>
        </w:rPr>
      </w:pPr>
    </w:p>
    <w:p w14:paraId="25478081" w14:textId="43199A2C" w:rsidR="00D23CA9" w:rsidRPr="00D23CA9" w:rsidRDefault="00D23CA9" w:rsidP="00D23CA9">
      <w:pPr>
        <w:rPr>
          <w:rFonts w:asciiTheme="minorBidi" w:hAnsiTheme="minorBidi"/>
        </w:rPr>
      </w:pPr>
    </w:p>
    <w:p w14:paraId="483C647F" w14:textId="4FE84629" w:rsidR="00D23CA9" w:rsidRPr="00D23CA9" w:rsidRDefault="00D23CA9" w:rsidP="00D23CA9">
      <w:pPr>
        <w:rPr>
          <w:rFonts w:asciiTheme="minorBidi" w:hAnsiTheme="minorBidi"/>
        </w:rPr>
      </w:pPr>
    </w:p>
    <w:p w14:paraId="1CD86D8F" w14:textId="35EFD88C" w:rsidR="00D23CA9" w:rsidRPr="00D23CA9" w:rsidRDefault="00D23CA9" w:rsidP="00D23CA9">
      <w:pPr>
        <w:rPr>
          <w:rFonts w:asciiTheme="minorBidi" w:hAnsiTheme="minorBidi"/>
        </w:rPr>
      </w:pPr>
    </w:p>
    <w:p w14:paraId="4D534548" w14:textId="0E95AD81" w:rsidR="00D23CA9" w:rsidRPr="00D23CA9" w:rsidRDefault="00D23CA9" w:rsidP="00D23CA9">
      <w:pPr>
        <w:rPr>
          <w:rFonts w:asciiTheme="minorBidi" w:hAnsiTheme="minorBidi"/>
        </w:rPr>
      </w:pPr>
    </w:p>
    <w:p w14:paraId="1F2DF93E" w14:textId="41BF8F06" w:rsidR="00D23CA9" w:rsidRPr="00D23CA9" w:rsidRDefault="00D23CA9" w:rsidP="00D23CA9">
      <w:pPr>
        <w:rPr>
          <w:rFonts w:asciiTheme="minorBidi" w:hAnsiTheme="minorBidi"/>
        </w:rPr>
      </w:pPr>
    </w:p>
    <w:p w14:paraId="6CDEA84D" w14:textId="34EB8AFC" w:rsidR="00D23CA9" w:rsidRPr="00D23CA9" w:rsidRDefault="00D23CA9" w:rsidP="00D23CA9">
      <w:pPr>
        <w:rPr>
          <w:rFonts w:asciiTheme="minorBidi" w:hAnsiTheme="minorBidi"/>
        </w:rPr>
      </w:pPr>
    </w:p>
    <w:p w14:paraId="4B3FA682" w14:textId="63E3B592" w:rsidR="00D23CA9" w:rsidRPr="00D23CA9" w:rsidRDefault="00D23CA9" w:rsidP="00D23CA9">
      <w:pPr>
        <w:rPr>
          <w:rFonts w:asciiTheme="minorBidi" w:hAnsiTheme="minorBidi"/>
        </w:rPr>
      </w:pPr>
    </w:p>
    <w:p w14:paraId="31B994E8" w14:textId="37924D37" w:rsidR="00D23CA9" w:rsidRPr="00D23CA9" w:rsidRDefault="00D23CA9" w:rsidP="00D23CA9">
      <w:pPr>
        <w:rPr>
          <w:rFonts w:asciiTheme="minorBidi" w:hAnsiTheme="minorBidi"/>
        </w:rPr>
      </w:pPr>
    </w:p>
    <w:p w14:paraId="02A91505" w14:textId="2B9812B8" w:rsidR="00D23CA9" w:rsidRPr="00D23CA9" w:rsidRDefault="00D23CA9" w:rsidP="00D23CA9">
      <w:pPr>
        <w:rPr>
          <w:rFonts w:asciiTheme="minorBidi" w:hAnsiTheme="minorBidi"/>
        </w:rPr>
      </w:pPr>
    </w:p>
    <w:p w14:paraId="0412F5A4" w14:textId="6666420F" w:rsidR="00D23CA9" w:rsidRPr="00D23CA9" w:rsidRDefault="00D23CA9" w:rsidP="00D23CA9">
      <w:pPr>
        <w:rPr>
          <w:rFonts w:asciiTheme="minorBidi" w:hAnsiTheme="minorBidi"/>
        </w:rPr>
      </w:pPr>
    </w:p>
    <w:p w14:paraId="7C011D1A" w14:textId="51C65E9D" w:rsidR="00D23CA9" w:rsidRPr="00D23CA9" w:rsidRDefault="00D23CA9" w:rsidP="00D23CA9">
      <w:pPr>
        <w:rPr>
          <w:rFonts w:asciiTheme="minorBidi" w:hAnsiTheme="minorBidi"/>
        </w:rPr>
      </w:pPr>
    </w:p>
    <w:p w14:paraId="422883BA" w14:textId="2752567B" w:rsidR="00D23CA9" w:rsidRPr="00D23CA9" w:rsidRDefault="00D23CA9" w:rsidP="00D23CA9">
      <w:pPr>
        <w:rPr>
          <w:rFonts w:asciiTheme="minorBidi" w:hAnsiTheme="minorBidi"/>
        </w:rPr>
      </w:pPr>
    </w:p>
    <w:p w14:paraId="1CCC7358" w14:textId="6A71B575" w:rsidR="00D23CA9" w:rsidRPr="00D23CA9" w:rsidRDefault="00D23CA9" w:rsidP="00D23CA9">
      <w:pPr>
        <w:rPr>
          <w:rFonts w:asciiTheme="minorBidi" w:hAnsiTheme="minorBidi"/>
        </w:rPr>
      </w:pPr>
    </w:p>
    <w:p w14:paraId="32D91A0E" w14:textId="591132FF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  <w:b/>
          <w:bCs/>
        </w:rPr>
        <w:lastRenderedPageBreak/>
        <w:t>Rupture Disk</w:t>
      </w:r>
    </w:p>
    <w:p w14:paraId="4DC955CA" w14:textId="77777777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Rupture disk devices are non-reclosing PRDs used to protect vessels, piping, and other</w:t>
      </w:r>
    </w:p>
    <w:p w14:paraId="4A1C760A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 xml:space="preserve">pressure-containing components from excessive pressure and/or vacuum. Rupture disks are </w:t>
      </w:r>
    </w:p>
    <w:p w14:paraId="02BB360C" w14:textId="4DA03307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used in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>single and multiple relief device installations. They are also used as redundant PRDs.</w:t>
      </w:r>
    </w:p>
    <w:p w14:paraId="63151345" w14:textId="15D25F99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With no moving parts, rupture disks are simple, reliable, and faster acting than other PRDs.</w:t>
      </w:r>
    </w:p>
    <w:p w14:paraId="64C73DCF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 xml:space="preserve">Rupture disks react quickly enough to relieve some types of pressure spikes. Because of their </w:t>
      </w:r>
    </w:p>
    <w:p w14:paraId="3B3F3A65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 xml:space="preserve">lightweight, rupture disks can be made from high alloy and corrosion resistant materials that are </w:t>
      </w:r>
    </w:p>
    <w:p w14:paraId="16B24C7D" w14:textId="1201AE4D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not practical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>in PRVs.</w:t>
      </w:r>
    </w:p>
    <w:p w14:paraId="42C12669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Rupture disks can be specified for systems with vapor (gas) or liquid pressure-relief</w:t>
      </w:r>
      <w:r>
        <w:rPr>
          <w:rFonts w:asciiTheme="minorBidi" w:hAnsiTheme="minorBidi"/>
        </w:rPr>
        <w:t xml:space="preserve"> </w:t>
      </w:r>
    </w:p>
    <w:p w14:paraId="0DF1DD09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 xml:space="preserve">requirements. Also, rupture disk designs are available for highly viscous fluids. The use of </w:t>
      </w:r>
    </w:p>
    <w:p w14:paraId="6AD65529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rupture disk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 xml:space="preserve">devices in liquid service should be carefully evaluated to ensure that the design of </w:t>
      </w:r>
    </w:p>
    <w:p w14:paraId="500E9B8A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the disk is suitable for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 xml:space="preserve">liquid service. The user should consult the manufacturer for information </w:t>
      </w:r>
    </w:p>
    <w:p w14:paraId="14DEA4AD" w14:textId="3B8DF577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regarding liquid service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>applications.</w:t>
      </w:r>
    </w:p>
    <w:p w14:paraId="1E29F6FC" w14:textId="77777777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Rupture disk devices often have different opening characteristics as a function of the fluid state</w:t>
      </w:r>
    </w:p>
    <w:p w14:paraId="050A914F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 xml:space="preserve">against the disk at the time of bursting. To account for the resulting differences in the resistance </w:t>
      </w:r>
    </w:p>
    <w:p w14:paraId="07B317F5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 xml:space="preserve">to flow,certified </w:t>
      </w:r>
      <w:r w:rsidRPr="00D23CA9">
        <w:rPr>
          <w:rFonts w:asciiTheme="minorBidi" w:hAnsiTheme="minorBidi"/>
          <w:i/>
          <w:iCs/>
        </w:rPr>
        <w:t>K</w:t>
      </w:r>
      <w:r w:rsidRPr="00D23CA9">
        <w:rPr>
          <w:rFonts w:asciiTheme="minorBidi" w:hAnsiTheme="minorBidi"/>
        </w:rPr>
        <w:t xml:space="preserve">r values are stated in terms of </w:t>
      </w:r>
      <w:r w:rsidRPr="00D23CA9">
        <w:rPr>
          <w:rFonts w:asciiTheme="minorBidi" w:hAnsiTheme="minorBidi"/>
          <w:i/>
          <w:iCs/>
        </w:rPr>
        <w:t>K</w:t>
      </w:r>
      <w:r w:rsidRPr="00D23CA9">
        <w:rPr>
          <w:rFonts w:asciiTheme="minorBidi" w:hAnsiTheme="minorBidi"/>
        </w:rPr>
        <w:t xml:space="preserve">rg (gas), </w:t>
      </w:r>
      <w:r w:rsidRPr="00D23CA9">
        <w:rPr>
          <w:rFonts w:asciiTheme="minorBidi" w:hAnsiTheme="minorBidi"/>
          <w:i/>
          <w:iCs/>
        </w:rPr>
        <w:t>K</w:t>
      </w:r>
      <w:r w:rsidRPr="00D23CA9">
        <w:rPr>
          <w:rFonts w:asciiTheme="minorBidi" w:hAnsiTheme="minorBidi"/>
        </w:rPr>
        <w:t xml:space="preserve">rl (liquid), or </w:t>
      </w:r>
      <w:r w:rsidRPr="00D23CA9">
        <w:rPr>
          <w:rFonts w:asciiTheme="minorBidi" w:hAnsiTheme="minorBidi"/>
          <w:i/>
          <w:iCs/>
        </w:rPr>
        <w:t>K</w:t>
      </w:r>
      <w:r w:rsidRPr="00D23CA9">
        <w:rPr>
          <w:rFonts w:asciiTheme="minorBidi" w:hAnsiTheme="minorBidi"/>
        </w:rPr>
        <w:t xml:space="preserve">rgl (gas or liquid). In </w:t>
      </w:r>
    </w:p>
    <w:p w14:paraId="4F380957" w14:textId="01752FB0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application, use the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>following guidelines.</w:t>
      </w:r>
    </w:p>
    <w:p w14:paraId="32147745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 xml:space="preserve">1.When the fluid initiating rupture (in contact with rupture disk) is compressible, rupture disks </w:t>
      </w:r>
    </w:p>
    <w:p w14:paraId="163FB38B" w14:textId="494D35C4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rated with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  <w:i/>
          <w:iCs/>
        </w:rPr>
        <w:t>K</w:t>
      </w:r>
      <w:r w:rsidRPr="00D23CA9">
        <w:rPr>
          <w:rFonts w:asciiTheme="minorBidi" w:hAnsiTheme="minorBidi"/>
        </w:rPr>
        <w:t xml:space="preserve">rg or </w:t>
      </w:r>
      <w:r w:rsidRPr="00D23CA9">
        <w:rPr>
          <w:rFonts w:asciiTheme="minorBidi" w:hAnsiTheme="minorBidi"/>
          <w:i/>
          <w:iCs/>
        </w:rPr>
        <w:t>K</w:t>
      </w:r>
      <w:r w:rsidRPr="00D23CA9">
        <w:rPr>
          <w:rFonts w:asciiTheme="minorBidi" w:hAnsiTheme="minorBidi"/>
        </w:rPr>
        <w:t>rgl should be used.</w:t>
      </w:r>
    </w:p>
    <w:p w14:paraId="590C5607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 xml:space="preserve">2.When the fluid initiating rupture (in contact with rupture disk) is incompressible, rupture disks </w:t>
      </w:r>
    </w:p>
    <w:p w14:paraId="7D32D103" w14:textId="70C53843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rated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 xml:space="preserve">with </w:t>
      </w:r>
      <w:r w:rsidRPr="00D23CA9">
        <w:rPr>
          <w:rFonts w:asciiTheme="minorBidi" w:hAnsiTheme="minorBidi"/>
          <w:i/>
          <w:iCs/>
        </w:rPr>
        <w:t>K</w:t>
      </w:r>
      <w:r w:rsidRPr="00D23CA9">
        <w:rPr>
          <w:rFonts w:asciiTheme="minorBidi" w:hAnsiTheme="minorBidi"/>
        </w:rPr>
        <w:t xml:space="preserve">rl or </w:t>
      </w:r>
      <w:r w:rsidRPr="00D23CA9">
        <w:rPr>
          <w:rFonts w:asciiTheme="minorBidi" w:hAnsiTheme="minorBidi"/>
          <w:i/>
          <w:iCs/>
        </w:rPr>
        <w:t>K</w:t>
      </w:r>
      <w:r w:rsidRPr="00D23CA9">
        <w:rPr>
          <w:rFonts w:asciiTheme="minorBidi" w:hAnsiTheme="minorBidi"/>
        </w:rPr>
        <w:t>rgl should be used.</w:t>
      </w:r>
    </w:p>
    <w:p w14:paraId="2189635E" w14:textId="77777777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The rupture disk is also a temperature-sensitive device. Burst pressures can vary significantly</w:t>
      </w:r>
    </w:p>
    <w:p w14:paraId="19C73E07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 xml:space="preserve">with the temperature of the rupture disk device. This temperature may be different from the </w:t>
      </w:r>
    </w:p>
    <w:p w14:paraId="14B8DD59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normal fluid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 xml:space="preserve">operating temperature. As the temperature at the disk increases, the burst pressure </w:t>
      </w:r>
    </w:p>
    <w:p w14:paraId="0F047C48" w14:textId="0BA359CE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usually decreases.</w:t>
      </w:r>
    </w:p>
    <w:p w14:paraId="56E13468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 xml:space="preserve">Since the effect of temperature depends on the rupture disk design and material, the </w:t>
      </w:r>
    </w:p>
    <w:p w14:paraId="72AD31FE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lastRenderedPageBreak/>
        <w:t>manufacturer should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 xml:space="preserve">be consulted for specific applications. For these reasons, the rupture disk </w:t>
      </w:r>
    </w:p>
    <w:p w14:paraId="629BE59A" w14:textId="18A45067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shall be specified at the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>pressure and temperature the disk is expected to burst.</w:t>
      </w:r>
    </w:p>
    <w:p w14:paraId="019C2C3D" w14:textId="77777777" w:rsidR="00D23CA9" w:rsidRDefault="00D23CA9" w:rsidP="00D23CA9">
      <w:pPr>
        <w:rPr>
          <w:rFonts w:asciiTheme="minorBidi" w:hAnsiTheme="minorBidi"/>
          <w:b/>
          <w:bCs/>
        </w:rPr>
      </w:pPr>
    </w:p>
    <w:p w14:paraId="78CFECBC" w14:textId="0D89FC2E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  <w:b/>
          <w:bCs/>
        </w:rPr>
        <w:t>Application of Rupture Disks</w:t>
      </w:r>
    </w:p>
    <w:p w14:paraId="435A99E1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Rupture disks can be used in any application requiring overpressure protection where a non-</w:t>
      </w:r>
    </w:p>
    <w:p w14:paraId="50A50DB2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reclosing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 xml:space="preserve">device is suitable. This includes single, multiple, and fire applications as specified in </w:t>
      </w:r>
    </w:p>
    <w:p w14:paraId="4E1801D9" w14:textId="36BAFC16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UG-134 of the ASME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  <w:i/>
          <w:iCs/>
        </w:rPr>
        <w:t>Code</w:t>
      </w:r>
      <w:r w:rsidRPr="00D23CA9">
        <w:rPr>
          <w:rFonts w:asciiTheme="minorBidi" w:hAnsiTheme="minorBidi"/>
        </w:rPr>
        <w:t>.</w:t>
      </w:r>
    </w:p>
    <w:p w14:paraId="1275F0BD" w14:textId="77777777" w:rsidR="00D23CA9" w:rsidRDefault="00D23CA9" w:rsidP="00D23CA9">
      <w:pPr>
        <w:rPr>
          <w:rFonts w:asciiTheme="minorBidi" w:hAnsiTheme="minorBidi"/>
          <w:b/>
          <w:bCs/>
        </w:rPr>
      </w:pPr>
    </w:p>
    <w:p w14:paraId="0A0BC4D1" w14:textId="5F59C8B7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  <w:b/>
          <w:bCs/>
        </w:rPr>
        <w:t>Rupture Disk Device at the Inlet of a Pressure-relief Valve</w:t>
      </w:r>
    </w:p>
    <w:p w14:paraId="008A3762" w14:textId="77777777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Rupture disks are used upstream of PRVs to seal the system to meet emissions standards, to</w:t>
      </w:r>
    </w:p>
    <w:p w14:paraId="517B5995" w14:textId="77777777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provide corrosion protection for the valve, and to reduce valve maintenance.</w:t>
      </w:r>
    </w:p>
    <w:p w14:paraId="04287EB4" w14:textId="77777777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When a rupture disk device is installed at the inlet of a PRV, the devices are considered to be</w:t>
      </w:r>
    </w:p>
    <w:p w14:paraId="0254BFD5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 xml:space="preserve">close coupled, and the specified burst pressure and set pressure should be the same nominal </w:t>
      </w:r>
    </w:p>
    <w:p w14:paraId="008F1E4C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value.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 xml:space="preserve">When installed in liquid service, it is especially important for the disk and valve to be </w:t>
      </w:r>
    </w:p>
    <w:p w14:paraId="4FC8F828" w14:textId="085002FB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close coupled to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>reduce shock loading on the valve</w:t>
      </w:r>
    </w:p>
    <w:p w14:paraId="6BE4FE28" w14:textId="77777777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The space between the rupture disk and the PRV shall have a free vent, pressure gauge,</w:t>
      </w:r>
    </w:p>
    <w:p w14:paraId="4AF72663" w14:textId="4D8E8CFE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Try</w:t>
      </w:r>
      <w:r>
        <w:rPr>
          <w:rFonts w:asciiTheme="minorBidi" w:hAnsiTheme="minorBidi"/>
        </w:rPr>
        <w:t>-</w:t>
      </w:r>
      <w:r w:rsidRPr="00D23CA9">
        <w:rPr>
          <w:rFonts w:asciiTheme="minorBidi" w:hAnsiTheme="minorBidi"/>
        </w:rPr>
        <w:t xml:space="preserve">cock, or suitable telltale indicator as required in UG-127 of the ASME </w:t>
      </w:r>
      <w:r w:rsidRPr="00D23CA9">
        <w:rPr>
          <w:rFonts w:asciiTheme="minorBidi" w:hAnsiTheme="minorBidi"/>
          <w:i/>
          <w:iCs/>
        </w:rPr>
        <w:t>Code.</w:t>
      </w:r>
      <w:r w:rsidRPr="00D23CA9">
        <w:rPr>
          <w:rFonts w:asciiTheme="minorBidi" w:hAnsiTheme="minorBidi"/>
        </w:rPr>
        <w:t xml:space="preserve"> Users</w:t>
      </w:r>
    </w:p>
    <w:p w14:paraId="2E5371FE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 xml:space="preserve">are warned that a rupture disk will not burst in tolerance if backpressure builds up in a </w:t>
      </w:r>
    </w:p>
    <w:p w14:paraId="54F7A585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non</w:t>
      </w:r>
      <w:r>
        <w:rPr>
          <w:rFonts w:asciiTheme="minorBidi" w:hAnsiTheme="minorBidi"/>
        </w:rPr>
        <w:t>-</w:t>
      </w:r>
      <w:r w:rsidRPr="00D23CA9">
        <w:rPr>
          <w:rFonts w:asciiTheme="minorBidi" w:hAnsiTheme="minorBidi"/>
        </w:rPr>
        <w:t>vented space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 xml:space="preserve">between the disk and the PRV, which will occur should leakage develop in </w:t>
      </w:r>
    </w:p>
    <w:p w14:paraId="167A64F0" w14:textId="4274F5D8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the rupture disk due to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>corrosion or other cause</w:t>
      </w:r>
      <w:r>
        <w:rPr>
          <w:rFonts w:asciiTheme="minorBidi" w:hAnsiTheme="minorBidi"/>
        </w:rPr>
        <w:t>.</w:t>
      </w:r>
    </w:p>
    <w:p w14:paraId="34A60059" w14:textId="77777777" w:rsidR="00D23CA9" w:rsidRDefault="00D23CA9" w:rsidP="00D23CA9">
      <w:pPr>
        <w:rPr>
          <w:rFonts w:asciiTheme="minorBidi" w:hAnsiTheme="minorBidi"/>
          <w:b/>
          <w:bCs/>
        </w:rPr>
      </w:pPr>
    </w:p>
    <w:p w14:paraId="102E9243" w14:textId="51A150CF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  <w:b/>
          <w:bCs/>
        </w:rPr>
        <w:t>Rupture Disk Device at the Outlet of a Pressure-relief Valve</w:t>
      </w:r>
    </w:p>
    <w:p w14:paraId="5EFC856A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 xml:space="preserve">A rupture disk device may be installed on the outlet of a PRV to protect the valve from </w:t>
      </w:r>
    </w:p>
    <w:p w14:paraId="7AAAAA2B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atmospheric or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 xml:space="preserve">downstream fluids. Consideration should be given to the valve design so that it </w:t>
      </w:r>
    </w:p>
    <w:p w14:paraId="764DDC62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will open at its proper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 xml:space="preserve">pressure setting regardless of any backpressure that may accumulate </w:t>
      </w:r>
    </w:p>
    <w:p w14:paraId="1490A298" w14:textId="004F1E66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between the valve and rupture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>disk.</w:t>
      </w:r>
    </w:p>
    <w:p w14:paraId="0BBA56CC" w14:textId="77777777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  <w:b/>
          <w:bCs/>
        </w:rPr>
        <w:lastRenderedPageBreak/>
        <w:t>Types of Rupture Disks</w:t>
      </w:r>
    </w:p>
    <w:p w14:paraId="06A07EB8" w14:textId="77777777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There are three major rupture disk types</w:t>
      </w:r>
    </w:p>
    <w:p w14:paraId="562A0B92" w14:textId="77777777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1. Forward-acting, tension-loaded</w:t>
      </w:r>
    </w:p>
    <w:p w14:paraId="260AB8C2" w14:textId="77777777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2. Reverse-acting, compression-loaded;</w:t>
      </w:r>
    </w:p>
    <w:p w14:paraId="045EA05B" w14:textId="77777777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3. Graphite, shear-loaded.</w:t>
      </w:r>
    </w:p>
    <w:p w14:paraId="1223F503" w14:textId="77777777" w:rsidR="00D23CA9" w:rsidRDefault="00D23CA9" w:rsidP="00D23CA9">
      <w:pPr>
        <w:rPr>
          <w:rFonts w:asciiTheme="minorBidi" w:hAnsiTheme="minorBidi"/>
          <w:b/>
          <w:bCs/>
        </w:rPr>
      </w:pPr>
    </w:p>
    <w:p w14:paraId="0845EBAB" w14:textId="240C97B0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  <w:b/>
          <w:bCs/>
        </w:rPr>
        <w:t>Forward-acting Solid Metal Rupture Disks</w:t>
      </w:r>
    </w:p>
    <w:p w14:paraId="1D92EB93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 xml:space="preserve">A forward-acting rupture disk is a formed (domed), solid metal disk designed to burst at a rated </w:t>
      </w:r>
    </w:p>
    <w:p w14:paraId="2435F36B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pressure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 xml:space="preserve">applied to the concave side (see Figure 21). This rupture disk typically has an angular </w:t>
      </w:r>
    </w:p>
    <w:p w14:paraId="4D23263B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seat design and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 xml:space="preserve">provides a satisfactory service life when operating pressures are up to 70 % of </w:t>
      </w:r>
    </w:p>
    <w:p w14:paraId="73D72653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the marked burst pressure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 xml:space="preserve">of the disk (70 % operating ratio). Consult the manufacturer for the </w:t>
      </w:r>
    </w:p>
    <w:p w14:paraId="5CC273F3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actual recommended operating ratio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 xml:space="preserve">for the specific disk under consideration. If vacuum or </w:t>
      </w:r>
    </w:p>
    <w:p w14:paraId="7C4373D6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backpressure conditions are present, the disk can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 xml:space="preserve">be furnished with a support to prevent </w:t>
      </w:r>
    </w:p>
    <w:p w14:paraId="52438C7E" w14:textId="77777777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reverse flexing. These disks have a random opening pattern and</w:t>
      </w:r>
      <w:r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 xml:space="preserve">are considered fragmenting </w:t>
      </w:r>
    </w:p>
    <w:p w14:paraId="58D1BE6B" w14:textId="0471B104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designs that are not suitable for installation upstream of a PRV</w:t>
      </w:r>
    </w:p>
    <w:p w14:paraId="18A0A7DE" w14:textId="6654B913" w:rsidR="00D23CA9" w:rsidRDefault="00D23CA9" w:rsidP="00D23CA9">
      <w:pPr>
        <w:rPr>
          <w:rFonts w:asciiTheme="minorBidi" w:hAnsiTheme="minorBidi"/>
        </w:rPr>
      </w:pPr>
    </w:p>
    <w:p w14:paraId="5B4D0E67" w14:textId="362E72F7" w:rsidR="00D23CA9" w:rsidRDefault="00D23CA9" w:rsidP="00D23CA9">
      <w:pPr>
        <w:rPr>
          <w:rFonts w:asciiTheme="minorBidi" w:hAnsiTheme="minorBidi"/>
        </w:rPr>
      </w:pPr>
    </w:p>
    <w:p w14:paraId="2EFD36A3" w14:textId="4325DAF0" w:rsidR="00D23CA9" w:rsidRDefault="00D23CA9" w:rsidP="00D23CA9">
      <w:pPr>
        <w:rPr>
          <w:rFonts w:asciiTheme="minorBidi" w:hAnsiTheme="minorBidi"/>
        </w:rPr>
      </w:pPr>
    </w:p>
    <w:p w14:paraId="1E4D0D38" w14:textId="0D00E3A1" w:rsidR="00D23CA9" w:rsidRDefault="00D23CA9" w:rsidP="00D23CA9">
      <w:pPr>
        <w:rPr>
          <w:rFonts w:asciiTheme="minorBidi" w:hAnsiTheme="minorBidi"/>
        </w:rPr>
      </w:pPr>
    </w:p>
    <w:p w14:paraId="7629597F" w14:textId="2B5B5E51" w:rsidR="00D23CA9" w:rsidRDefault="00D23CA9" w:rsidP="00D23CA9">
      <w:pPr>
        <w:rPr>
          <w:rFonts w:asciiTheme="minorBidi" w:hAnsiTheme="minorBidi"/>
        </w:rPr>
      </w:pPr>
    </w:p>
    <w:p w14:paraId="6B3E0298" w14:textId="44F671C3" w:rsidR="00D23CA9" w:rsidRDefault="00D23CA9" w:rsidP="00D23CA9">
      <w:pPr>
        <w:rPr>
          <w:rFonts w:asciiTheme="minorBidi" w:hAnsiTheme="minorBidi"/>
        </w:rPr>
      </w:pPr>
    </w:p>
    <w:p w14:paraId="3D771916" w14:textId="1D0A3344" w:rsidR="00D23CA9" w:rsidRDefault="00D23CA9" w:rsidP="00D23CA9">
      <w:pPr>
        <w:rPr>
          <w:rFonts w:asciiTheme="minorBidi" w:hAnsiTheme="minorBidi"/>
        </w:rPr>
      </w:pPr>
    </w:p>
    <w:p w14:paraId="2B5D7C1D" w14:textId="3C6F3828" w:rsidR="00D23CA9" w:rsidRDefault="00D23CA9" w:rsidP="00D23CA9">
      <w:pPr>
        <w:rPr>
          <w:rFonts w:asciiTheme="minorBidi" w:hAnsiTheme="minorBidi"/>
        </w:rPr>
      </w:pPr>
    </w:p>
    <w:p w14:paraId="11CA2549" w14:textId="13051154" w:rsidR="00D23CA9" w:rsidRDefault="00D23CA9" w:rsidP="00D23CA9">
      <w:pPr>
        <w:rPr>
          <w:rFonts w:asciiTheme="minorBidi" w:hAnsiTheme="minorBidi"/>
        </w:rPr>
      </w:pPr>
    </w:p>
    <w:p w14:paraId="447672A5" w14:textId="0F190773" w:rsidR="00D23CA9" w:rsidRDefault="00D23CA9" w:rsidP="00D23CA9">
      <w:pPr>
        <w:rPr>
          <w:rFonts w:asciiTheme="minorBidi" w:hAnsiTheme="minorBidi"/>
        </w:rPr>
      </w:pPr>
    </w:p>
    <w:p w14:paraId="4E3F82A5" w14:textId="7583D2CC" w:rsidR="00D23CA9" w:rsidRDefault="00D23CA9" w:rsidP="00D23CA9">
      <w:pPr>
        <w:rPr>
          <w:rFonts w:asciiTheme="minorBidi" w:hAnsiTheme="minorBidi"/>
        </w:rPr>
      </w:pPr>
    </w:p>
    <w:p w14:paraId="1A69763D" w14:textId="1C3DF440" w:rsid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B77977A" wp14:editId="0218F76C">
            <wp:simplePos x="0" y="0"/>
            <wp:positionH relativeFrom="column">
              <wp:posOffset>97790</wp:posOffset>
            </wp:positionH>
            <wp:positionV relativeFrom="paragraph">
              <wp:posOffset>3175</wp:posOffset>
            </wp:positionV>
            <wp:extent cx="5943600" cy="6922770"/>
            <wp:effectExtent l="0" t="0" r="0" b="0"/>
            <wp:wrapSquare wrapText="bothSides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553BD016-9C94-D6E2-F778-79E25573D87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553BD016-9C94-D6E2-F778-79E25573D87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A27AA2" w14:textId="77777777" w:rsidR="00D23CA9" w:rsidRPr="00D23CA9" w:rsidRDefault="00D23CA9" w:rsidP="00D23CA9">
      <w:pPr>
        <w:rPr>
          <w:rFonts w:asciiTheme="minorBidi" w:hAnsiTheme="minorBidi"/>
        </w:rPr>
      </w:pPr>
      <w:r w:rsidRPr="00D23CA9">
        <w:rPr>
          <w:rFonts w:asciiTheme="minorBidi" w:hAnsiTheme="minorBidi"/>
          <w:b/>
          <w:bCs/>
        </w:rPr>
        <w:lastRenderedPageBreak/>
        <w:t>Forward-acting Scored Rupture Disks</w:t>
      </w:r>
    </w:p>
    <w:p w14:paraId="0B210B84" w14:textId="77777777" w:rsidR="0085336D" w:rsidRDefault="00D23CA9" w:rsidP="0085336D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 xml:space="preserve">The scored forward-acting rupture disk is a formed (domed) disk designed to burst along scored </w:t>
      </w:r>
    </w:p>
    <w:p w14:paraId="1E6AC913" w14:textId="77777777" w:rsidR="0085336D" w:rsidRDefault="00D23CA9" w:rsidP="0085336D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lines</w:t>
      </w:r>
      <w:r w:rsidR="009B14C8"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 xml:space="preserve">at a rated pressure applied to the concave side (see Figure 22). Some designs provide </w:t>
      </w:r>
    </w:p>
    <w:p w14:paraId="728BB0F2" w14:textId="77777777" w:rsidR="0085336D" w:rsidRDefault="00D23CA9" w:rsidP="0085336D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satisfactory</w:t>
      </w:r>
      <w:r w:rsidR="009B14C8"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 xml:space="preserve">service life when operating pressures are up to 85 % to 90 % of the marked burst </w:t>
      </w:r>
    </w:p>
    <w:p w14:paraId="28D817C0" w14:textId="77777777" w:rsidR="0085336D" w:rsidRDefault="00D23CA9" w:rsidP="0085336D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pressure of the disk</w:t>
      </w:r>
      <w:r w:rsidR="009B14C8"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 xml:space="preserve">(85 % to 90 % operating ratio). Most designs withstand vacuum conditions </w:t>
      </w:r>
    </w:p>
    <w:p w14:paraId="6803213C" w14:textId="77777777" w:rsidR="0085336D" w:rsidRDefault="00D23CA9" w:rsidP="0085336D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without a vacuum</w:t>
      </w:r>
      <w:r w:rsidR="009B14C8"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 xml:space="preserve">support. If backpressure conditions are present, the disk can be furnished </w:t>
      </w:r>
    </w:p>
    <w:p w14:paraId="4D9E8B89" w14:textId="77777777" w:rsidR="0085336D" w:rsidRDefault="00D23CA9" w:rsidP="0085336D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with a support to prevent</w:t>
      </w:r>
      <w:r w:rsidR="009B14C8"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 xml:space="preserve">reverse flexing. Because the score lines control the opening pattern, </w:t>
      </w:r>
    </w:p>
    <w:p w14:paraId="1DD5D192" w14:textId="77777777" w:rsidR="0085336D" w:rsidRDefault="00D23CA9" w:rsidP="0085336D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 xml:space="preserve">this type of disk can be manufactured to be nonfragmenting and is acceptable for installation </w:t>
      </w:r>
    </w:p>
    <w:p w14:paraId="51D05FDD" w14:textId="77777777" w:rsidR="0085336D" w:rsidRDefault="00D23CA9" w:rsidP="0085336D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upstream of a PRV. The scored,</w:t>
      </w:r>
      <w:r w:rsidR="0085336D"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 xml:space="preserve">forward-acting rupture disk is manufactured from thicker </w:t>
      </w:r>
    </w:p>
    <w:p w14:paraId="41CB06DE" w14:textId="77777777" w:rsidR="0085336D" w:rsidRDefault="00D23CA9" w:rsidP="0085336D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material than nonscored designs with the</w:t>
      </w:r>
      <w:r w:rsidR="0085336D">
        <w:rPr>
          <w:rFonts w:asciiTheme="minorBidi" w:hAnsiTheme="minorBidi"/>
        </w:rPr>
        <w:t xml:space="preserve"> </w:t>
      </w:r>
      <w:r w:rsidRPr="00D23CA9">
        <w:rPr>
          <w:rFonts w:asciiTheme="minorBidi" w:hAnsiTheme="minorBidi"/>
        </w:rPr>
        <w:t xml:space="preserve">same burst pressure, and it provides additional </w:t>
      </w:r>
    </w:p>
    <w:p w14:paraId="3EFAB59C" w14:textId="41FA7E45" w:rsidR="00D23CA9" w:rsidRPr="00D23CA9" w:rsidRDefault="00D23CA9" w:rsidP="0085336D">
      <w:pPr>
        <w:rPr>
          <w:rFonts w:asciiTheme="minorBidi" w:hAnsiTheme="minorBidi"/>
        </w:rPr>
      </w:pPr>
      <w:r w:rsidRPr="00D23CA9">
        <w:rPr>
          <w:rFonts w:asciiTheme="minorBidi" w:hAnsiTheme="minorBidi"/>
        </w:rPr>
        <w:t>resistance to mechanical damage.</w:t>
      </w:r>
    </w:p>
    <w:p w14:paraId="0FCFF52C" w14:textId="24D33869" w:rsidR="00D23CA9" w:rsidRDefault="00D23CA9" w:rsidP="00D23CA9">
      <w:pPr>
        <w:rPr>
          <w:rFonts w:asciiTheme="minorBidi" w:hAnsiTheme="minorBidi"/>
        </w:rPr>
      </w:pPr>
    </w:p>
    <w:p w14:paraId="5627CBBE" w14:textId="4FC00952" w:rsidR="0085336D" w:rsidRDefault="0085336D" w:rsidP="00D23CA9">
      <w:pPr>
        <w:rPr>
          <w:rFonts w:asciiTheme="minorBidi" w:hAnsiTheme="minorBidi"/>
        </w:rPr>
      </w:pPr>
    </w:p>
    <w:p w14:paraId="15326BB4" w14:textId="4A5A94DC" w:rsidR="0085336D" w:rsidRDefault="0085336D" w:rsidP="00D23CA9">
      <w:pPr>
        <w:rPr>
          <w:rFonts w:asciiTheme="minorBidi" w:hAnsiTheme="minorBidi"/>
        </w:rPr>
      </w:pPr>
    </w:p>
    <w:p w14:paraId="100D85CE" w14:textId="71D2E70E" w:rsidR="0085336D" w:rsidRDefault="0085336D" w:rsidP="00D23CA9">
      <w:pPr>
        <w:rPr>
          <w:rFonts w:asciiTheme="minorBidi" w:hAnsiTheme="minorBidi"/>
        </w:rPr>
      </w:pPr>
    </w:p>
    <w:p w14:paraId="42F6FF45" w14:textId="18ABC539" w:rsidR="0085336D" w:rsidRDefault="0085336D" w:rsidP="00D23CA9">
      <w:pPr>
        <w:rPr>
          <w:rFonts w:asciiTheme="minorBidi" w:hAnsiTheme="minorBidi"/>
        </w:rPr>
      </w:pPr>
    </w:p>
    <w:p w14:paraId="10B9D64E" w14:textId="445F2376" w:rsidR="0085336D" w:rsidRDefault="0085336D" w:rsidP="00D23CA9">
      <w:pPr>
        <w:rPr>
          <w:rFonts w:asciiTheme="minorBidi" w:hAnsiTheme="minorBidi"/>
        </w:rPr>
      </w:pPr>
    </w:p>
    <w:p w14:paraId="10E03764" w14:textId="04B9C2C9" w:rsidR="0085336D" w:rsidRDefault="0085336D" w:rsidP="00D23CA9">
      <w:pPr>
        <w:rPr>
          <w:rFonts w:asciiTheme="minorBidi" w:hAnsiTheme="minorBidi"/>
        </w:rPr>
      </w:pPr>
    </w:p>
    <w:p w14:paraId="6572491F" w14:textId="6C6C1BA0" w:rsidR="0085336D" w:rsidRDefault="0085336D" w:rsidP="00D23CA9">
      <w:pPr>
        <w:rPr>
          <w:rFonts w:asciiTheme="minorBidi" w:hAnsiTheme="minorBidi"/>
        </w:rPr>
      </w:pPr>
    </w:p>
    <w:p w14:paraId="0A6CC283" w14:textId="096ED8F6" w:rsidR="0085336D" w:rsidRDefault="0085336D" w:rsidP="00D23CA9">
      <w:pPr>
        <w:rPr>
          <w:rFonts w:asciiTheme="minorBidi" w:hAnsiTheme="minorBidi"/>
        </w:rPr>
      </w:pPr>
    </w:p>
    <w:p w14:paraId="7C85FFC6" w14:textId="3BB247CA" w:rsidR="0085336D" w:rsidRDefault="0085336D" w:rsidP="00D23CA9">
      <w:pPr>
        <w:rPr>
          <w:rFonts w:asciiTheme="minorBidi" w:hAnsiTheme="minorBidi"/>
        </w:rPr>
      </w:pPr>
    </w:p>
    <w:p w14:paraId="4178E9C6" w14:textId="56AD1F27" w:rsidR="0085336D" w:rsidRDefault="0085336D" w:rsidP="00D23CA9">
      <w:pPr>
        <w:rPr>
          <w:rFonts w:asciiTheme="minorBidi" w:hAnsiTheme="minorBidi"/>
        </w:rPr>
      </w:pPr>
    </w:p>
    <w:p w14:paraId="4A910D49" w14:textId="39B7757F" w:rsidR="0085336D" w:rsidRDefault="0085336D" w:rsidP="00D23CA9">
      <w:pPr>
        <w:rPr>
          <w:rFonts w:asciiTheme="minorBidi" w:hAnsiTheme="minorBidi"/>
        </w:rPr>
      </w:pPr>
    </w:p>
    <w:p w14:paraId="4E236A05" w14:textId="3FA71656" w:rsidR="0085336D" w:rsidRDefault="0085336D" w:rsidP="00D23CA9">
      <w:pPr>
        <w:rPr>
          <w:rFonts w:asciiTheme="minorBidi" w:hAnsiTheme="minorBidi"/>
        </w:rPr>
      </w:pPr>
    </w:p>
    <w:p w14:paraId="0810B6E4" w14:textId="0444ED8C" w:rsidR="0085336D" w:rsidRDefault="0085336D" w:rsidP="00D23CA9">
      <w:pPr>
        <w:rPr>
          <w:rFonts w:asciiTheme="minorBidi" w:hAnsiTheme="minorBidi"/>
        </w:rPr>
      </w:pPr>
    </w:p>
    <w:p w14:paraId="6359C77C" w14:textId="0646BFA9" w:rsidR="0085336D" w:rsidRDefault="0085336D" w:rsidP="00D23CA9">
      <w:pPr>
        <w:rPr>
          <w:rFonts w:asciiTheme="minorBidi" w:hAnsiTheme="minorBidi"/>
        </w:rPr>
      </w:pPr>
    </w:p>
    <w:p w14:paraId="0ED554A6" w14:textId="504BD31E" w:rsidR="0085336D" w:rsidRDefault="0085336D" w:rsidP="0085336D">
      <w:pPr>
        <w:rPr>
          <w:rFonts w:asciiTheme="minorBidi" w:hAnsiTheme="minorBidi"/>
        </w:rPr>
      </w:pPr>
      <w:r w:rsidRPr="0085336D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051C77E" wp14:editId="4B567ED0">
            <wp:simplePos x="0" y="0"/>
            <wp:positionH relativeFrom="column">
              <wp:posOffset>168910</wp:posOffset>
            </wp:positionH>
            <wp:positionV relativeFrom="paragraph">
              <wp:posOffset>48895</wp:posOffset>
            </wp:positionV>
            <wp:extent cx="5943600" cy="6400800"/>
            <wp:effectExtent l="0" t="0" r="0" b="0"/>
            <wp:wrapSquare wrapText="bothSides"/>
            <wp:docPr id="23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7EB6AB57-BF4F-A875-3694-F65F03DC341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7EB6AB57-BF4F-A875-3694-F65F03DC341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EF12C6" w14:textId="79AFE67B" w:rsidR="0085336D" w:rsidRDefault="0085336D" w:rsidP="0085336D">
      <w:pPr>
        <w:rPr>
          <w:rFonts w:asciiTheme="minorBidi" w:hAnsiTheme="minorBidi"/>
        </w:rPr>
      </w:pPr>
    </w:p>
    <w:p w14:paraId="24B3C8EE" w14:textId="77777777" w:rsidR="00EE2942" w:rsidRPr="00EE2942" w:rsidRDefault="00EE2942" w:rsidP="00267753">
      <w:pPr>
        <w:rPr>
          <w:rFonts w:asciiTheme="minorBidi" w:hAnsiTheme="minorBidi"/>
          <w:b/>
          <w:bCs/>
        </w:rPr>
      </w:pPr>
      <w:r w:rsidRPr="00EE2942">
        <w:rPr>
          <w:rFonts w:asciiTheme="minorBidi" w:hAnsiTheme="minorBidi"/>
          <w:b/>
          <w:bCs/>
        </w:rPr>
        <w:lastRenderedPageBreak/>
        <w:t xml:space="preserve">A forward-acting composite rupture disk </w:t>
      </w:r>
    </w:p>
    <w:p w14:paraId="0A7A74BA" w14:textId="48B36197" w:rsidR="00267753" w:rsidRP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>A forward-acting composite rupture disk is a flat or domed multipiece construction disk (see</w:t>
      </w:r>
    </w:p>
    <w:p w14:paraId="40CB0E20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 xml:space="preserve">Figure 23). The domed composite rupture disk is designed to burst at a rated pressure applied </w:t>
      </w:r>
    </w:p>
    <w:p w14:paraId="489323DF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>to the</w:t>
      </w:r>
      <w:r>
        <w:rPr>
          <w:rFonts w:asciiTheme="minorBidi" w:hAnsiTheme="minorBidi"/>
        </w:rPr>
        <w:t xml:space="preserve"> </w:t>
      </w:r>
      <w:r w:rsidRPr="00267753">
        <w:rPr>
          <w:rFonts w:asciiTheme="minorBidi" w:hAnsiTheme="minorBidi"/>
        </w:rPr>
        <w:t xml:space="preserve">concave side. The flat composite rupture disk may be designed to burst at a rated </w:t>
      </w:r>
    </w:p>
    <w:p w14:paraId="10160707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>pressure in either or</w:t>
      </w:r>
      <w:r>
        <w:rPr>
          <w:rFonts w:asciiTheme="minorBidi" w:hAnsiTheme="minorBidi"/>
        </w:rPr>
        <w:t xml:space="preserve"> </w:t>
      </w:r>
      <w:r w:rsidRPr="00267753">
        <w:rPr>
          <w:rFonts w:asciiTheme="minorBidi" w:hAnsiTheme="minorBidi"/>
        </w:rPr>
        <w:t xml:space="preserve">both directions. Some designs are nonfragmenting and acceptable for use </w:t>
      </w:r>
    </w:p>
    <w:p w14:paraId="1A27AC48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 xml:space="preserve">upstream of a PRV. A flat composite rupture  disk is available for the protection of low-pressure </w:t>
      </w:r>
    </w:p>
    <w:p w14:paraId="15D9537A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 xml:space="preserve">vessels or the isolation of equipment such as exhaust headers or the outlet side of a PRV. This </w:t>
      </w:r>
    </w:p>
    <w:p w14:paraId="15304271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 xml:space="preserve">disk usually comes complete with gaskets and is designed to be installed between companion </w:t>
      </w:r>
    </w:p>
    <w:p w14:paraId="5BBA0249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 xml:space="preserve">flanges rather than within a specific rupture disk holder. Flat composite rupture disks generally </w:t>
      </w:r>
    </w:p>
    <w:p w14:paraId="50E4933B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 xml:space="preserve">provide satisfactory service life when operating pressures are 50 % or less of the marked burst </w:t>
      </w:r>
    </w:p>
    <w:p w14:paraId="1DAFAAE9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 xml:space="preserve">pressure (50 % operating ratio). The slits and tabs in the top section provide a predetermined </w:t>
      </w:r>
    </w:p>
    <w:p w14:paraId="6587B12B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 xml:space="preserve">opening pattern for the rupture disk. If vacuum or backpressure conditions are present, </w:t>
      </w:r>
    </w:p>
    <w:p w14:paraId="46118F28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 xml:space="preserve">composite disks can be furnished with a support to prevent reverse flexing (see Figure 23). A </w:t>
      </w:r>
    </w:p>
    <w:p w14:paraId="6626A6CA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 xml:space="preserve">domed, composite rupture disk generally provides satisfactory service life when the operating </w:t>
      </w:r>
    </w:p>
    <w:p w14:paraId="2210C216" w14:textId="2AADBC89" w:rsidR="00267753" w:rsidRP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>pressure is 80 % or less of the marked burst pressure (80 % operating ratio).</w:t>
      </w:r>
    </w:p>
    <w:p w14:paraId="78BB644E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>A flat composite rupture disk is available for the protection of low-pressure vessels or the</w:t>
      </w:r>
      <w:r>
        <w:rPr>
          <w:rFonts w:asciiTheme="minorBidi" w:hAnsiTheme="minorBidi"/>
        </w:rPr>
        <w:t xml:space="preserve"> </w:t>
      </w:r>
    </w:p>
    <w:p w14:paraId="5C1B004B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 xml:space="preserve">isolation of equipment such as exhaust headers or the outlet side of a PRV. This disk usually </w:t>
      </w:r>
    </w:p>
    <w:p w14:paraId="493378B8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>comes</w:t>
      </w:r>
      <w:r>
        <w:rPr>
          <w:rFonts w:asciiTheme="minorBidi" w:hAnsiTheme="minorBidi"/>
        </w:rPr>
        <w:t xml:space="preserve"> </w:t>
      </w:r>
      <w:r w:rsidRPr="00267753">
        <w:rPr>
          <w:rFonts w:asciiTheme="minorBidi" w:hAnsiTheme="minorBidi"/>
        </w:rPr>
        <w:t xml:space="preserve">complete with gaskets and is designed to be installed between companion flanges rather </w:t>
      </w:r>
    </w:p>
    <w:p w14:paraId="7C7D411C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>than within a</w:t>
      </w:r>
      <w:r>
        <w:rPr>
          <w:rFonts w:asciiTheme="minorBidi" w:hAnsiTheme="minorBidi"/>
        </w:rPr>
        <w:t xml:space="preserve"> </w:t>
      </w:r>
      <w:r w:rsidRPr="00267753">
        <w:rPr>
          <w:rFonts w:asciiTheme="minorBidi" w:hAnsiTheme="minorBidi"/>
        </w:rPr>
        <w:t xml:space="preserve">specific rupture disk holder. Flat composite rupture disks generally provide </w:t>
      </w:r>
    </w:p>
    <w:p w14:paraId="33DF0A6A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>satisfactory service life when</w:t>
      </w:r>
      <w:r>
        <w:rPr>
          <w:rFonts w:asciiTheme="minorBidi" w:hAnsiTheme="minorBidi"/>
        </w:rPr>
        <w:t xml:space="preserve"> </w:t>
      </w:r>
      <w:r w:rsidRPr="00267753">
        <w:rPr>
          <w:rFonts w:asciiTheme="minorBidi" w:hAnsiTheme="minorBidi"/>
        </w:rPr>
        <w:t xml:space="preserve">operating pressures are 50 % or less of the marked burst pressure </w:t>
      </w:r>
    </w:p>
    <w:p w14:paraId="66508A21" w14:textId="6C37CDCC" w:rsidR="00267753" w:rsidRP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>(50 % operating ratio).</w:t>
      </w:r>
    </w:p>
    <w:p w14:paraId="10B467DF" w14:textId="77777777" w:rsidR="00267753" w:rsidRDefault="00267753" w:rsidP="00267753">
      <w:pPr>
        <w:rPr>
          <w:rFonts w:asciiTheme="minorBidi" w:hAnsiTheme="minorBidi"/>
          <w:b/>
          <w:bCs/>
        </w:rPr>
      </w:pPr>
    </w:p>
    <w:p w14:paraId="3ACFFF23" w14:textId="0E9F4F5D" w:rsidR="00267753" w:rsidRP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  <w:b/>
          <w:bCs/>
        </w:rPr>
        <w:t>Reverse-acting Rupture Disks</w:t>
      </w:r>
    </w:p>
    <w:p w14:paraId="587BB1D0" w14:textId="77777777" w:rsidR="00267753" w:rsidRP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>A reverse-acting rupture disk typically is a formed (domed) solid metal disk designed to reverse</w:t>
      </w:r>
    </w:p>
    <w:p w14:paraId="53A729D9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 xml:space="preserve">and burst at a rated pressure applied on the convex side. Reverse-acting rupture disks are </w:t>
      </w:r>
    </w:p>
    <w:p w14:paraId="65564C70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>designed to</w:t>
      </w:r>
      <w:r>
        <w:rPr>
          <w:rFonts w:asciiTheme="minorBidi" w:hAnsiTheme="minorBidi"/>
        </w:rPr>
        <w:t xml:space="preserve"> </w:t>
      </w:r>
      <w:r w:rsidRPr="00267753">
        <w:rPr>
          <w:rFonts w:asciiTheme="minorBidi" w:hAnsiTheme="minorBidi"/>
        </w:rPr>
        <w:t>open by such methods as shear knife blades, tooth rings, or scored lines Reverse-</w:t>
      </w:r>
    </w:p>
    <w:p w14:paraId="5A048237" w14:textId="68865A70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lastRenderedPageBreak/>
        <w:t>acting rupture disks may be manufactured as non</w:t>
      </w:r>
      <w:r>
        <w:rPr>
          <w:rFonts w:asciiTheme="minorBidi" w:hAnsiTheme="minorBidi"/>
        </w:rPr>
        <w:t>-</w:t>
      </w:r>
      <w:r w:rsidRPr="00267753">
        <w:rPr>
          <w:rFonts w:asciiTheme="minorBidi" w:hAnsiTheme="minorBidi"/>
        </w:rPr>
        <w:t xml:space="preserve">fragmenting and are suitable for installation </w:t>
      </w:r>
    </w:p>
    <w:p w14:paraId="16D16847" w14:textId="32D5933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 xml:space="preserve">upstream of PRVs. These disks provide satisfactory service life when operating pressures are </w:t>
      </w:r>
    </w:p>
    <w:p w14:paraId="06E4DDC6" w14:textId="4CACC133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 xml:space="preserve">90 % or less of marked burst pressure (90 % operating ratio). Some types of reverse-buckling </w:t>
      </w:r>
    </w:p>
    <w:p w14:paraId="09B45597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 xml:space="preserve">disks are designed to be exposed to pressures up to 95 % of the marked burst pressure. </w:t>
      </w:r>
    </w:p>
    <w:p w14:paraId="64A46E2F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 xml:space="preserve">Consult the manufacturer for the actual recommended operating ratio for the specific disk under </w:t>
      </w:r>
    </w:p>
    <w:p w14:paraId="63248292" w14:textId="0BD7DDFE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 xml:space="preserve">consideration. Because a reverse acting rupture disk is operated with pressure applied on the </w:t>
      </w:r>
    </w:p>
    <w:p w14:paraId="6D812E8E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 xml:space="preserve">convex side, thicker disk materials may be used, thereby lessening the effects of corrosion, </w:t>
      </w:r>
    </w:p>
    <w:p w14:paraId="374A0E9D" w14:textId="2B8A6BFD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 xml:space="preserve">eliminating the need for vacuum support, and providing longer service life under </w:t>
      </w:r>
    </w:p>
    <w:p w14:paraId="7BE722F2" w14:textId="0DA45D30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>pressure/vacuum cycling conditions and pressure fluctuations</w:t>
      </w:r>
    </w:p>
    <w:p w14:paraId="7597A8D1" w14:textId="11A0E320" w:rsidR="00BD5F51" w:rsidRDefault="00BD5F51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  <w:noProof/>
        </w:rPr>
        <w:drawing>
          <wp:anchor distT="0" distB="0" distL="114300" distR="114300" simplePos="0" relativeHeight="251669504" behindDoc="0" locked="0" layoutInCell="1" allowOverlap="1" wp14:anchorId="64360F6D" wp14:editId="72A044C3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6325870" cy="4211320"/>
            <wp:effectExtent l="0" t="0" r="0" b="0"/>
            <wp:wrapSquare wrapText="bothSides"/>
            <wp:docPr id="3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3386778-AD26-B0D7-6DCE-BD44DA557F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3386778-AD26-B0D7-6DCE-BD44DA557F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853B9" w14:textId="4035EE13" w:rsidR="00267753" w:rsidRDefault="00267753" w:rsidP="00267753">
      <w:pPr>
        <w:rPr>
          <w:rFonts w:asciiTheme="minorBidi" w:hAnsiTheme="minorBidi"/>
        </w:rPr>
      </w:pPr>
    </w:p>
    <w:p w14:paraId="6BC241C5" w14:textId="77777777" w:rsidR="00267753" w:rsidRP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  <w:b/>
          <w:bCs/>
        </w:rPr>
        <w:t>Graphite Rupture Disks</w:t>
      </w:r>
    </w:p>
    <w:p w14:paraId="16622026" w14:textId="77777777" w:rsidR="00267753" w:rsidRP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>Graphite rupture disks are typically machined from a bar of fine graphite that has been</w:t>
      </w:r>
    </w:p>
    <w:p w14:paraId="50A506BD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 xml:space="preserve">impregnated with a sealing compound to seal the porosity of the graphite matrix (see Figure 26). </w:t>
      </w:r>
    </w:p>
    <w:p w14:paraId="38B35A1E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>The disk</w:t>
      </w:r>
      <w:r>
        <w:rPr>
          <w:rFonts w:asciiTheme="minorBidi" w:hAnsiTheme="minorBidi"/>
        </w:rPr>
        <w:t xml:space="preserve"> </w:t>
      </w:r>
      <w:r w:rsidRPr="00267753">
        <w:rPr>
          <w:rFonts w:asciiTheme="minorBidi" w:hAnsiTheme="minorBidi"/>
        </w:rPr>
        <w:t xml:space="preserve">operates on a pressure differential across the center diaphragm or web portion of the </w:t>
      </w:r>
    </w:p>
    <w:p w14:paraId="17D545D1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>disk. Graphite</w:t>
      </w:r>
      <w:r>
        <w:rPr>
          <w:rFonts w:asciiTheme="minorBidi" w:hAnsiTheme="minorBidi"/>
        </w:rPr>
        <w:t xml:space="preserve"> </w:t>
      </w:r>
      <w:r w:rsidRPr="00267753">
        <w:rPr>
          <w:rFonts w:asciiTheme="minorBidi" w:hAnsiTheme="minorBidi"/>
        </w:rPr>
        <w:t xml:space="preserve">rupture disks provide a satisfactory service life when operating pressures are up </w:t>
      </w:r>
    </w:p>
    <w:p w14:paraId="2B725A1B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>to 80 % of the marked</w:t>
      </w:r>
      <w:r>
        <w:rPr>
          <w:rFonts w:asciiTheme="minorBidi" w:hAnsiTheme="minorBidi"/>
        </w:rPr>
        <w:t xml:space="preserve"> </w:t>
      </w:r>
      <w:r w:rsidRPr="00267753">
        <w:rPr>
          <w:rFonts w:asciiTheme="minorBidi" w:hAnsiTheme="minorBidi"/>
        </w:rPr>
        <w:t xml:space="preserve">burst pressure (80 % operating ratio) and can be used in both liquid and </w:t>
      </w:r>
    </w:p>
    <w:p w14:paraId="2D92829E" w14:textId="6BE42BD4" w:rsidR="00267753" w:rsidRP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>vapor service.</w:t>
      </w:r>
    </w:p>
    <w:p w14:paraId="68A9ABA8" w14:textId="77777777" w:rsidR="00267753" w:rsidRP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>If vacuum or backpressure conditions are present, the disk can be furnished with a support to</w:t>
      </w:r>
    </w:p>
    <w:p w14:paraId="1D48BD9B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 xml:space="preserve">prevent reverse flexing. These disks have a random opening pattern and are considered </w:t>
      </w:r>
    </w:p>
    <w:p w14:paraId="0339159B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>fragmenting</w:t>
      </w:r>
      <w:r>
        <w:rPr>
          <w:rFonts w:asciiTheme="minorBidi" w:hAnsiTheme="minorBidi"/>
        </w:rPr>
        <w:t xml:space="preserve"> </w:t>
      </w:r>
      <w:r w:rsidRPr="00267753">
        <w:rPr>
          <w:rFonts w:asciiTheme="minorBidi" w:hAnsiTheme="minorBidi"/>
        </w:rPr>
        <w:t xml:space="preserve">designs that are not suitable for installation upstream of a PRV. A metallic ring </w:t>
      </w:r>
    </w:p>
    <w:p w14:paraId="2492FCDE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>called armoring is often</w:t>
      </w:r>
      <w:r>
        <w:rPr>
          <w:rFonts w:asciiTheme="minorBidi" w:hAnsiTheme="minorBidi"/>
        </w:rPr>
        <w:t xml:space="preserve"> </w:t>
      </w:r>
      <w:r w:rsidRPr="00267753">
        <w:rPr>
          <w:rFonts w:asciiTheme="minorBidi" w:hAnsiTheme="minorBidi"/>
        </w:rPr>
        <w:t xml:space="preserve">added to the outside diameter of the disk to help support uneven piping </w:t>
      </w:r>
    </w:p>
    <w:p w14:paraId="0F78553D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>loads and minimize the potential</w:t>
      </w:r>
      <w:r>
        <w:rPr>
          <w:rFonts w:asciiTheme="minorBidi" w:hAnsiTheme="minorBidi"/>
        </w:rPr>
        <w:t xml:space="preserve"> </w:t>
      </w:r>
      <w:r w:rsidRPr="00267753">
        <w:rPr>
          <w:rFonts w:asciiTheme="minorBidi" w:hAnsiTheme="minorBidi"/>
        </w:rPr>
        <w:t xml:space="preserve">for cracking of the outer graphite ring and blowout of process </w:t>
      </w:r>
    </w:p>
    <w:p w14:paraId="68D8523A" w14:textId="61B4DF25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>fluid.</w:t>
      </w:r>
    </w:p>
    <w:p w14:paraId="155FCC3A" w14:textId="34BB1A94" w:rsidR="00267753" w:rsidRDefault="00267753" w:rsidP="00267753">
      <w:pPr>
        <w:rPr>
          <w:rFonts w:asciiTheme="minorBidi" w:hAnsiTheme="minorBidi"/>
        </w:rPr>
      </w:pPr>
    </w:p>
    <w:p w14:paraId="5132ECBC" w14:textId="77777777" w:rsidR="00BD5F51" w:rsidRDefault="00BD5F51" w:rsidP="00267753">
      <w:pPr>
        <w:rPr>
          <w:rFonts w:asciiTheme="minorBidi" w:hAnsiTheme="minorBidi"/>
          <w:b/>
          <w:bCs/>
        </w:rPr>
      </w:pPr>
    </w:p>
    <w:p w14:paraId="7E61FB62" w14:textId="77777777" w:rsidR="00BD5F51" w:rsidRDefault="00BD5F51" w:rsidP="00267753">
      <w:pPr>
        <w:rPr>
          <w:rFonts w:asciiTheme="minorBidi" w:hAnsiTheme="minorBidi"/>
          <w:b/>
          <w:bCs/>
        </w:rPr>
      </w:pPr>
    </w:p>
    <w:p w14:paraId="63B9B5E1" w14:textId="77777777" w:rsidR="00BD5F51" w:rsidRDefault="00BD5F51" w:rsidP="00267753">
      <w:pPr>
        <w:rPr>
          <w:rFonts w:asciiTheme="minorBidi" w:hAnsiTheme="minorBidi"/>
          <w:b/>
          <w:bCs/>
        </w:rPr>
      </w:pPr>
    </w:p>
    <w:p w14:paraId="57F81E72" w14:textId="77777777" w:rsidR="00BD5F51" w:rsidRDefault="00BD5F51" w:rsidP="00267753">
      <w:pPr>
        <w:rPr>
          <w:rFonts w:asciiTheme="minorBidi" w:hAnsiTheme="minorBidi"/>
          <w:b/>
          <w:bCs/>
        </w:rPr>
      </w:pPr>
    </w:p>
    <w:p w14:paraId="079419BB" w14:textId="77777777" w:rsidR="00BD5F51" w:rsidRDefault="00BD5F51" w:rsidP="00267753">
      <w:pPr>
        <w:rPr>
          <w:rFonts w:asciiTheme="minorBidi" w:hAnsiTheme="minorBidi"/>
          <w:b/>
          <w:bCs/>
        </w:rPr>
      </w:pPr>
    </w:p>
    <w:p w14:paraId="74204F11" w14:textId="77777777" w:rsidR="00BD5F51" w:rsidRDefault="00BD5F51" w:rsidP="00267753">
      <w:pPr>
        <w:rPr>
          <w:rFonts w:asciiTheme="minorBidi" w:hAnsiTheme="minorBidi"/>
          <w:b/>
          <w:bCs/>
        </w:rPr>
      </w:pPr>
    </w:p>
    <w:p w14:paraId="33660A29" w14:textId="77777777" w:rsidR="00BD5F51" w:rsidRDefault="00BD5F51" w:rsidP="00267753">
      <w:pPr>
        <w:rPr>
          <w:rFonts w:asciiTheme="minorBidi" w:hAnsiTheme="minorBidi"/>
          <w:b/>
          <w:bCs/>
        </w:rPr>
      </w:pPr>
    </w:p>
    <w:p w14:paraId="69293F21" w14:textId="77777777" w:rsidR="00BD5F51" w:rsidRDefault="00BD5F51" w:rsidP="00267753">
      <w:pPr>
        <w:rPr>
          <w:rFonts w:asciiTheme="minorBidi" w:hAnsiTheme="minorBidi"/>
          <w:b/>
          <w:bCs/>
        </w:rPr>
      </w:pPr>
    </w:p>
    <w:p w14:paraId="202B4D52" w14:textId="77777777" w:rsidR="00BD5F51" w:rsidRDefault="00BD5F51" w:rsidP="00267753">
      <w:pPr>
        <w:rPr>
          <w:rFonts w:asciiTheme="minorBidi" w:hAnsiTheme="minorBidi"/>
          <w:b/>
          <w:bCs/>
        </w:rPr>
      </w:pPr>
    </w:p>
    <w:p w14:paraId="5796C918" w14:textId="77777777" w:rsidR="00BD5F51" w:rsidRDefault="00BD5F51" w:rsidP="00267753">
      <w:pPr>
        <w:rPr>
          <w:rFonts w:asciiTheme="minorBidi" w:hAnsiTheme="minorBidi"/>
          <w:b/>
          <w:bCs/>
        </w:rPr>
      </w:pPr>
    </w:p>
    <w:p w14:paraId="73908F6C" w14:textId="77777777" w:rsidR="00BD5F51" w:rsidRDefault="00BD5F51" w:rsidP="00267753">
      <w:pPr>
        <w:rPr>
          <w:rFonts w:asciiTheme="minorBidi" w:hAnsiTheme="minorBidi"/>
          <w:b/>
          <w:bCs/>
        </w:rPr>
      </w:pPr>
    </w:p>
    <w:p w14:paraId="7165ED30" w14:textId="77777777" w:rsidR="00BD5F51" w:rsidRDefault="00BD5F51" w:rsidP="00267753">
      <w:pPr>
        <w:rPr>
          <w:rFonts w:asciiTheme="minorBidi" w:hAnsiTheme="minorBidi"/>
          <w:b/>
          <w:bCs/>
        </w:rPr>
      </w:pPr>
    </w:p>
    <w:p w14:paraId="61B0426E" w14:textId="0BDB26A3" w:rsidR="00267753" w:rsidRP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  <w:b/>
          <w:bCs/>
        </w:rPr>
        <w:t>Rupture Disk Selection</w:t>
      </w:r>
    </w:p>
    <w:p w14:paraId="7E83EA8E" w14:textId="77777777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 xml:space="preserve">the user is cautioned to make sure that the upper limit of the manufacturing design range does </w:t>
      </w:r>
    </w:p>
    <w:p w14:paraId="626F730E" w14:textId="582AD6EB" w:rsidR="00267753" w:rsidRP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</w:rPr>
        <w:t>not exceed the MAWP of the equipment being protected.</w:t>
      </w:r>
    </w:p>
    <w:p w14:paraId="08F76C0C" w14:textId="43607B5E" w:rsidR="00267753" w:rsidRDefault="00267753" w:rsidP="00267753">
      <w:pPr>
        <w:rPr>
          <w:rFonts w:asciiTheme="minorBidi" w:hAnsiTheme="minorBidi"/>
        </w:rPr>
      </w:pPr>
      <w:r w:rsidRPr="00267753">
        <w:rPr>
          <w:rFonts w:asciiTheme="minorBidi" w:hAnsiTheme="minorBidi"/>
          <w:noProof/>
        </w:rPr>
        <w:drawing>
          <wp:anchor distT="0" distB="0" distL="114300" distR="114300" simplePos="0" relativeHeight="251662336" behindDoc="0" locked="0" layoutInCell="1" allowOverlap="1" wp14:anchorId="044BB8F8" wp14:editId="6769929F">
            <wp:simplePos x="0" y="0"/>
            <wp:positionH relativeFrom="margin">
              <wp:align>left</wp:align>
            </wp:positionH>
            <wp:positionV relativeFrom="paragraph">
              <wp:posOffset>226060</wp:posOffset>
            </wp:positionV>
            <wp:extent cx="6325870" cy="4997450"/>
            <wp:effectExtent l="0" t="0" r="0" b="0"/>
            <wp:wrapSquare wrapText="bothSides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4ED0A596-636A-163F-1998-57C10095A0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4ED0A596-636A-163F-1998-57C10095A0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73AD73" w14:textId="77777777" w:rsidR="00267753" w:rsidRPr="00267753" w:rsidRDefault="00267753" w:rsidP="00267753">
      <w:pPr>
        <w:rPr>
          <w:rFonts w:asciiTheme="minorBidi" w:hAnsiTheme="minorBidi"/>
        </w:rPr>
      </w:pPr>
    </w:p>
    <w:p w14:paraId="6FFB2824" w14:textId="25CA4D16" w:rsidR="00267753" w:rsidRDefault="00267753" w:rsidP="00267753">
      <w:pPr>
        <w:rPr>
          <w:rFonts w:asciiTheme="minorBidi" w:hAnsiTheme="minorBidi"/>
        </w:rPr>
      </w:pPr>
    </w:p>
    <w:p w14:paraId="5CFC1670" w14:textId="4DF5B189" w:rsidR="00267753" w:rsidRDefault="00267753" w:rsidP="00267753">
      <w:pPr>
        <w:rPr>
          <w:rFonts w:asciiTheme="minorBidi" w:hAnsiTheme="minorBidi"/>
        </w:rPr>
      </w:pPr>
    </w:p>
    <w:p w14:paraId="0EE65B10" w14:textId="4D705310" w:rsidR="00267753" w:rsidRDefault="00267753" w:rsidP="008328B1">
      <w:pPr>
        <w:rPr>
          <w:rFonts w:asciiTheme="minorBidi" w:hAnsiTheme="minorBidi"/>
        </w:rPr>
      </w:pPr>
      <w:r w:rsidRPr="00267753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72A3054" wp14:editId="35B5DFFF">
            <wp:simplePos x="0" y="0"/>
            <wp:positionH relativeFrom="column">
              <wp:posOffset>-45720</wp:posOffset>
            </wp:positionH>
            <wp:positionV relativeFrom="paragraph">
              <wp:posOffset>164465</wp:posOffset>
            </wp:positionV>
            <wp:extent cx="6477000" cy="5341620"/>
            <wp:effectExtent l="0" t="0" r="0" b="0"/>
            <wp:wrapSquare wrapText="bothSides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AFC6B37F-7B36-92F8-85B9-32226EB3E7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AFC6B37F-7B36-92F8-85B9-32226EB3E7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F2B1F" w14:textId="73965260" w:rsidR="00267753" w:rsidRDefault="00267753" w:rsidP="00267753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8414FBB" wp14:editId="640231EB">
            <wp:simplePos x="0" y="0"/>
            <wp:positionH relativeFrom="margin">
              <wp:align>left</wp:align>
            </wp:positionH>
            <wp:positionV relativeFrom="paragraph">
              <wp:posOffset>3823335</wp:posOffset>
            </wp:positionV>
            <wp:extent cx="6381750" cy="3231515"/>
            <wp:effectExtent l="0" t="0" r="0" b="6985"/>
            <wp:wrapSquare wrapText="bothSides"/>
            <wp:docPr id="3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2BBC740-FEDC-7AC9-8E99-D08DCC091F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2BBC740-FEDC-7AC9-8E99-D08DCC091F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7753">
        <w:rPr>
          <w:rFonts w:asciiTheme="minorBidi" w:hAnsiTheme="minorBidi"/>
          <w:noProof/>
        </w:rPr>
        <w:drawing>
          <wp:anchor distT="0" distB="0" distL="114300" distR="114300" simplePos="0" relativeHeight="251664384" behindDoc="0" locked="0" layoutInCell="1" allowOverlap="1" wp14:anchorId="121B7CC7" wp14:editId="39AC9774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6325870" cy="3651250"/>
            <wp:effectExtent l="0" t="0" r="0" b="6350"/>
            <wp:wrapSquare wrapText="bothSides"/>
            <wp:docPr id="3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68E2B16-4362-A3FA-8870-3C9A8CA353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68E2B16-4362-A3FA-8870-3C9A8CA353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D038A" w14:textId="6F196AD1" w:rsidR="00267753" w:rsidRDefault="00C53AB8" w:rsidP="00C53AB8">
      <w:pPr>
        <w:rPr>
          <w:rFonts w:asciiTheme="minorBidi" w:hAnsiTheme="minorBidi"/>
        </w:rPr>
      </w:pPr>
      <w:r w:rsidRPr="00C53AB8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4B78AD7" wp14:editId="23B8441A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6299200" cy="4235450"/>
            <wp:effectExtent l="0" t="0" r="6350" b="0"/>
            <wp:wrapSquare wrapText="bothSides"/>
            <wp:docPr id="3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5F1F6E3-5E22-6986-8670-25D3588D0C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5F1F6E3-5E22-6986-8670-25D3588D0C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3B7CE" w14:textId="1E4F389F" w:rsidR="00C53AB8" w:rsidRDefault="00C53AB8" w:rsidP="00C53AB8">
      <w:pPr>
        <w:rPr>
          <w:rFonts w:asciiTheme="minorBidi" w:hAnsiTheme="minorBidi"/>
        </w:rPr>
      </w:pPr>
    </w:p>
    <w:p w14:paraId="603BFCFB" w14:textId="7865257D" w:rsidR="00C53AB8" w:rsidRDefault="00C53AB8" w:rsidP="00C53AB8">
      <w:pPr>
        <w:rPr>
          <w:rFonts w:asciiTheme="minorBidi" w:hAnsiTheme="minorBidi"/>
        </w:rPr>
      </w:pPr>
    </w:p>
    <w:p w14:paraId="5B5C135C" w14:textId="765FA070" w:rsidR="00C53AB8" w:rsidRDefault="00C53AB8" w:rsidP="00C53AB8">
      <w:pPr>
        <w:rPr>
          <w:rFonts w:asciiTheme="minorBidi" w:hAnsiTheme="minorBidi"/>
        </w:rPr>
      </w:pPr>
    </w:p>
    <w:p w14:paraId="4D9AD7BB" w14:textId="48530244" w:rsidR="00C53AB8" w:rsidRDefault="00C53AB8" w:rsidP="00C53AB8">
      <w:pPr>
        <w:rPr>
          <w:rFonts w:asciiTheme="minorBidi" w:hAnsiTheme="minorBidi"/>
        </w:rPr>
      </w:pPr>
    </w:p>
    <w:p w14:paraId="338AC2AC" w14:textId="6D5AFD66" w:rsidR="00C53AB8" w:rsidRDefault="00C53AB8" w:rsidP="00C53AB8">
      <w:pPr>
        <w:rPr>
          <w:rFonts w:asciiTheme="minorBidi" w:hAnsiTheme="minorBidi"/>
        </w:rPr>
      </w:pPr>
    </w:p>
    <w:p w14:paraId="56B825BE" w14:textId="718CD53E" w:rsidR="00C53AB8" w:rsidRDefault="00C53AB8" w:rsidP="00C53AB8">
      <w:pPr>
        <w:rPr>
          <w:rFonts w:asciiTheme="minorBidi" w:hAnsiTheme="minorBidi"/>
        </w:rPr>
      </w:pPr>
    </w:p>
    <w:p w14:paraId="42DDA8F4" w14:textId="4CA7752D" w:rsidR="00C53AB8" w:rsidRDefault="00C53AB8" w:rsidP="00C53AB8">
      <w:pPr>
        <w:rPr>
          <w:rFonts w:asciiTheme="minorBidi" w:hAnsiTheme="minorBidi"/>
        </w:rPr>
      </w:pPr>
    </w:p>
    <w:p w14:paraId="4F4725B3" w14:textId="777E2282" w:rsidR="00C53AB8" w:rsidRDefault="00C53AB8" w:rsidP="00C53AB8">
      <w:pPr>
        <w:rPr>
          <w:rFonts w:asciiTheme="minorBidi" w:hAnsiTheme="minorBidi"/>
        </w:rPr>
      </w:pPr>
    </w:p>
    <w:p w14:paraId="3CFED74D" w14:textId="17968B67" w:rsidR="00C53AB8" w:rsidRDefault="00C53AB8" w:rsidP="00C53AB8">
      <w:pPr>
        <w:rPr>
          <w:rFonts w:asciiTheme="minorBidi" w:hAnsiTheme="minorBidi"/>
        </w:rPr>
      </w:pPr>
    </w:p>
    <w:p w14:paraId="2FFA1226" w14:textId="79FBBFFA" w:rsidR="005F2943" w:rsidRPr="005F2943" w:rsidRDefault="005F2943" w:rsidP="005F2943">
      <w:pPr>
        <w:rPr>
          <w:rFonts w:asciiTheme="minorBidi" w:hAnsiTheme="minorBidi"/>
        </w:rPr>
      </w:pPr>
      <w:r w:rsidRPr="005F2943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114BCF5" wp14:editId="07049DFA">
            <wp:simplePos x="0" y="0"/>
            <wp:positionH relativeFrom="margin">
              <wp:posOffset>-88900</wp:posOffset>
            </wp:positionH>
            <wp:positionV relativeFrom="paragraph">
              <wp:posOffset>273685</wp:posOffset>
            </wp:positionV>
            <wp:extent cx="6508750" cy="3505200"/>
            <wp:effectExtent l="0" t="0" r="6350" b="0"/>
            <wp:wrapSquare wrapText="bothSides"/>
            <wp:docPr id="3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CB6F3D3-3A0F-A705-7D1C-808D9747B8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CB6F3D3-3A0F-A705-7D1C-808D9747B8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2943">
        <w:rPr>
          <w:rFonts w:asciiTheme="minorBidi" w:hAnsiTheme="minorBidi"/>
        </w:rPr>
        <w:t>Selection Procedure</w:t>
      </w:r>
    </w:p>
    <w:p w14:paraId="4EB4D7BA" w14:textId="572D3B16" w:rsidR="00C53AB8" w:rsidRDefault="00C53AB8" w:rsidP="005F2943">
      <w:pPr>
        <w:rPr>
          <w:rFonts w:asciiTheme="minorBidi" w:hAnsiTheme="minorBidi"/>
        </w:rPr>
      </w:pPr>
    </w:p>
    <w:p w14:paraId="7D40AED4" w14:textId="4559DA86" w:rsidR="005F2943" w:rsidRDefault="005F2943" w:rsidP="005F2943">
      <w:pPr>
        <w:rPr>
          <w:rFonts w:asciiTheme="minorBidi" w:hAnsiTheme="minorBidi"/>
        </w:rPr>
      </w:pPr>
    </w:p>
    <w:p w14:paraId="23212AF0" w14:textId="02556101" w:rsidR="005F2943" w:rsidRDefault="005F2943" w:rsidP="005F2943">
      <w:pPr>
        <w:rPr>
          <w:rFonts w:asciiTheme="minorBidi" w:hAnsiTheme="minorBidi"/>
        </w:rPr>
      </w:pPr>
    </w:p>
    <w:p w14:paraId="2077248E" w14:textId="15C2101E" w:rsidR="002126F7" w:rsidRDefault="002126F7" w:rsidP="005F2943">
      <w:pPr>
        <w:rPr>
          <w:rFonts w:asciiTheme="minorBidi" w:hAnsiTheme="minorBidi"/>
        </w:rPr>
      </w:pPr>
    </w:p>
    <w:p w14:paraId="50F0FFAD" w14:textId="488D7334" w:rsidR="002126F7" w:rsidRDefault="002126F7" w:rsidP="005F2943">
      <w:pPr>
        <w:rPr>
          <w:rFonts w:asciiTheme="minorBidi" w:hAnsiTheme="minorBidi"/>
        </w:rPr>
      </w:pPr>
    </w:p>
    <w:p w14:paraId="7589662F" w14:textId="3322002D" w:rsidR="002126F7" w:rsidRDefault="002126F7" w:rsidP="005F2943">
      <w:pPr>
        <w:rPr>
          <w:rFonts w:asciiTheme="minorBidi" w:hAnsiTheme="minorBidi"/>
        </w:rPr>
      </w:pPr>
    </w:p>
    <w:p w14:paraId="3A6D95CA" w14:textId="19183F40" w:rsidR="002126F7" w:rsidRDefault="002126F7" w:rsidP="005F2943">
      <w:pPr>
        <w:rPr>
          <w:rFonts w:asciiTheme="minorBidi" w:hAnsiTheme="minorBidi"/>
        </w:rPr>
      </w:pPr>
    </w:p>
    <w:p w14:paraId="523F3E0F" w14:textId="5F3CAE0C" w:rsidR="002126F7" w:rsidRDefault="002126F7" w:rsidP="005F2943">
      <w:pPr>
        <w:rPr>
          <w:rFonts w:asciiTheme="minorBidi" w:hAnsiTheme="minorBidi"/>
        </w:rPr>
      </w:pPr>
    </w:p>
    <w:p w14:paraId="35EDF214" w14:textId="046CBC71" w:rsidR="002126F7" w:rsidRDefault="002126F7" w:rsidP="005F2943">
      <w:pPr>
        <w:rPr>
          <w:rFonts w:asciiTheme="minorBidi" w:hAnsiTheme="minorBidi"/>
        </w:rPr>
      </w:pPr>
    </w:p>
    <w:p w14:paraId="5A85DFFD" w14:textId="5CEEDBCD" w:rsidR="002126F7" w:rsidRDefault="002126F7" w:rsidP="005F2943">
      <w:pPr>
        <w:rPr>
          <w:rFonts w:asciiTheme="minorBidi" w:hAnsiTheme="minorBidi"/>
        </w:rPr>
      </w:pPr>
    </w:p>
    <w:p w14:paraId="52734115" w14:textId="2A9494E7" w:rsidR="002126F7" w:rsidRDefault="002126F7" w:rsidP="005F2943">
      <w:pPr>
        <w:rPr>
          <w:rFonts w:asciiTheme="minorBidi" w:hAnsiTheme="minorBidi"/>
        </w:rPr>
      </w:pPr>
    </w:p>
    <w:p w14:paraId="21212654" w14:textId="0FC83824" w:rsidR="002126F7" w:rsidRDefault="002126F7" w:rsidP="005F2943">
      <w:pPr>
        <w:rPr>
          <w:rFonts w:asciiTheme="minorBidi" w:hAnsiTheme="minorBidi"/>
        </w:rPr>
      </w:pPr>
    </w:p>
    <w:p w14:paraId="0A61AC54" w14:textId="77777777" w:rsidR="002126F7" w:rsidRPr="002126F7" w:rsidRDefault="002126F7" w:rsidP="002126F7">
      <w:pPr>
        <w:rPr>
          <w:rFonts w:asciiTheme="minorBidi" w:hAnsiTheme="minorBidi"/>
        </w:rPr>
      </w:pPr>
      <w:r w:rsidRPr="002126F7">
        <w:rPr>
          <w:rFonts w:asciiTheme="minorBidi" w:hAnsiTheme="minorBidi"/>
        </w:rPr>
        <w:lastRenderedPageBreak/>
        <w:t>Sizing Procedure</w:t>
      </w:r>
    </w:p>
    <w:p w14:paraId="0F1E6578" w14:textId="42B9143B" w:rsidR="002126F7" w:rsidRDefault="002126F7" w:rsidP="002126F7">
      <w:pPr>
        <w:rPr>
          <w:rFonts w:asciiTheme="minorBidi" w:hAnsiTheme="minorBidi"/>
        </w:rPr>
      </w:pPr>
      <w:r w:rsidRPr="002126F7">
        <w:rPr>
          <w:rFonts w:asciiTheme="minorBidi" w:hAnsiTheme="minorBidi"/>
          <w:noProof/>
        </w:rPr>
        <w:drawing>
          <wp:inline distT="0" distB="0" distL="0" distR="0" wp14:anchorId="3AAB4BC7" wp14:editId="1F78DA27">
            <wp:extent cx="5943600" cy="3393440"/>
            <wp:effectExtent l="0" t="0" r="0" b="0"/>
            <wp:docPr id="4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1F2FA9D-F7E2-C83B-486E-9F97A32EC6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1F2FA9D-F7E2-C83B-486E-9F97A32EC6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9EE61" w14:textId="1C4ADC01" w:rsidR="002126F7" w:rsidRDefault="002126F7" w:rsidP="002126F7">
      <w:pPr>
        <w:rPr>
          <w:rFonts w:asciiTheme="minorBidi" w:hAnsiTheme="minorBidi"/>
        </w:rPr>
      </w:pPr>
    </w:p>
    <w:p w14:paraId="7EE6C0E4" w14:textId="1325598C" w:rsidR="002126F7" w:rsidRDefault="002126F7" w:rsidP="002126F7">
      <w:pPr>
        <w:rPr>
          <w:rFonts w:asciiTheme="minorBidi" w:hAnsiTheme="minorBidi"/>
        </w:rPr>
      </w:pPr>
      <w:r w:rsidRPr="002126F7">
        <w:rPr>
          <w:rFonts w:asciiTheme="minorBidi" w:hAnsiTheme="minorBidi"/>
          <w:noProof/>
        </w:rPr>
        <w:drawing>
          <wp:inline distT="0" distB="0" distL="0" distR="0" wp14:anchorId="272E7F4F" wp14:editId="6D510B19">
            <wp:extent cx="5943600" cy="1842135"/>
            <wp:effectExtent l="0" t="0" r="0" b="5715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2481C11-C629-8FB0-6395-551DDAC8EA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2481C11-C629-8FB0-6395-551DDAC8EA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90BE1" w14:textId="79797D2B" w:rsidR="002126F7" w:rsidRPr="002126F7" w:rsidRDefault="002126F7" w:rsidP="002126F7">
      <w:pPr>
        <w:rPr>
          <w:rFonts w:asciiTheme="minorBidi" w:hAnsiTheme="minorBidi"/>
        </w:rPr>
      </w:pPr>
    </w:p>
    <w:p w14:paraId="44C3D0EF" w14:textId="27333379" w:rsidR="002126F7" w:rsidRDefault="002126F7" w:rsidP="002126F7">
      <w:pPr>
        <w:rPr>
          <w:rFonts w:asciiTheme="minorBidi" w:hAnsiTheme="minorBidi"/>
        </w:rPr>
      </w:pPr>
    </w:p>
    <w:p w14:paraId="724A69D8" w14:textId="2BCB68D9" w:rsidR="002126F7" w:rsidRDefault="002126F7" w:rsidP="002126F7">
      <w:pPr>
        <w:rPr>
          <w:rFonts w:asciiTheme="minorBidi" w:hAnsiTheme="minorBidi"/>
        </w:rPr>
      </w:pPr>
    </w:p>
    <w:p w14:paraId="35821D88" w14:textId="5BB3B5EF" w:rsidR="002126F7" w:rsidRDefault="002126F7" w:rsidP="002126F7">
      <w:pPr>
        <w:rPr>
          <w:rFonts w:asciiTheme="minorBidi" w:hAnsiTheme="minorBidi"/>
        </w:rPr>
      </w:pPr>
    </w:p>
    <w:p w14:paraId="18576F43" w14:textId="4C2C7AFE" w:rsidR="002126F7" w:rsidRDefault="002126F7" w:rsidP="002126F7">
      <w:pPr>
        <w:rPr>
          <w:rFonts w:asciiTheme="minorBidi" w:hAnsiTheme="minorBidi"/>
        </w:rPr>
      </w:pPr>
      <w:r w:rsidRPr="002126F7">
        <w:rPr>
          <w:rFonts w:asciiTheme="minorBidi" w:hAnsiTheme="minorBidi"/>
          <w:noProof/>
        </w:rPr>
        <w:lastRenderedPageBreak/>
        <w:drawing>
          <wp:inline distT="0" distB="0" distL="0" distR="0" wp14:anchorId="5DCE0348" wp14:editId="76DF43A4">
            <wp:extent cx="5943600" cy="2516505"/>
            <wp:effectExtent l="0" t="0" r="0" b="0"/>
            <wp:docPr id="4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883FFAC-254C-CB45-C547-4F145553F0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883FFAC-254C-CB45-C547-4F145553F0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72F26" w14:textId="4CA82C77" w:rsidR="002126F7" w:rsidRDefault="002126F7" w:rsidP="002126F7">
      <w:pPr>
        <w:rPr>
          <w:rFonts w:asciiTheme="minorBidi" w:hAnsiTheme="minorBidi"/>
        </w:rPr>
      </w:pPr>
      <w:r w:rsidRPr="002126F7">
        <w:rPr>
          <w:rFonts w:asciiTheme="minorBidi" w:hAnsiTheme="minorBidi"/>
          <w:noProof/>
        </w:rPr>
        <w:drawing>
          <wp:inline distT="0" distB="0" distL="0" distR="0" wp14:anchorId="671072AE" wp14:editId="6B233A93">
            <wp:extent cx="5943600" cy="2790825"/>
            <wp:effectExtent l="0" t="0" r="0" b="9525"/>
            <wp:docPr id="4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26A167D-C29A-02F7-C2BF-5A2EEDE7AA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26A167D-C29A-02F7-C2BF-5A2EEDE7AA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EBF4C" w14:textId="32BDC04B" w:rsidR="002126F7" w:rsidRDefault="002126F7" w:rsidP="002126F7">
      <w:pPr>
        <w:rPr>
          <w:rFonts w:asciiTheme="minorBidi" w:hAnsiTheme="minorBidi"/>
        </w:rPr>
      </w:pPr>
    </w:p>
    <w:p w14:paraId="3486D67D" w14:textId="33DF39B3" w:rsidR="002126F7" w:rsidRDefault="002126F7" w:rsidP="002126F7">
      <w:pPr>
        <w:rPr>
          <w:rFonts w:asciiTheme="minorBidi" w:hAnsiTheme="minorBidi"/>
        </w:rPr>
      </w:pPr>
    </w:p>
    <w:p w14:paraId="15B55C06" w14:textId="69981D68" w:rsidR="002126F7" w:rsidRDefault="002126F7" w:rsidP="002126F7">
      <w:pPr>
        <w:rPr>
          <w:rFonts w:asciiTheme="minorBidi" w:hAnsiTheme="minorBidi"/>
        </w:rPr>
      </w:pPr>
    </w:p>
    <w:p w14:paraId="0BAD06B6" w14:textId="07E72520" w:rsidR="002126F7" w:rsidRDefault="002126F7" w:rsidP="002126F7">
      <w:pPr>
        <w:rPr>
          <w:rFonts w:asciiTheme="minorBidi" w:hAnsiTheme="minorBidi"/>
        </w:rPr>
      </w:pPr>
    </w:p>
    <w:p w14:paraId="4987E828" w14:textId="7DE234D2" w:rsidR="002126F7" w:rsidRDefault="002126F7" w:rsidP="002126F7">
      <w:pPr>
        <w:rPr>
          <w:rFonts w:asciiTheme="minorBidi" w:hAnsiTheme="minorBidi"/>
        </w:rPr>
      </w:pPr>
    </w:p>
    <w:p w14:paraId="6A116AE0" w14:textId="0E3A28B0" w:rsidR="002126F7" w:rsidRDefault="002126F7" w:rsidP="002126F7">
      <w:pPr>
        <w:rPr>
          <w:rFonts w:asciiTheme="minorBidi" w:hAnsiTheme="minorBidi"/>
        </w:rPr>
      </w:pPr>
      <w:r w:rsidRPr="002126F7">
        <w:rPr>
          <w:rFonts w:asciiTheme="minorBidi" w:hAnsiTheme="minorBidi"/>
          <w:noProof/>
        </w:rPr>
        <w:lastRenderedPageBreak/>
        <w:drawing>
          <wp:inline distT="0" distB="0" distL="0" distR="0" wp14:anchorId="43900584" wp14:editId="760BFF32">
            <wp:extent cx="5943600" cy="4120515"/>
            <wp:effectExtent l="0" t="0" r="0" b="0"/>
            <wp:docPr id="4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A1D35AB-7C87-54FC-F807-933563DC7B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A1D35AB-7C87-54FC-F807-933563DC7B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79079" w14:textId="1F8229A8" w:rsidR="002126F7" w:rsidRDefault="002126F7" w:rsidP="002126F7">
      <w:pPr>
        <w:rPr>
          <w:rFonts w:asciiTheme="minorBidi" w:hAnsiTheme="minorBidi"/>
        </w:rPr>
      </w:pPr>
      <w:r w:rsidRPr="002126F7">
        <w:rPr>
          <w:rFonts w:asciiTheme="minorBidi" w:hAnsiTheme="minorBidi"/>
          <w:noProof/>
        </w:rPr>
        <w:drawing>
          <wp:inline distT="0" distB="0" distL="0" distR="0" wp14:anchorId="605033CE" wp14:editId="66C57A2E">
            <wp:extent cx="5943600" cy="805180"/>
            <wp:effectExtent l="0" t="0" r="0" b="0"/>
            <wp:docPr id="4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0636487-431E-78A8-B41F-33EA208604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0636487-431E-78A8-B41F-33EA208604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4DEFB" w14:textId="076B31EE" w:rsidR="002126F7" w:rsidRPr="002126F7" w:rsidRDefault="002126F7" w:rsidP="002126F7">
      <w:pPr>
        <w:rPr>
          <w:rFonts w:asciiTheme="minorBidi" w:hAnsiTheme="minorBidi"/>
        </w:rPr>
      </w:pPr>
    </w:p>
    <w:p w14:paraId="760EE549" w14:textId="763C942B" w:rsidR="002126F7" w:rsidRDefault="002126F7" w:rsidP="002126F7">
      <w:pPr>
        <w:rPr>
          <w:rFonts w:asciiTheme="minorBidi" w:hAnsiTheme="minorBidi"/>
        </w:rPr>
      </w:pPr>
      <w:r w:rsidRPr="002126F7">
        <w:rPr>
          <w:rFonts w:asciiTheme="minorBidi" w:hAnsiTheme="minorBidi"/>
          <w:noProof/>
        </w:rPr>
        <w:lastRenderedPageBreak/>
        <w:drawing>
          <wp:inline distT="0" distB="0" distL="0" distR="0" wp14:anchorId="14684740" wp14:editId="287C91CD">
            <wp:extent cx="5943600" cy="2499360"/>
            <wp:effectExtent l="0" t="0" r="0" b="0"/>
            <wp:docPr id="4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A02CFE5-B441-C970-4DF4-0D86E4173B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A02CFE5-B441-C970-4DF4-0D86E4173B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D3C0C" w14:textId="4FC546BD" w:rsidR="002126F7" w:rsidRDefault="002126F7" w:rsidP="002126F7">
      <w:pPr>
        <w:rPr>
          <w:rFonts w:asciiTheme="minorBidi" w:hAnsiTheme="minorBidi"/>
        </w:rPr>
      </w:pPr>
    </w:p>
    <w:p w14:paraId="5E37AB35" w14:textId="085C8131" w:rsidR="002126F7" w:rsidRPr="002126F7" w:rsidRDefault="002126F7" w:rsidP="002126F7">
      <w:pPr>
        <w:rPr>
          <w:rFonts w:asciiTheme="minorBidi" w:hAnsiTheme="minorBidi"/>
        </w:rPr>
      </w:pPr>
      <w:r w:rsidRPr="002126F7">
        <w:rPr>
          <w:rFonts w:asciiTheme="minorBidi" w:hAnsiTheme="minorBidi"/>
          <w:noProof/>
        </w:rPr>
        <w:lastRenderedPageBreak/>
        <w:drawing>
          <wp:inline distT="0" distB="0" distL="0" distR="0" wp14:anchorId="5FD4FBC2" wp14:editId="08CB2A38">
            <wp:extent cx="4123765" cy="6858000"/>
            <wp:effectExtent l="0" t="0" r="0" b="0"/>
            <wp:docPr id="4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4D08E82-A8FA-4547-EE30-DA49AEDED5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94D08E82-A8FA-4547-EE30-DA49AEDED5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2376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6F7" w:rsidRPr="002126F7">
      <w:headerReference w:type="default" r:id="rId2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A5E46" w14:textId="77777777" w:rsidR="00010083" w:rsidRDefault="00010083" w:rsidP="00550E73">
      <w:pPr>
        <w:spacing w:after="0" w:line="240" w:lineRule="auto"/>
      </w:pPr>
      <w:r>
        <w:separator/>
      </w:r>
    </w:p>
  </w:endnote>
  <w:endnote w:type="continuationSeparator" w:id="0">
    <w:p w14:paraId="0F30E5B7" w14:textId="77777777" w:rsidR="00010083" w:rsidRDefault="00010083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B4C65" w14:textId="77777777" w:rsidR="00010083" w:rsidRDefault="00010083" w:rsidP="00550E73">
      <w:pPr>
        <w:spacing w:after="0" w:line="240" w:lineRule="auto"/>
      </w:pPr>
      <w:r>
        <w:separator/>
      </w:r>
    </w:p>
  </w:footnote>
  <w:footnote w:type="continuationSeparator" w:id="0">
    <w:p w14:paraId="48670BC0" w14:textId="77777777" w:rsidR="00010083" w:rsidRDefault="00010083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566993C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A27A77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8657F97" w14:textId="77777777" w:rsid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Doc.PV-2005</w:t>
    </w:r>
  </w:p>
  <w:p w14:paraId="2841D9FC" w14:textId="7E5A7DB9" w:rsidR="00550E73" w:rsidRP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        Rev.1 </w:t>
    </w:r>
    <w: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3012494">
    <w:abstractNumId w:val="2"/>
  </w:num>
  <w:num w:numId="2" w16cid:durableId="891039323">
    <w:abstractNumId w:val="4"/>
  </w:num>
  <w:num w:numId="3" w16cid:durableId="303775032">
    <w:abstractNumId w:val="3"/>
  </w:num>
  <w:num w:numId="4" w16cid:durableId="1156727815">
    <w:abstractNumId w:val="0"/>
  </w:num>
  <w:num w:numId="5" w16cid:durableId="707490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10083"/>
    <w:rsid w:val="00042EBD"/>
    <w:rsid w:val="000F0979"/>
    <w:rsid w:val="001152E1"/>
    <w:rsid w:val="0013783E"/>
    <w:rsid w:val="00203DBE"/>
    <w:rsid w:val="002126F7"/>
    <w:rsid w:val="00216E49"/>
    <w:rsid w:val="00240A04"/>
    <w:rsid w:val="00267753"/>
    <w:rsid w:val="002E0E13"/>
    <w:rsid w:val="002E1699"/>
    <w:rsid w:val="003E5CB0"/>
    <w:rsid w:val="003F3F1C"/>
    <w:rsid w:val="004229E4"/>
    <w:rsid w:val="00435BE8"/>
    <w:rsid w:val="00550E73"/>
    <w:rsid w:val="005B016A"/>
    <w:rsid w:val="005D4389"/>
    <w:rsid w:val="005F2943"/>
    <w:rsid w:val="006758CC"/>
    <w:rsid w:val="00687440"/>
    <w:rsid w:val="006B6521"/>
    <w:rsid w:val="007F71D3"/>
    <w:rsid w:val="00815848"/>
    <w:rsid w:val="00816FD0"/>
    <w:rsid w:val="008328B1"/>
    <w:rsid w:val="008519D3"/>
    <w:rsid w:val="0085336D"/>
    <w:rsid w:val="00855DE0"/>
    <w:rsid w:val="00876F1A"/>
    <w:rsid w:val="00896FED"/>
    <w:rsid w:val="009B14C8"/>
    <w:rsid w:val="009E6205"/>
    <w:rsid w:val="00A01D0C"/>
    <w:rsid w:val="00B53B84"/>
    <w:rsid w:val="00B606A1"/>
    <w:rsid w:val="00B84D22"/>
    <w:rsid w:val="00B92797"/>
    <w:rsid w:val="00BD5F51"/>
    <w:rsid w:val="00C53AB8"/>
    <w:rsid w:val="00D23CA9"/>
    <w:rsid w:val="00DA774F"/>
    <w:rsid w:val="00DB2513"/>
    <w:rsid w:val="00DB7EB4"/>
    <w:rsid w:val="00DD2003"/>
    <w:rsid w:val="00DF552E"/>
    <w:rsid w:val="00E8794A"/>
    <w:rsid w:val="00EB09D4"/>
    <w:rsid w:val="00EE2942"/>
    <w:rsid w:val="00F2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1</Pages>
  <Words>1490</Words>
  <Characters>8496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19</cp:revision>
  <cp:lastPrinted>2022-12-11T15:20:00Z</cp:lastPrinted>
  <dcterms:created xsi:type="dcterms:W3CDTF">2022-10-17T07:24:00Z</dcterms:created>
  <dcterms:modified xsi:type="dcterms:W3CDTF">2022-12-11T17:35:00Z</dcterms:modified>
</cp:coreProperties>
</file>