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3D59E" w14:textId="77777777" w:rsidR="00E8794A" w:rsidRDefault="00E8794A" w:rsidP="007B30AA"/>
    <w:p w14:paraId="68A31A34" w14:textId="77777777" w:rsidR="007B30AA" w:rsidRPr="007B30AA" w:rsidRDefault="007B30AA" w:rsidP="007B30AA"/>
    <w:p w14:paraId="7ECE013A" w14:textId="77777777" w:rsidR="007B30AA" w:rsidRPr="007B30AA" w:rsidRDefault="007B30AA" w:rsidP="007B30AA"/>
    <w:p w14:paraId="0CC0A787" w14:textId="77777777" w:rsidR="007B30AA" w:rsidRPr="007B30AA" w:rsidRDefault="007B30AA" w:rsidP="007B30AA"/>
    <w:p w14:paraId="2FEE0104" w14:textId="77777777" w:rsidR="007B30AA" w:rsidRPr="007B30AA" w:rsidRDefault="007B30AA" w:rsidP="007B30AA"/>
    <w:p w14:paraId="05890058" w14:textId="77777777" w:rsidR="007B30AA" w:rsidRPr="007B30AA" w:rsidRDefault="007B30AA" w:rsidP="007B30AA"/>
    <w:p w14:paraId="49C272D6" w14:textId="5F489476" w:rsidR="007B30AA" w:rsidRPr="002D7DEB" w:rsidRDefault="002D7DEB" w:rsidP="002D7DEB">
      <w:pPr>
        <w:jc w:val="center"/>
        <w:rPr>
          <w:rFonts w:asciiTheme="minorBidi" w:hAnsiTheme="minorBidi"/>
          <w:sz w:val="36"/>
          <w:szCs w:val="36"/>
        </w:rPr>
      </w:pPr>
      <w:r w:rsidRPr="002D7DEB">
        <w:rPr>
          <w:rFonts w:asciiTheme="minorBidi" w:hAnsiTheme="minorBidi"/>
          <w:sz w:val="36"/>
          <w:szCs w:val="36"/>
        </w:rPr>
        <w:t>Part</w:t>
      </w:r>
      <w:r>
        <w:rPr>
          <w:rFonts w:asciiTheme="minorBidi" w:hAnsiTheme="minorBidi"/>
          <w:sz w:val="36"/>
          <w:szCs w:val="36"/>
        </w:rPr>
        <w:t xml:space="preserve"> </w:t>
      </w:r>
      <w:r w:rsidR="004720D3">
        <w:rPr>
          <w:rFonts w:asciiTheme="minorBidi" w:hAnsiTheme="minorBidi"/>
          <w:sz w:val="36"/>
          <w:szCs w:val="36"/>
        </w:rPr>
        <w:t>7</w:t>
      </w:r>
    </w:p>
    <w:p w14:paraId="2920DE57" w14:textId="77777777" w:rsidR="007B30AA" w:rsidRDefault="007B30AA" w:rsidP="007B30AA"/>
    <w:p w14:paraId="1C3B5BAE" w14:textId="5A5FCDB4" w:rsidR="007B30AA" w:rsidRDefault="00A03C2F" w:rsidP="002D7DEB">
      <w:pPr>
        <w:ind w:firstLine="720"/>
        <w:jc w:val="center"/>
        <w:rPr>
          <w:rFonts w:asciiTheme="minorBidi" w:hAnsiTheme="minorBidi"/>
          <w:sz w:val="36"/>
          <w:szCs w:val="36"/>
        </w:rPr>
      </w:pPr>
      <w:r>
        <w:rPr>
          <w:rFonts w:asciiTheme="minorBidi" w:hAnsiTheme="minorBidi"/>
          <w:sz w:val="36"/>
          <w:szCs w:val="36"/>
        </w:rPr>
        <w:t xml:space="preserve">Reactor </w:t>
      </w:r>
      <w:r w:rsidR="00065A61">
        <w:rPr>
          <w:rFonts w:asciiTheme="minorBidi" w:hAnsiTheme="minorBidi"/>
          <w:sz w:val="36"/>
          <w:szCs w:val="36"/>
        </w:rPr>
        <w:t>Modelling</w:t>
      </w:r>
      <w:r w:rsidR="002D7DEB">
        <w:rPr>
          <w:rFonts w:asciiTheme="minorBidi" w:hAnsiTheme="minorBidi"/>
          <w:sz w:val="36"/>
          <w:szCs w:val="36"/>
        </w:rPr>
        <w:t xml:space="preserve"> in </w:t>
      </w:r>
      <w:r w:rsidR="007B30AA">
        <w:rPr>
          <w:rFonts w:asciiTheme="minorBidi" w:hAnsiTheme="minorBidi"/>
          <w:sz w:val="36"/>
          <w:szCs w:val="36"/>
        </w:rPr>
        <w:t>Aspen Plus</w:t>
      </w:r>
    </w:p>
    <w:p w14:paraId="7F4EED7A" w14:textId="682C9058" w:rsidR="002D7DEB" w:rsidRDefault="002D7DEB" w:rsidP="007B30AA">
      <w:pPr>
        <w:ind w:firstLine="720"/>
        <w:jc w:val="center"/>
        <w:rPr>
          <w:rFonts w:asciiTheme="minorBidi" w:hAnsiTheme="minorBidi"/>
          <w:sz w:val="36"/>
          <w:szCs w:val="36"/>
        </w:rPr>
      </w:pPr>
      <w:r>
        <w:rPr>
          <w:noProof/>
        </w:rPr>
        <w:drawing>
          <wp:anchor distT="0" distB="0" distL="114300" distR="114300" simplePos="0" relativeHeight="251658240" behindDoc="0" locked="0" layoutInCell="1" allowOverlap="1" wp14:anchorId="10AA6487" wp14:editId="4C233A09">
            <wp:simplePos x="0" y="0"/>
            <wp:positionH relativeFrom="margin">
              <wp:align>center</wp:align>
            </wp:positionH>
            <wp:positionV relativeFrom="paragraph">
              <wp:posOffset>310515</wp:posOffset>
            </wp:positionV>
            <wp:extent cx="1706880" cy="1668780"/>
            <wp:effectExtent l="0" t="0" r="7620" b="7620"/>
            <wp:wrapSquare wrapText="bothSides"/>
            <wp:docPr id="1538080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80214" name=""/>
                    <pic:cNvPicPr/>
                  </pic:nvPicPr>
                  <pic:blipFill>
                    <a:blip r:embed="rId8">
                      <a:extLst>
                        <a:ext uri="{28A0092B-C50C-407E-A947-70E740481C1C}">
                          <a14:useLocalDpi xmlns:a14="http://schemas.microsoft.com/office/drawing/2010/main" val="0"/>
                        </a:ext>
                      </a:extLst>
                    </a:blip>
                    <a:stretch>
                      <a:fillRect/>
                    </a:stretch>
                  </pic:blipFill>
                  <pic:spPr>
                    <a:xfrm>
                      <a:off x="0" y="0"/>
                      <a:ext cx="1706880" cy="1668780"/>
                    </a:xfrm>
                    <a:prstGeom prst="rect">
                      <a:avLst/>
                    </a:prstGeom>
                  </pic:spPr>
                </pic:pic>
              </a:graphicData>
            </a:graphic>
            <wp14:sizeRelH relativeFrom="margin">
              <wp14:pctWidth>0</wp14:pctWidth>
            </wp14:sizeRelH>
            <wp14:sizeRelV relativeFrom="margin">
              <wp14:pctHeight>0</wp14:pctHeight>
            </wp14:sizeRelV>
          </wp:anchor>
        </w:drawing>
      </w:r>
    </w:p>
    <w:p w14:paraId="1E3BD848" w14:textId="77777777" w:rsidR="002D7DEB" w:rsidRPr="002D7DEB" w:rsidRDefault="002D7DEB" w:rsidP="002D7DEB">
      <w:pPr>
        <w:rPr>
          <w:rFonts w:asciiTheme="minorBidi" w:hAnsiTheme="minorBidi"/>
          <w:sz w:val="36"/>
          <w:szCs w:val="36"/>
        </w:rPr>
      </w:pPr>
    </w:p>
    <w:p w14:paraId="04F1DF88" w14:textId="77777777" w:rsidR="002D7DEB" w:rsidRPr="002D7DEB" w:rsidRDefault="002D7DEB" w:rsidP="002D7DEB">
      <w:pPr>
        <w:rPr>
          <w:rFonts w:asciiTheme="minorBidi" w:hAnsiTheme="minorBidi"/>
          <w:sz w:val="36"/>
          <w:szCs w:val="36"/>
        </w:rPr>
      </w:pPr>
    </w:p>
    <w:p w14:paraId="36007064" w14:textId="77777777" w:rsidR="002D7DEB" w:rsidRPr="002D7DEB" w:rsidRDefault="002D7DEB" w:rsidP="002D7DEB">
      <w:pPr>
        <w:rPr>
          <w:rFonts w:asciiTheme="minorBidi" w:hAnsiTheme="minorBidi"/>
          <w:sz w:val="36"/>
          <w:szCs w:val="36"/>
        </w:rPr>
      </w:pPr>
    </w:p>
    <w:p w14:paraId="5F692C61" w14:textId="77777777" w:rsidR="002D7DEB" w:rsidRPr="002D7DEB" w:rsidRDefault="002D7DEB" w:rsidP="002D7DEB">
      <w:pPr>
        <w:rPr>
          <w:rFonts w:asciiTheme="minorBidi" w:hAnsiTheme="minorBidi"/>
          <w:sz w:val="36"/>
          <w:szCs w:val="36"/>
        </w:rPr>
      </w:pPr>
    </w:p>
    <w:p w14:paraId="673A5A25" w14:textId="77777777" w:rsidR="002D7DEB" w:rsidRDefault="002D7DEB" w:rsidP="002D7DEB">
      <w:pPr>
        <w:rPr>
          <w:rFonts w:asciiTheme="minorBidi" w:hAnsiTheme="minorBidi"/>
          <w:sz w:val="36"/>
          <w:szCs w:val="36"/>
        </w:rPr>
      </w:pPr>
    </w:p>
    <w:p w14:paraId="73DBAD41" w14:textId="4D929850" w:rsidR="002D7DEB" w:rsidRDefault="002D7DEB" w:rsidP="002D7DEB">
      <w:pPr>
        <w:tabs>
          <w:tab w:val="left" w:pos="960"/>
        </w:tabs>
        <w:rPr>
          <w:rFonts w:asciiTheme="minorBidi" w:hAnsiTheme="minorBidi"/>
          <w:sz w:val="36"/>
          <w:szCs w:val="36"/>
        </w:rPr>
      </w:pPr>
      <w:r>
        <w:rPr>
          <w:rFonts w:asciiTheme="minorBidi" w:hAnsiTheme="minorBidi"/>
          <w:sz w:val="36"/>
          <w:szCs w:val="36"/>
        </w:rPr>
        <w:tab/>
      </w:r>
    </w:p>
    <w:p w14:paraId="2FB769A8" w14:textId="77777777" w:rsidR="002D7DEB" w:rsidRDefault="002D7DEB" w:rsidP="002D7DEB">
      <w:pPr>
        <w:tabs>
          <w:tab w:val="left" w:pos="960"/>
        </w:tabs>
        <w:rPr>
          <w:rFonts w:asciiTheme="minorBidi" w:hAnsiTheme="minorBidi"/>
          <w:sz w:val="36"/>
          <w:szCs w:val="36"/>
        </w:rPr>
      </w:pPr>
    </w:p>
    <w:p w14:paraId="522CA9E9" w14:textId="77777777" w:rsidR="002D7DEB" w:rsidRDefault="002D7DEB" w:rsidP="002D7DEB">
      <w:pPr>
        <w:tabs>
          <w:tab w:val="left" w:pos="960"/>
        </w:tabs>
        <w:rPr>
          <w:rFonts w:asciiTheme="minorBidi" w:hAnsiTheme="minorBidi"/>
          <w:sz w:val="36"/>
          <w:szCs w:val="36"/>
        </w:rPr>
      </w:pPr>
    </w:p>
    <w:p w14:paraId="2647D8A7" w14:textId="77777777" w:rsidR="002D7DEB" w:rsidRDefault="002D7DEB" w:rsidP="002D7DEB">
      <w:pPr>
        <w:tabs>
          <w:tab w:val="left" w:pos="960"/>
        </w:tabs>
        <w:rPr>
          <w:rFonts w:asciiTheme="minorBidi" w:hAnsiTheme="minorBidi"/>
          <w:sz w:val="36"/>
          <w:szCs w:val="36"/>
        </w:rPr>
      </w:pPr>
    </w:p>
    <w:p w14:paraId="567696BF" w14:textId="77777777" w:rsidR="002D7DEB" w:rsidRDefault="002D7DEB" w:rsidP="002D7DEB">
      <w:pPr>
        <w:tabs>
          <w:tab w:val="left" w:pos="960"/>
        </w:tabs>
        <w:rPr>
          <w:rFonts w:asciiTheme="minorBidi" w:hAnsiTheme="minorBidi"/>
          <w:sz w:val="36"/>
          <w:szCs w:val="36"/>
        </w:rPr>
      </w:pPr>
    </w:p>
    <w:p w14:paraId="79E24A27" w14:textId="77777777" w:rsidR="002D7DEB" w:rsidRDefault="002D7DEB" w:rsidP="002D7DEB">
      <w:pPr>
        <w:tabs>
          <w:tab w:val="left" w:pos="960"/>
        </w:tabs>
        <w:rPr>
          <w:rFonts w:asciiTheme="minorBidi" w:hAnsiTheme="minorBidi"/>
          <w:sz w:val="36"/>
          <w:szCs w:val="36"/>
        </w:rPr>
      </w:pPr>
    </w:p>
    <w:p w14:paraId="380C4C58" w14:textId="77777777" w:rsidR="002D7DEB" w:rsidRDefault="002D7DEB" w:rsidP="002D7DEB">
      <w:pPr>
        <w:tabs>
          <w:tab w:val="left" w:pos="960"/>
        </w:tabs>
        <w:rPr>
          <w:rFonts w:asciiTheme="minorBidi" w:hAnsiTheme="minorBidi"/>
          <w:sz w:val="36"/>
          <w:szCs w:val="36"/>
        </w:rPr>
      </w:pPr>
    </w:p>
    <w:p w14:paraId="40F0AA1E" w14:textId="033B1469" w:rsidR="002D7DEB" w:rsidRDefault="00C40939" w:rsidP="002D7DEB">
      <w:pPr>
        <w:tabs>
          <w:tab w:val="left" w:pos="960"/>
        </w:tabs>
        <w:rPr>
          <w:rFonts w:asciiTheme="minorBidi" w:hAnsiTheme="minorBidi"/>
          <w:sz w:val="24"/>
          <w:szCs w:val="24"/>
        </w:rPr>
      </w:pPr>
      <w:r>
        <w:rPr>
          <w:rFonts w:asciiTheme="minorBidi" w:hAnsiTheme="minorBidi"/>
          <w:sz w:val="24"/>
          <w:szCs w:val="24"/>
        </w:rPr>
        <w:t>Objectives:</w:t>
      </w:r>
    </w:p>
    <w:p w14:paraId="0DDFC892" w14:textId="5DD01A6B" w:rsidR="001D5998" w:rsidRPr="001D5998" w:rsidRDefault="001D5998" w:rsidP="001D5998">
      <w:pPr>
        <w:autoSpaceDE w:val="0"/>
        <w:autoSpaceDN w:val="0"/>
        <w:adjustRightInd w:val="0"/>
        <w:spacing w:after="0" w:line="240" w:lineRule="auto"/>
        <w:rPr>
          <w:rFonts w:asciiTheme="minorBidi" w:hAnsiTheme="minorBidi"/>
        </w:rPr>
      </w:pPr>
      <w:r>
        <w:rPr>
          <w:rFonts w:asciiTheme="minorBidi" w:hAnsiTheme="minorBidi"/>
          <w:sz w:val="24"/>
          <w:szCs w:val="24"/>
        </w:rPr>
        <w:t>1.Learn to use different pressure change elements such as pumps, valves, pipe segments.</w:t>
      </w:r>
      <w:r w:rsidRPr="001D5998">
        <w:rPr>
          <w:rFonts w:asciiTheme="minorBidi" w:hAnsiTheme="minorBidi"/>
        </w:rPr>
        <w:t xml:space="preserve"> </w:t>
      </w:r>
    </w:p>
    <w:p w14:paraId="7111C8E3" w14:textId="6B7B3AB3" w:rsidR="001D5998" w:rsidRPr="001D5998" w:rsidRDefault="001D5998" w:rsidP="001D5998">
      <w:pPr>
        <w:autoSpaceDE w:val="0"/>
        <w:autoSpaceDN w:val="0"/>
        <w:adjustRightInd w:val="0"/>
        <w:spacing w:after="0" w:line="240" w:lineRule="auto"/>
        <w:rPr>
          <w:rFonts w:asciiTheme="minorBidi" w:hAnsiTheme="minorBidi"/>
        </w:rPr>
      </w:pPr>
      <w:r>
        <w:rPr>
          <w:rFonts w:asciiTheme="minorBidi" w:hAnsiTheme="minorBidi"/>
        </w:rPr>
        <w:t xml:space="preserve">2.Become familiar with pages and Tabs of each </w:t>
      </w:r>
      <w:r w:rsidR="00784EA6">
        <w:rPr>
          <w:rFonts w:asciiTheme="minorBidi" w:hAnsiTheme="minorBidi"/>
        </w:rPr>
        <w:t>element and how to fill in the required inputs.</w:t>
      </w:r>
    </w:p>
    <w:p w14:paraId="16948107" w14:textId="7E1360A9" w:rsidR="001D5998" w:rsidRPr="00784EA6" w:rsidRDefault="001D5998" w:rsidP="00784EA6">
      <w:pPr>
        <w:autoSpaceDE w:val="0"/>
        <w:autoSpaceDN w:val="0"/>
        <w:adjustRightInd w:val="0"/>
        <w:spacing w:after="0" w:line="240" w:lineRule="auto"/>
        <w:rPr>
          <w:rFonts w:asciiTheme="minorBidi" w:hAnsiTheme="minorBidi"/>
        </w:rPr>
      </w:pPr>
      <w:r>
        <w:rPr>
          <w:rFonts w:asciiTheme="minorBidi" w:hAnsiTheme="minorBidi"/>
        </w:rPr>
        <w:t>3.</w:t>
      </w:r>
      <w:r w:rsidR="00784EA6">
        <w:rPr>
          <w:rFonts w:asciiTheme="minorBidi" w:hAnsiTheme="minorBidi"/>
        </w:rPr>
        <w:t>Get to know the critical conditions and its causes for each pressure change elements.</w:t>
      </w:r>
    </w:p>
    <w:p w14:paraId="49BFCBE8" w14:textId="1A492B30" w:rsidR="001D5998" w:rsidRPr="001D5998" w:rsidRDefault="00784EA6" w:rsidP="001D5998">
      <w:pPr>
        <w:autoSpaceDE w:val="0"/>
        <w:autoSpaceDN w:val="0"/>
        <w:adjustRightInd w:val="0"/>
        <w:spacing w:after="0" w:line="240" w:lineRule="auto"/>
        <w:rPr>
          <w:rFonts w:asciiTheme="minorBidi" w:hAnsiTheme="minorBidi"/>
        </w:rPr>
      </w:pPr>
      <w:r>
        <w:rPr>
          <w:rFonts w:asciiTheme="minorBidi" w:hAnsiTheme="minorBidi"/>
        </w:rPr>
        <w:t>4</w:t>
      </w:r>
      <w:r w:rsidR="001D5998">
        <w:rPr>
          <w:rFonts w:asciiTheme="minorBidi" w:hAnsiTheme="minorBidi"/>
        </w:rPr>
        <w:t>.</w:t>
      </w:r>
      <w:r w:rsidR="001D5998" w:rsidRPr="001D5998">
        <w:rPr>
          <w:rFonts w:asciiTheme="minorBidi" w:hAnsiTheme="minorBidi"/>
        </w:rPr>
        <w:t>Learn to use Sensitivity in Aspen Plus</w:t>
      </w:r>
    </w:p>
    <w:p w14:paraId="78089E84" w14:textId="2325B1AA" w:rsidR="001D5998" w:rsidRPr="001D5998" w:rsidRDefault="00784EA6" w:rsidP="001D5998">
      <w:pPr>
        <w:autoSpaceDE w:val="0"/>
        <w:autoSpaceDN w:val="0"/>
        <w:adjustRightInd w:val="0"/>
        <w:spacing w:after="0" w:line="240" w:lineRule="auto"/>
        <w:rPr>
          <w:rFonts w:asciiTheme="minorBidi" w:hAnsiTheme="minorBidi"/>
        </w:rPr>
      </w:pPr>
      <w:r>
        <w:rPr>
          <w:rFonts w:asciiTheme="minorBidi" w:hAnsiTheme="minorBidi"/>
        </w:rPr>
        <w:t>5</w:t>
      </w:r>
      <w:r w:rsidR="001D5998">
        <w:rPr>
          <w:rFonts w:asciiTheme="minorBidi" w:hAnsiTheme="minorBidi"/>
        </w:rPr>
        <w:t>.</w:t>
      </w:r>
      <w:r w:rsidR="001D5998" w:rsidRPr="001D5998">
        <w:rPr>
          <w:rFonts w:asciiTheme="minorBidi" w:hAnsiTheme="minorBidi"/>
        </w:rPr>
        <w:t>Learn to use Design Specs in Aspen Plus</w:t>
      </w:r>
    </w:p>
    <w:p w14:paraId="7DB62DA1" w14:textId="6FCDE093" w:rsidR="001D5998" w:rsidRPr="001D5998" w:rsidRDefault="00784EA6" w:rsidP="001D5998">
      <w:pPr>
        <w:autoSpaceDE w:val="0"/>
        <w:autoSpaceDN w:val="0"/>
        <w:adjustRightInd w:val="0"/>
        <w:spacing w:after="0" w:line="240" w:lineRule="auto"/>
        <w:rPr>
          <w:rFonts w:asciiTheme="minorBidi" w:hAnsiTheme="minorBidi"/>
        </w:rPr>
      </w:pPr>
      <w:r>
        <w:rPr>
          <w:rFonts w:asciiTheme="minorBidi" w:hAnsiTheme="minorBidi"/>
        </w:rPr>
        <w:t>6</w:t>
      </w:r>
      <w:r w:rsidR="001D5998">
        <w:rPr>
          <w:rFonts w:asciiTheme="minorBidi" w:hAnsiTheme="minorBidi"/>
        </w:rPr>
        <w:t>.</w:t>
      </w:r>
      <w:r w:rsidR="001D5998" w:rsidRPr="001D5998">
        <w:rPr>
          <w:rFonts w:asciiTheme="minorBidi" w:hAnsiTheme="minorBidi"/>
        </w:rPr>
        <w:t>Understand pressure level heuristics for compressors and turbines</w:t>
      </w:r>
    </w:p>
    <w:p w14:paraId="0CBC39F4" w14:textId="10E6B751" w:rsidR="001D5998" w:rsidRPr="001D5998" w:rsidRDefault="00784EA6" w:rsidP="001D5998">
      <w:pPr>
        <w:autoSpaceDE w:val="0"/>
        <w:autoSpaceDN w:val="0"/>
        <w:adjustRightInd w:val="0"/>
        <w:spacing w:after="0" w:line="240" w:lineRule="auto"/>
        <w:rPr>
          <w:rFonts w:asciiTheme="minorBidi" w:hAnsiTheme="minorBidi"/>
        </w:rPr>
      </w:pPr>
      <w:r>
        <w:rPr>
          <w:rFonts w:asciiTheme="minorBidi" w:hAnsiTheme="minorBidi"/>
        </w:rPr>
        <w:t>7</w:t>
      </w:r>
      <w:r w:rsidR="001D5998">
        <w:rPr>
          <w:rFonts w:asciiTheme="minorBidi" w:hAnsiTheme="minorBidi"/>
        </w:rPr>
        <w:t>.</w:t>
      </w:r>
      <w:r w:rsidR="001D5998" w:rsidRPr="001D5998">
        <w:rPr>
          <w:rFonts w:asciiTheme="minorBidi" w:hAnsiTheme="minorBidi"/>
        </w:rPr>
        <w:t>Understand the difference between heat, material, and work</w:t>
      </w:r>
      <w:r w:rsidR="001D5998">
        <w:rPr>
          <w:rFonts w:asciiTheme="minorBidi" w:hAnsiTheme="minorBidi"/>
        </w:rPr>
        <w:t xml:space="preserve"> </w:t>
      </w:r>
      <w:r w:rsidR="001D5998" w:rsidRPr="001D5998">
        <w:rPr>
          <w:rFonts w:asciiTheme="minorBidi" w:hAnsiTheme="minorBidi"/>
        </w:rPr>
        <w:t>streams</w:t>
      </w:r>
    </w:p>
    <w:p w14:paraId="40E00383" w14:textId="77777777" w:rsidR="00C40939" w:rsidRDefault="00C40939" w:rsidP="002D7DEB">
      <w:pPr>
        <w:tabs>
          <w:tab w:val="left" w:pos="960"/>
        </w:tabs>
        <w:rPr>
          <w:rFonts w:asciiTheme="minorBidi" w:hAnsiTheme="minorBidi"/>
        </w:rPr>
      </w:pPr>
    </w:p>
    <w:p w14:paraId="72480ACB" w14:textId="77777777" w:rsidR="00C40939" w:rsidRDefault="00C40939" w:rsidP="002D7DEB">
      <w:pPr>
        <w:tabs>
          <w:tab w:val="left" w:pos="960"/>
        </w:tabs>
        <w:rPr>
          <w:rFonts w:asciiTheme="minorBidi" w:hAnsiTheme="minorBidi"/>
        </w:rPr>
      </w:pPr>
    </w:p>
    <w:p w14:paraId="44EA088F" w14:textId="77777777" w:rsidR="00DF5063" w:rsidRPr="00065A61" w:rsidRDefault="00DF5063" w:rsidP="00DF5063">
      <w:pPr>
        <w:autoSpaceDE w:val="0"/>
        <w:autoSpaceDN w:val="0"/>
        <w:adjustRightInd w:val="0"/>
        <w:spacing w:after="0" w:line="240" w:lineRule="auto"/>
        <w:jc w:val="both"/>
        <w:rPr>
          <w:rFonts w:asciiTheme="minorBidi" w:hAnsiTheme="minorBidi"/>
          <w:color w:val="231F20"/>
        </w:rPr>
      </w:pPr>
      <w:r w:rsidRPr="00065A61">
        <w:rPr>
          <w:rFonts w:asciiTheme="minorBidi" w:hAnsiTheme="minorBidi"/>
          <w:color w:val="231F20"/>
        </w:rPr>
        <w:t>To demonstrate the concept of particle size distribution (PSD), we consider a simple solid</w:t>
      </w:r>
      <w:r>
        <w:rPr>
          <w:rFonts w:asciiTheme="minorBidi" w:hAnsiTheme="minorBidi"/>
          <w:color w:val="231F20"/>
        </w:rPr>
        <w:t xml:space="preserve"> </w:t>
      </w:r>
      <w:r w:rsidRPr="00065A61">
        <w:rPr>
          <w:rFonts w:asciiTheme="minorBidi" w:hAnsiTheme="minorBidi"/>
          <w:color w:val="231F20"/>
        </w:rPr>
        <w:t>handling case. Figure 14.1 shows the flowsheet that is made of a crusher, one feed stream, and one output stream. The crusher, as its name suggests, will reduce the particle size of</w:t>
      </w:r>
      <w:r>
        <w:rPr>
          <w:rFonts w:asciiTheme="minorBidi" w:hAnsiTheme="minorBidi"/>
          <w:color w:val="231F20"/>
        </w:rPr>
        <w:t xml:space="preserve"> </w:t>
      </w:r>
      <w:r w:rsidRPr="00065A61">
        <w:rPr>
          <w:rFonts w:asciiTheme="minorBidi" w:hAnsiTheme="minorBidi"/>
          <w:color w:val="231F20"/>
        </w:rPr>
        <w:t>the feed stream.</w:t>
      </w:r>
      <w:r w:rsidRPr="00065A61">
        <w:rPr>
          <w:rFonts w:asciiTheme="minorBidi" w:hAnsiTheme="minorBidi"/>
        </w:rPr>
        <w:t xml:space="preserve">  </w:t>
      </w:r>
    </w:p>
    <w:p w14:paraId="4C32705E" w14:textId="77777777" w:rsidR="00C40939" w:rsidRDefault="00C40939" w:rsidP="002D7DEB">
      <w:pPr>
        <w:tabs>
          <w:tab w:val="left" w:pos="960"/>
        </w:tabs>
        <w:rPr>
          <w:rFonts w:asciiTheme="minorBidi" w:hAnsiTheme="minorBidi"/>
        </w:rPr>
      </w:pPr>
    </w:p>
    <w:p w14:paraId="157D0A8A" w14:textId="77777777" w:rsidR="00C40939" w:rsidRDefault="00C40939" w:rsidP="002D7DEB">
      <w:pPr>
        <w:tabs>
          <w:tab w:val="left" w:pos="960"/>
        </w:tabs>
        <w:rPr>
          <w:rFonts w:asciiTheme="minorBidi" w:hAnsiTheme="minorBidi"/>
        </w:rPr>
      </w:pPr>
    </w:p>
    <w:p w14:paraId="122A92F9" w14:textId="77777777" w:rsidR="00C40939" w:rsidRDefault="00C40939" w:rsidP="002D7DEB">
      <w:pPr>
        <w:tabs>
          <w:tab w:val="left" w:pos="960"/>
        </w:tabs>
        <w:rPr>
          <w:rFonts w:asciiTheme="minorBidi" w:hAnsiTheme="minorBidi"/>
        </w:rPr>
      </w:pPr>
    </w:p>
    <w:p w14:paraId="0A5A409A" w14:textId="77777777" w:rsidR="00C40939" w:rsidRDefault="00C40939" w:rsidP="002D7DEB">
      <w:pPr>
        <w:tabs>
          <w:tab w:val="left" w:pos="960"/>
        </w:tabs>
        <w:rPr>
          <w:rFonts w:asciiTheme="minorBidi" w:hAnsiTheme="minorBidi"/>
        </w:rPr>
      </w:pPr>
    </w:p>
    <w:p w14:paraId="46B76372" w14:textId="77777777" w:rsidR="00C40939" w:rsidRDefault="00C40939" w:rsidP="002D7DEB">
      <w:pPr>
        <w:tabs>
          <w:tab w:val="left" w:pos="960"/>
        </w:tabs>
        <w:rPr>
          <w:rFonts w:asciiTheme="minorBidi" w:hAnsiTheme="minorBidi"/>
        </w:rPr>
      </w:pPr>
    </w:p>
    <w:p w14:paraId="2ADDBBCF" w14:textId="77777777" w:rsidR="00C40939" w:rsidRDefault="00C40939" w:rsidP="002D7DEB">
      <w:pPr>
        <w:tabs>
          <w:tab w:val="left" w:pos="960"/>
        </w:tabs>
        <w:rPr>
          <w:rFonts w:asciiTheme="minorBidi" w:hAnsiTheme="minorBidi"/>
        </w:rPr>
      </w:pPr>
    </w:p>
    <w:p w14:paraId="59739304" w14:textId="77777777" w:rsidR="00C40939" w:rsidRDefault="00C40939" w:rsidP="002D7DEB">
      <w:pPr>
        <w:tabs>
          <w:tab w:val="left" w:pos="960"/>
        </w:tabs>
        <w:rPr>
          <w:rFonts w:asciiTheme="minorBidi" w:hAnsiTheme="minorBidi"/>
        </w:rPr>
      </w:pPr>
    </w:p>
    <w:p w14:paraId="2C072D43" w14:textId="77777777" w:rsidR="00C40939" w:rsidRDefault="00C40939" w:rsidP="002D7DEB">
      <w:pPr>
        <w:tabs>
          <w:tab w:val="left" w:pos="960"/>
        </w:tabs>
        <w:rPr>
          <w:rFonts w:asciiTheme="minorBidi" w:hAnsiTheme="minorBidi"/>
        </w:rPr>
      </w:pPr>
    </w:p>
    <w:p w14:paraId="4723B5E3" w14:textId="77777777" w:rsidR="00C40939" w:rsidRDefault="00C40939" w:rsidP="002D7DEB">
      <w:pPr>
        <w:tabs>
          <w:tab w:val="left" w:pos="960"/>
        </w:tabs>
        <w:rPr>
          <w:rFonts w:asciiTheme="minorBidi" w:hAnsiTheme="minorBidi"/>
        </w:rPr>
      </w:pPr>
    </w:p>
    <w:p w14:paraId="30E5DA38" w14:textId="77777777" w:rsidR="00C40939" w:rsidRDefault="00C40939" w:rsidP="002D7DEB">
      <w:pPr>
        <w:tabs>
          <w:tab w:val="left" w:pos="960"/>
        </w:tabs>
        <w:rPr>
          <w:rFonts w:asciiTheme="minorBidi" w:hAnsiTheme="minorBidi"/>
        </w:rPr>
      </w:pPr>
    </w:p>
    <w:p w14:paraId="5324E6DE" w14:textId="77777777" w:rsidR="00C40939" w:rsidRDefault="00C40939" w:rsidP="002D7DEB">
      <w:pPr>
        <w:tabs>
          <w:tab w:val="left" w:pos="960"/>
        </w:tabs>
        <w:rPr>
          <w:rFonts w:asciiTheme="minorBidi" w:hAnsiTheme="minorBidi"/>
        </w:rPr>
      </w:pPr>
    </w:p>
    <w:p w14:paraId="770EDB8E" w14:textId="77777777" w:rsidR="00C40939" w:rsidRDefault="00C40939" w:rsidP="002D7DEB">
      <w:pPr>
        <w:tabs>
          <w:tab w:val="left" w:pos="960"/>
        </w:tabs>
        <w:rPr>
          <w:rFonts w:asciiTheme="minorBidi" w:hAnsiTheme="minorBidi"/>
        </w:rPr>
      </w:pPr>
    </w:p>
    <w:p w14:paraId="6584897D" w14:textId="77777777" w:rsidR="00C40939" w:rsidRDefault="00C40939" w:rsidP="002D7DEB">
      <w:pPr>
        <w:tabs>
          <w:tab w:val="left" w:pos="960"/>
        </w:tabs>
        <w:rPr>
          <w:rFonts w:asciiTheme="minorBidi" w:hAnsiTheme="minorBidi"/>
        </w:rPr>
      </w:pPr>
    </w:p>
    <w:p w14:paraId="6DC4D9AF" w14:textId="77777777" w:rsidR="00C40939" w:rsidRDefault="00C40939" w:rsidP="002D7DEB">
      <w:pPr>
        <w:tabs>
          <w:tab w:val="left" w:pos="960"/>
        </w:tabs>
        <w:rPr>
          <w:rFonts w:asciiTheme="minorBidi" w:hAnsiTheme="minorBidi"/>
        </w:rPr>
      </w:pPr>
    </w:p>
    <w:p w14:paraId="3214831D" w14:textId="77777777" w:rsidR="00C40939" w:rsidRDefault="00C40939" w:rsidP="002D7DEB">
      <w:pPr>
        <w:tabs>
          <w:tab w:val="left" w:pos="960"/>
        </w:tabs>
        <w:rPr>
          <w:rFonts w:asciiTheme="minorBidi" w:hAnsiTheme="minorBidi"/>
        </w:rPr>
      </w:pPr>
    </w:p>
    <w:p w14:paraId="2E2B80FE" w14:textId="77777777" w:rsidR="00C40939" w:rsidRDefault="00C40939" w:rsidP="002D7DEB">
      <w:pPr>
        <w:tabs>
          <w:tab w:val="left" w:pos="960"/>
        </w:tabs>
        <w:rPr>
          <w:rFonts w:asciiTheme="minorBidi" w:hAnsiTheme="minorBidi"/>
        </w:rPr>
      </w:pPr>
    </w:p>
    <w:p w14:paraId="66A8633B" w14:textId="2EE2DAAC" w:rsidR="003E35DC" w:rsidRDefault="00110B9F" w:rsidP="003E35DC">
      <w:pPr>
        <w:autoSpaceDE w:val="0"/>
        <w:autoSpaceDN w:val="0"/>
        <w:adjustRightInd w:val="0"/>
        <w:spacing w:after="0" w:line="240" w:lineRule="auto"/>
        <w:jc w:val="both"/>
        <w:rPr>
          <w:rFonts w:asciiTheme="minorBidi" w:hAnsiTheme="minorBidi"/>
        </w:rPr>
      </w:pPr>
      <w:r>
        <w:rPr>
          <w:rFonts w:asciiTheme="minorBidi" w:hAnsiTheme="minorBidi"/>
        </w:rPr>
        <w:lastRenderedPageBreak/>
        <w:t>Problem Definition</w:t>
      </w:r>
    </w:p>
    <w:p w14:paraId="23D118C2" w14:textId="77777777" w:rsidR="00110B9F" w:rsidRDefault="00110B9F" w:rsidP="003E35DC">
      <w:pPr>
        <w:autoSpaceDE w:val="0"/>
        <w:autoSpaceDN w:val="0"/>
        <w:adjustRightInd w:val="0"/>
        <w:spacing w:after="0" w:line="240" w:lineRule="auto"/>
        <w:jc w:val="both"/>
        <w:rPr>
          <w:rFonts w:asciiTheme="minorBidi" w:hAnsiTheme="minorBidi"/>
        </w:rPr>
      </w:pPr>
    </w:p>
    <w:p w14:paraId="372BA51E" w14:textId="5EA40F86" w:rsidR="00110B9F" w:rsidRPr="00110B9F" w:rsidRDefault="00110B9F" w:rsidP="00110B9F">
      <w:pPr>
        <w:autoSpaceDE w:val="0"/>
        <w:autoSpaceDN w:val="0"/>
        <w:adjustRightInd w:val="0"/>
        <w:spacing w:after="0" w:line="240" w:lineRule="auto"/>
        <w:jc w:val="both"/>
        <w:rPr>
          <w:rFonts w:asciiTheme="minorBidi" w:hAnsiTheme="minorBidi"/>
          <w:color w:val="231F20"/>
        </w:rPr>
      </w:pPr>
      <w:r w:rsidRPr="00110B9F">
        <w:rPr>
          <w:rFonts w:asciiTheme="minorBidi" w:hAnsiTheme="minorBidi"/>
          <w:color w:val="231F20"/>
        </w:rPr>
        <w:t>In a treatment of the design of an acetic anhydride manufacturing facility, it is stated that one of the key steps is the vapor-phase cracking of acetone to ketene and methane:</w:t>
      </w:r>
    </w:p>
    <w:p w14:paraId="78E37643" w14:textId="77777777" w:rsidR="00110B9F" w:rsidRDefault="00110B9F" w:rsidP="00110B9F">
      <w:pPr>
        <w:autoSpaceDE w:val="0"/>
        <w:autoSpaceDN w:val="0"/>
        <w:adjustRightInd w:val="0"/>
        <w:spacing w:after="0" w:line="240" w:lineRule="auto"/>
        <w:jc w:val="center"/>
        <w:rPr>
          <w:rFonts w:asciiTheme="minorBidi" w:hAnsiTheme="minorBidi"/>
          <w:color w:val="231F20"/>
        </w:rPr>
      </w:pPr>
    </w:p>
    <w:p w14:paraId="2C082BE0" w14:textId="56F4656A" w:rsidR="00110B9F" w:rsidRDefault="00110B9F" w:rsidP="00110B9F">
      <w:pPr>
        <w:autoSpaceDE w:val="0"/>
        <w:autoSpaceDN w:val="0"/>
        <w:adjustRightInd w:val="0"/>
        <w:spacing w:after="0" w:line="240" w:lineRule="auto"/>
        <w:jc w:val="center"/>
        <w:rPr>
          <w:rFonts w:asciiTheme="minorBidi" w:hAnsiTheme="minorBidi"/>
          <w:color w:val="231F20"/>
        </w:rPr>
      </w:pPr>
      <w:r w:rsidRPr="00110B9F">
        <w:rPr>
          <w:rFonts w:asciiTheme="minorBidi" w:hAnsiTheme="minorBidi"/>
          <w:color w:val="231F20"/>
        </w:rPr>
        <w:t xml:space="preserve">CH3COCH3 </w:t>
      </w:r>
      <w:r w:rsidRPr="00110B9F">
        <w:rPr>
          <w:rFonts w:asciiTheme="minorBidi" w:eastAsia="STIXMathSans-Regular" w:hAnsiTheme="minorBidi"/>
          <w:color w:val="231F20"/>
        </w:rPr>
        <w:t xml:space="preserve">→ </w:t>
      </w:r>
      <w:r w:rsidRPr="00110B9F">
        <w:rPr>
          <w:rFonts w:asciiTheme="minorBidi" w:hAnsiTheme="minorBidi"/>
          <w:color w:val="231F20"/>
        </w:rPr>
        <w:t xml:space="preserve">CH2CO </w:t>
      </w:r>
      <w:r w:rsidRPr="00110B9F">
        <w:rPr>
          <w:rFonts w:asciiTheme="minorBidi" w:eastAsia="STIXMath-Regular" w:hAnsiTheme="minorBidi"/>
          <w:color w:val="231F20"/>
        </w:rPr>
        <w:t xml:space="preserve">+ </w:t>
      </w:r>
      <w:r w:rsidRPr="00110B9F">
        <w:rPr>
          <w:rFonts w:asciiTheme="minorBidi" w:hAnsiTheme="minorBidi"/>
          <w:color w:val="231F20"/>
        </w:rPr>
        <w:t>CH4</w:t>
      </w:r>
    </w:p>
    <w:p w14:paraId="2A39B5C3" w14:textId="77777777" w:rsidR="00110B9F" w:rsidRDefault="00110B9F" w:rsidP="00110B9F">
      <w:pPr>
        <w:rPr>
          <w:rFonts w:asciiTheme="minorBidi" w:hAnsiTheme="minorBidi"/>
          <w:color w:val="231F20"/>
        </w:rPr>
      </w:pPr>
    </w:p>
    <w:p w14:paraId="2A805499" w14:textId="5A98E098" w:rsidR="00110B9F" w:rsidRPr="00110B9F" w:rsidRDefault="00110B9F" w:rsidP="00110B9F">
      <w:pPr>
        <w:autoSpaceDE w:val="0"/>
        <w:autoSpaceDN w:val="0"/>
        <w:adjustRightInd w:val="0"/>
        <w:spacing w:after="0" w:line="240" w:lineRule="auto"/>
        <w:jc w:val="both"/>
        <w:rPr>
          <w:rFonts w:asciiTheme="minorBidi" w:hAnsiTheme="minorBidi"/>
          <w:color w:val="231F20"/>
        </w:rPr>
      </w:pPr>
      <w:r w:rsidRPr="00110B9F">
        <w:rPr>
          <w:rFonts w:asciiTheme="minorBidi" w:hAnsiTheme="minorBidi"/>
          <w:color w:val="231F20"/>
        </w:rPr>
        <w:t xml:space="preserve">It is further stated that this reaction is first order with respect to acetone and that the specific reaction rate can be expressed by ln </w:t>
      </w:r>
      <w:r w:rsidRPr="00110B9F">
        <w:rPr>
          <w:rFonts w:asciiTheme="minorBidi" w:hAnsiTheme="minorBidi"/>
          <w:i/>
          <w:iCs/>
          <w:color w:val="231F20"/>
        </w:rPr>
        <w:t xml:space="preserve">k </w:t>
      </w:r>
      <w:r w:rsidRPr="00110B9F">
        <w:rPr>
          <w:rFonts w:asciiTheme="minorBidi" w:eastAsia="STIXMath-Regular" w:hAnsiTheme="minorBidi"/>
          <w:color w:val="231F20"/>
        </w:rPr>
        <w:t xml:space="preserve">= </w:t>
      </w:r>
      <w:r w:rsidRPr="00110B9F">
        <w:rPr>
          <w:rFonts w:asciiTheme="minorBidi" w:hAnsiTheme="minorBidi"/>
          <w:color w:val="231F20"/>
        </w:rPr>
        <w:t>34</w:t>
      </w:r>
      <w:r w:rsidRPr="00110B9F">
        <w:rPr>
          <w:rFonts w:asciiTheme="minorBidi" w:hAnsiTheme="minorBidi"/>
          <w:i/>
          <w:iCs/>
          <w:color w:val="231F20"/>
        </w:rPr>
        <w:t>.</w:t>
      </w:r>
      <w:r w:rsidRPr="00110B9F">
        <w:rPr>
          <w:rFonts w:asciiTheme="minorBidi" w:hAnsiTheme="minorBidi"/>
          <w:color w:val="231F20"/>
        </w:rPr>
        <w:t xml:space="preserve">34 </w:t>
      </w:r>
      <w:r w:rsidRPr="00110B9F">
        <w:rPr>
          <w:rFonts w:asciiTheme="minorBidi" w:eastAsia="STIXMath-Regular" w:hAnsiTheme="minorBidi"/>
          <w:color w:val="231F20"/>
        </w:rPr>
        <w:t xml:space="preserve">− </w:t>
      </w:r>
      <w:r w:rsidRPr="00110B9F">
        <w:rPr>
          <w:rFonts w:asciiTheme="minorBidi" w:hAnsiTheme="minorBidi"/>
          <w:color w:val="231F20"/>
        </w:rPr>
        <w:t xml:space="preserve">34,222 </w:t>
      </w:r>
      <w:r w:rsidRPr="00110B9F">
        <w:rPr>
          <w:rFonts w:asciiTheme="minorBidi" w:eastAsia="STIXMath-Bold" w:hAnsiTheme="minorBidi"/>
          <w:b/>
          <w:bCs/>
          <w:color w:val="231F20"/>
        </w:rPr>
        <w:t xml:space="preserve">∕ </w:t>
      </w:r>
      <w:r w:rsidRPr="00110B9F">
        <w:rPr>
          <w:rFonts w:asciiTheme="minorBidi" w:hAnsiTheme="minorBidi"/>
          <w:i/>
          <w:iCs/>
          <w:color w:val="231F20"/>
        </w:rPr>
        <w:t xml:space="preserve">T </w:t>
      </w:r>
      <w:r w:rsidRPr="00110B9F">
        <w:rPr>
          <w:rFonts w:asciiTheme="minorBidi" w:hAnsiTheme="minorBidi"/>
          <w:color w:val="231F20"/>
        </w:rPr>
        <w:t>(6.2) In this design, it is desired to feed 7850 kg of acetone per hour to a tubular reactor. If the reactor is adiabatic, the feed is pure acetone, the inlet temperature is 1035 K, and the</w:t>
      </w:r>
    </w:p>
    <w:p w14:paraId="0228CD20" w14:textId="64EBD8F7" w:rsidR="00110B9F" w:rsidRDefault="00110B9F" w:rsidP="00110B9F">
      <w:pPr>
        <w:autoSpaceDE w:val="0"/>
        <w:autoSpaceDN w:val="0"/>
        <w:adjustRightInd w:val="0"/>
        <w:spacing w:after="0" w:line="240" w:lineRule="auto"/>
        <w:jc w:val="both"/>
        <w:rPr>
          <w:rFonts w:asciiTheme="minorBidi" w:hAnsiTheme="minorBidi"/>
          <w:color w:val="231F20"/>
        </w:rPr>
      </w:pPr>
      <w:r w:rsidRPr="00110B9F">
        <w:rPr>
          <w:rFonts w:asciiTheme="minorBidi" w:hAnsiTheme="minorBidi"/>
          <w:color w:val="231F20"/>
        </w:rPr>
        <w:t>pressure is 162 kPa (1.6 atm), what will be the tubular reactor volume needed to achieve 20% conversion?</w:t>
      </w:r>
    </w:p>
    <w:p w14:paraId="543DA8AD" w14:textId="77777777" w:rsidR="00110B9F" w:rsidRDefault="00110B9F" w:rsidP="00110B9F">
      <w:pPr>
        <w:autoSpaceDE w:val="0"/>
        <w:autoSpaceDN w:val="0"/>
        <w:adjustRightInd w:val="0"/>
        <w:spacing w:after="0" w:line="240" w:lineRule="auto"/>
        <w:jc w:val="both"/>
        <w:rPr>
          <w:rFonts w:asciiTheme="minorBidi" w:hAnsiTheme="minorBidi"/>
          <w:color w:val="231F20"/>
        </w:rPr>
      </w:pPr>
    </w:p>
    <w:p w14:paraId="2E7AE796" w14:textId="35766CB9" w:rsidR="00110B9F" w:rsidRDefault="00110B9F" w:rsidP="00110B9F">
      <w:pPr>
        <w:autoSpaceDE w:val="0"/>
        <w:autoSpaceDN w:val="0"/>
        <w:adjustRightInd w:val="0"/>
        <w:spacing w:after="0" w:line="240" w:lineRule="auto"/>
        <w:jc w:val="both"/>
        <w:rPr>
          <w:rFonts w:asciiTheme="minorBidi" w:hAnsiTheme="minorBidi"/>
          <w:color w:val="231F20"/>
        </w:rPr>
      </w:pPr>
      <w:r w:rsidRPr="00110B9F">
        <w:rPr>
          <w:rFonts w:asciiTheme="minorBidi" w:hAnsiTheme="minorBidi"/>
          <w:color w:val="231F20"/>
        </w:rPr>
        <w:t>Acetic anhydride is prepared by the reaction of ethenone (ketene) with acetic acid at 45–55</w:t>
      </w:r>
      <w:r w:rsidRPr="00110B9F">
        <w:rPr>
          <w:rFonts w:ascii="Cambria Math" w:eastAsia="STIXMath-Regular" w:hAnsi="Cambria Math" w:cs="Cambria Math"/>
          <w:color w:val="231F20"/>
        </w:rPr>
        <w:t>∘</w:t>
      </w:r>
      <w:r w:rsidRPr="00110B9F">
        <w:rPr>
          <w:rFonts w:asciiTheme="minorBidi" w:hAnsiTheme="minorBidi"/>
          <w:color w:val="231F20"/>
        </w:rPr>
        <w:t>C and low pressure (0.05–0.2 bar).</w:t>
      </w:r>
    </w:p>
    <w:p w14:paraId="1E29B8F9" w14:textId="77777777" w:rsidR="00110B9F" w:rsidRPr="00110B9F" w:rsidRDefault="00110B9F" w:rsidP="00110B9F">
      <w:pPr>
        <w:autoSpaceDE w:val="0"/>
        <w:autoSpaceDN w:val="0"/>
        <w:adjustRightInd w:val="0"/>
        <w:spacing w:after="0" w:line="240" w:lineRule="auto"/>
        <w:jc w:val="both"/>
        <w:rPr>
          <w:rFonts w:asciiTheme="minorBidi" w:hAnsiTheme="minorBidi"/>
          <w:color w:val="231F20"/>
        </w:rPr>
      </w:pPr>
    </w:p>
    <w:p w14:paraId="3C1341F4" w14:textId="77777777" w:rsidR="00110B9F" w:rsidRDefault="00110B9F" w:rsidP="00110B9F">
      <w:pPr>
        <w:autoSpaceDE w:val="0"/>
        <w:autoSpaceDN w:val="0"/>
        <w:adjustRightInd w:val="0"/>
        <w:spacing w:after="0" w:line="240" w:lineRule="auto"/>
        <w:jc w:val="center"/>
        <w:rPr>
          <w:rFonts w:asciiTheme="minorBidi" w:hAnsiTheme="minorBidi"/>
          <w:color w:val="231F20"/>
        </w:rPr>
      </w:pPr>
      <w:r w:rsidRPr="00110B9F">
        <w:rPr>
          <w:rFonts w:asciiTheme="minorBidi" w:hAnsiTheme="minorBidi"/>
          <w:color w:val="231F20"/>
        </w:rPr>
        <w:t xml:space="preserve">H2C </w:t>
      </w:r>
      <w:r w:rsidRPr="00110B9F">
        <w:rPr>
          <w:rFonts w:asciiTheme="minorBidi" w:eastAsia="STIXMath-Regular" w:hAnsiTheme="minorBidi"/>
          <w:color w:val="231F20"/>
        </w:rPr>
        <w:t xml:space="preserve">= </w:t>
      </w:r>
      <w:r w:rsidRPr="00110B9F">
        <w:rPr>
          <w:rFonts w:asciiTheme="minorBidi" w:hAnsiTheme="minorBidi"/>
          <w:color w:val="231F20"/>
        </w:rPr>
        <w:t xml:space="preserve">C </w:t>
      </w:r>
      <w:r w:rsidRPr="00110B9F">
        <w:rPr>
          <w:rFonts w:asciiTheme="minorBidi" w:eastAsia="STIXMath-Regular" w:hAnsiTheme="minorBidi"/>
          <w:color w:val="231F20"/>
        </w:rPr>
        <w:t xml:space="preserve">= </w:t>
      </w:r>
      <w:r w:rsidRPr="00110B9F">
        <w:rPr>
          <w:rFonts w:asciiTheme="minorBidi" w:hAnsiTheme="minorBidi"/>
          <w:color w:val="231F20"/>
        </w:rPr>
        <w:t xml:space="preserve">O </w:t>
      </w:r>
      <w:r w:rsidRPr="00110B9F">
        <w:rPr>
          <w:rFonts w:asciiTheme="minorBidi" w:eastAsia="STIXMath-Regular" w:hAnsiTheme="minorBidi"/>
          <w:color w:val="231F20"/>
        </w:rPr>
        <w:t xml:space="preserve">+ </w:t>
      </w:r>
      <w:r w:rsidRPr="00110B9F">
        <w:rPr>
          <w:rFonts w:asciiTheme="minorBidi" w:hAnsiTheme="minorBidi"/>
          <w:color w:val="231F20"/>
        </w:rPr>
        <w:t xml:space="preserve">CH3COOH </w:t>
      </w:r>
      <w:r w:rsidRPr="00110B9F">
        <w:rPr>
          <w:rFonts w:asciiTheme="minorBidi" w:eastAsia="STIXMathSans-Regular" w:hAnsiTheme="minorBidi"/>
          <w:color w:val="231F20"/>
        </w:rPr>
        <w:t xml:space="preserve">→ </w:t>
      </w:r>
      <w:r w:rsidRPr="00110B9F">
        <w:rPr>
          <w:rFonts w:asciiTheme="minorBidi" w:eastAsia="STIXMath-Regular" w:hAnsiTheme="minorBidi"/>
          <w:color w:val="231F20"/>
        </w:rPr>
        <w:t>(</w:t>
      </w:r>
      <w:r w:rsidRPr="00110B9F">
        <w:rPr>
          <w:rFonts w:asciiTheme="minorBidi" w:hAnsiTheme="minorBidi"/>
          <w:color w:val="231F20"/>
        </w:rPr>
        <w:t>CH3CO</w:t>
      </w:r>
      <w:r w:rsidRPr="00110B9F">
        <w:rPr>
          <w:rFonts w:asciiTheme="minorBidi" w:eastAsia="STIXMath-Regular" w:hAnsiTheme="minorBidi"/>
          <w:color w:val="231F20"/>
        </w:rPr>
        <w:t>)</w:t>
      </w:r>
      <w:r w:rsidRPr="00110B9F">
        <w:rPr>
          <w:rFonts w:asciiTheme="minorBidi" w:hAnsiTheme="minorBidi"/>
          <w:color w:val="231F20"/>
        </w:rPr>
        <w:t xml:space="preserve">2O </w:t>
      </w:r>
      <w:r w:rsidRPr="00110B9F">
        <w:rPr>
          <w:rFonts w:asciiTheme="minorBidi" w:eastAsia="STIXMath-Regular" w:hAnsiTheme="minorBidi"/>
          <w:color w:val="231F20"/>
        </w:rPr>
        <w:t>(Δ</w:t>
      </w:r>
      <w:r w:rsidRPr="00110B9F">
        <w:rPr>
          <w:rFonts w:asciiTheme="minorBidi" w:hAnsiTheme="minorBidi"/>
          <w:i/>
          <w:iCs/>
          <w:color w:val="231F20"/>
        </w:rPr>
        <w:t xml:space="preserve">H </w:t>
      </w:r>
      <w:r w:rsidRPr="00110B9F">
        <w:rPr>
          <w:rFonts w:asciiTheme="minorBidi" w:eastAsia="STIXMath-Regular" w:hAnsiTheme="minorBidi"/>
          <w:color w:val="231F20"/>
        </w:rPr>
        <w:t>= −</w:t>
      </w:r>
      <w:r w:rsidRPr="00110B9F">
        <w:rPr>
          <w:rFonts w:asciiTheme="minorBidi" w:hAnsiTheme="minorBidi"/>
          <w:color w:val="231F20"/>
        </w:rPr>
        <w:t xml:space="preserve">63 </w:t>
      </w:r>
      <w:proofErr w:type="spellStart"/>
      <w:r w:rsidRPr="00110B9F">
        <w:rPr>
          <w:rFonts w:asciiTheme="minorBidi" w:hAnsiTheme="minorBidi"/>
          <w:color w:val="231F20"/>
        </w:rPr>
        <w:t>kJ</w:t>
      </w:r>
      <w:r w:rsidRPr="00110B9F">
        <w:rPr>
          <w:rFonts w:asciiTheme="minorBidi" w:eastAsia="STIXMath-Regular" w:hAnsiTheme="minorBidi"/>
          <w:color w:val="231F20"/>
        </w:rPr>
        <w:t>∕</w:t>
      </w:r>
      <w:r w:rsidRPr="00110B9F">
        <w:rPr>
          <w:rFonts w:asciiTheme="minorBidi" w:hAnsiTheme="minorBidi"/>
          <w:color w:val="231F20"/>
        </w:rPr>
        <w:t>mol</w:t>
      </w:r>
      <w:proofErr w:type="spellEnd"/>
      <w:r w:rsidRPr="00110B9F">
        <w:rPr>
          <w:rFonts w:asciiTheme="minorBidi" w:eastAsia="STIXMath-Regular" w:hAnsiTheme="minorBidi"/>
          <w:color w:val="231F20"/>
        </w:rPr>
        <w:t xml:space="preserve">) </w:t>
      </w:r>
      <w:r w:rsidRPr="00110B9F">
        <w:rPr>
          <w:rFonts w:asciiTheme="minorBidi" w:hAnsiTheme="minorBidi"/>
          <w:color w:val="231F20"/>
        </w:rPr>
        <w:t>(6.3)</w:t>
      </w:r>
    </w:p>
    <w:p w14:paraId="2E279D53" w14:textId="77777777" w:rsidR="00110B9F" w:rsidRPr="00110B9F" w:rsidRDefault="00110B9F" w:rsidP="00110B9F">
      <w:pPr>
        <w:autoSpaceDE w:val="0"/>
        <w:autoSpaceDN w:val="0"/>
        <w:adjustRightInd w:val="0"/>
        <w:spacing w:after="0" w:line="240" w:lineRule="auto"/>
        <w:jc w:val="both"/>
        <w:rPr>
          <w:rFonts w:asciiTheme="minorBidi" w:hAnsiTheme="minorBidi"/>
          <w:color w:val="231F20"/>
        </w:rPr>
      </w:pPr>
    </w:p>
    <w:p w14:paraId="3A3D512E" w14:textId="11040DB7" w:rsidR="00110B9F" w:rsidRDefault="00110B9F" w:rsidP="00110B9F">
      <w:pPr>
        <w:autoSpaceDE w:val="0"/>
        <w:autoSpaceDN w:val="0"/>
        <w:adjustRightInd w:val="0"/>
        <w:spacing w:after="0" w:line="240" w:lineRule="auto"/>
        <w:jc w:val="both"/>
        <w:rPr>
          <w:rFonts w:asciiTheme="minorBidi" w:hAnsiTheme="minorBidi"/>
          <w:color w:val="231F20"/>
        </w:rPr>
      </w:pPr>
      <w:r w:rsidRPr="00110B9F">
        <w:rPr>
          <w:rFonts w:asciiTheme="minorBidi" w:hAnsiTheme="minorBidi"/>
          <w:noProof/>
          <w:color w:val="231F20"/>
        </w:rPr>
        <w:drawing>
          <wp:anchor distT="0" distB="0" distL="114300" distR="114300" simplePos="0" relativeHeight="251659264" behindDoc="0" locked="0" layoutInCell="1" allowOverlap="1" wp14:anchorId="0911239D" wp14:editId="22440094">
            <wp:simplePos x="0" y="0"/>
            <wp:positionH relativeFrom="margin">
              <wp:align>right</wp:align>
            </wp:positionH>
            <wp:positionV relativeFrom="paragraph">
              <wp:posOffset>799465</wp:posOffset>
            </wp:positionV>
            <wp:extent cx="5951220" cy="487680"/>
            <wp:effectExtent l="0" t="0" r="0" b="7620"/>
            <wp:wrapSquare wrapText="bothSides"/>
            <wp:docPr id="1949591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591416" name=""/>
                    <pic:cNvPicPr/>
                  </pic:nvPicPr>
                  <pic:blipFill>
                    <a:blip r:embed="rId9">
                      <a:extLst>
                        <a:ext uri="{28A0092B-C50C-407E-A947-70E740481C1C}">
                          <a14:useLocalDpi xmlns:a14="http://schemas.microsoft.com/office/drawing/2010/main" val="0"/>
                        </a:ext>
                      </a:extLst>
                    </a:blip>
                    <a:stretch>
                      <a:fillRect/>
                    </a:stretch>
                  </pic:blipFill>
                  <pic:spPr>
                    <a:xfrm>
                      <a:off x="0" y="0"/>
                      <a:ext cx="5951220" cy="487680"/>
                    </a:xfrm>
                    <a:prstGeom prst="rect">
                      <a:avLst/>
                    </a:prstGeom>
                  </pic:spPr>
                </pic:pic>
              </a:graphicData>
            </a:graphic>
            <wp14:sizeRelH relativeFrom="margin">
              <wp14:pctWidth>0</wp14:pctWidth>
            </wp14:sizeRelH>
            <wp14:sizeRelV relativeFrom="margin">
              <wp14:pctHeight>0</wp14:pctHeight>
            </wp14:sizeRelV>
          </wp:anchor>
        </w:drawing>
      </w:r>
      <w:r w:rsidRPr="00110B9F">
        <w:rPr>
          <w:rFonts w:asciiTheme="minorBidi" w:hAnsiTheme="minorBidi"/>
          <w:color w:val="231F20"/>
        </w:rPr>
        <w:t xml:space="preserve">There are two different ways by which we can define the reaction rate constant to Aspen Plus environment. We arrange Equation 6.2 in these two forms: one form contains a reference temperature, </w:t>
      </w:r>
      <w:r w:rsidRPr="00110B9F">
        <w:rPr>
          <w:rFonts w:asciiTheme="minorBidi" w:hAnsiTheme="minorBidi"/>
          <w:i/>
          <w:iCs/>
          <w:color w:val="231F20"/>
        </w:rPr>
        <w:t>T</w:t>
      </w:r>
      <w:r w:rsidRPr="00110B9F">
        <w:rPr>
          <w:rFonts w:asciiTheme="minorBidi" w:hAnsiTheme="minorBidi"/>
          <w:color w:val="231F20"/>
        </w:rPr>
        <w:t>o, and another does not. However, both forms are equivalent. Take the exponent value for both sides of Equation 6.2 and we have</w:t>
      </w:r>
    </w:p>
    <w:p w14:paraId="16B2DAF3" w14:textId="77777777" w:rsidR="00110B9F" w:rsidRDefault="00110B9F" w:rsidP="00110B9F">
      <w:pPr>
        <w:autoSpaceDE w:val="0"/>
        <w:autoSpaceDN w:val="0"/>
        <w:adjustRightInd w:val="0"/>
        <w:spacing w:after="0" w:line="240" w:lineRule="auto"/>
        <w:jc w:val="both"/>
        <w:rPr>
          <w:rFonts w:asciiTheme="minorBidi" w:hAnsiTheme="minorBidi"/>
          <w:color w:val="231F20"/>
        </w:rPr>
      </w:pPr>
    </w:p>
    <w:p w14:paraId="489A7D33" w14:textId="6B6549A8" w:rsidR="00110B9F" w:rsidRDefault="00110B9F" w:rsidP="00110B9F">
      <w:pPr>
        <w:autoSpaceDE w:val="0"/>
        <w:autoSpaceDN w:val="0"/>
        <w:adjustRightInd w:val="0"/>
        <w:spacing w:after="0" w:line="240" w:lineRule="auto"/>
        <w:jc w:val="both"/>
        <w:rPr>
          <w:rFonts w:asciiTheme="minorBidi" w:hAnsiTheme="minorBidi"/>
          <w:color w:val="231F20"/>
        </w:rPr>
      </w:pPr>
      <w:r w:rsidRPr="00110B9F">
        <w:rPr>
          <w:rFonts w:asciiTheme="minorBidi" w:hAnsiTheme="minorBidi"/>
          <w:color w:val="231F20"/>
        </w:rPr>
        <w:t xml:space="preserve">Alternatively, </w:t>
      </w:r>
      <w:r w:rsidRPr="00110B9F">
        <w:rPr>
          <w:rFonts w:asciiTheme="minorBidi" w:hAnsiTheme="minorBidi"/>
          <w:i/>
          <w:iCs/>
          <w:color w:val="231F20"/>
        </w:rPr>
        <w:t>to</w:t>
      </w:r>
      <w:r w:rsidRPr="00110B9F">
        <w:rPr>
          <w:rFonts w:asciiTheme="minorBidi" w:hAnsiTheme="minorBidi"/>
          <w:color w:val="231F20"/>
        </w:rPr>
        <w:t xml:space="preserve"> can be arbitrarily chosen and </w:t>
      </w:r>
      <w:r w:rsidRPr="00110B9F">
        <w:rPr>
          <w:rFonts w:asciiTheme="minorBidi" w:hAnsiTheme="minorBidi"/>
          <w:i/>
          <w:iCs/>
          <w:color w:val="231F20"/>
        </w:rPr>
        <w:t>k</w:t>
      </w:r>
      <w:r w:rsidRPr="00110B9F">
        <w:rPr>
          <w:rFonts w:asciiTheme="minorBidi" w:hAnsiTheme="minorBidi"/>
          <w:color w:val="231F20"/>
        </w:rPr>
        <w:t xml:space="preserve">* will be calculated accordingly. Let us use </w:t>
      </w:r>
      <w:proofErr w:type="gramStart"/>
      <w:r w:rsidRPr="00110B9F">
        <w:rPr>
          <w:rFonts w:asciiTheme="minorBidi" w:hAnsiTheme="minorBidi"/>
          <w:i/>
          <w:iCs/>
          <w:color w:val="231F20"/>
        </w:rPr>
        <w:t>T</w:t>
      </w:r>
      <w:r w:rsidRPr="00110B9F">
        <w:rPr>
          <w:rFonts w:asciiTheme="minorBidi" w:hAnsiTheme="minorBidi"/>
          <w:color w:val="231F20"/>
        </w:rPr>
        <w:t>o</w:t>
      </w:r>
      <w:proofErr w:type="gramEnd"/>
      <w:r w:rsidRPr="00110B9F">
        <w:rPr>
          <w:rFonts w:asciiTheme="minorBidi" w:hAnsiTheme="minorBidi"/>
          <w:color w:val="231F20"/>
        </w:rPr>
        <w:t xml:space="preserve"> </w:t>
      </w:r>
      <w:r w:rsidRPr="00110B9F">
        <w:rPr>
          <w:rFonts w:asciiTheme="minorBidi" w:eastAsia="STIXMath-Regular" w:hAnsiTheme="minorBidi"/>
          <w:color w:val="231F20"/>
        </w:rPr>
        <w:t>=</w:t>
      </w:r>
      <w:r w:rsidRPr="00110B9F">
        <w:rPr>
          <w:rFonts w:asciiTheme="minorBidi" w:hAnsiTheme="minorBidi"/>
          <w:color w:val="231F20"/>
        </w:rPr>
        <w:t>1000 K. We have</w:t>
      </w:r>
    </w:p>
    <w:p w14:paraId="2B1C04A4" w14:textId="0A2C9DD3" w:rsidR="00110B9F" w:rsidRDefault="00110B9F" w:rsidP="00110B9F">
      <w:pPr>
        <w:rPr>
          <w:rFonts w:asciiTheme="minorBidi" w:hAnsiTheme="minorBidi"/>
        </w:rPr>
      </w:pPr>
      <w:r w:rsidRPr="00110B9F">
        <w:rPr>
          <w:rFonts w:asciiTheme="minorBidi" w:hAnsiTheme="minorBidi"/>
          <w:noProof/>
        </w:rPr>
        <w:drawing>
          <wp:anchor distT="0" distB="0" distL="114300" distR="114300" simplePos="0" relativeHeight="251660288" behindDoc="0" locked="0" layoutInCell="1" allowOverlap="1" wp14:anchorId="1F7E48F6" wp14:editId="622C3995">
            <wp:simplePos x="0" y="0"/>
            <wp:positionH relativeFrom="margin">
              <wp:align>right</wp:align>
            </wp:positionH>
            <wp:positionV relativeFrom="paragraph">
              <wp:posOffset>173355</wp:posOffset>
            </wp:positionV>
            <wp:extent cx="5943600" cy="472440"/>
            <wp:effectExtent l="0" t="0" r="0" b="3810"/>
            <wp:wrapSquare wrapText="bothSides"/>
            <wp:docPr id="1987915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15657"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472440"/>
                    </a:xfrm>
                    <a:prstGeom prst="rect">
                      <a:avLst/>
                    </a:prstGeom>
                  </pic:spPr>
                </pic:pic>
              </a:graphicData>
            </a:graphic>
            <wp14:sizeRelV relativeFrom="margin">
              <wp14:pctHeight>0</wp14:pctHeight>
            </wp14:sizeRelV>
          </wp:anchor>
        </w:drawing>
      </w:r>
    </w:p>
    <w:p w14:paraId="06CE7A77" w14:textId="168271C7" w:rsidR="00110B9F" w:rsidRDefault="007B74EB" w:rsidP="00110B9F">
      <w:pPr>
        <w:rPr>
          <w:rFonts w:asciiTheme="minorBidi" w:hAnsiTheme="minorBidi"/>
          <w:color w:val="231F20"/>
        </w:rPr>
      </w:pPr>
      <w:r w:rsidRPr="007B74EB">
        <w:rPr>
          <w:rFonts w:asciiTheme="minorBidi" w:hAnsiTheme="minorBidi"/>
          <w:noProof/>
        </w:rPr>
        <w:drawing>
          <wp:anchor distT="0" distB="0" distL="114300" distR="114300" simplePos="0" relativeHeight="251661312" behindDoc="0" locked="0" layoutInCell="1" allowOverlap="1" wp14:anchorId="7FBAA5E7" wp14:editId="25538D9A">
            <wp:simplePos x="0" y="0"/>
            <wp:positionH relativeFrom="margin">
              <wp:align>right</wp:align>
            </wp:positionH>
            <wp:positionV relativeFrom="paragraph">
              <wp:posOffset>736600</wp:posOffset>
            </wp:positionV>
            <wp:extent cx="5943600" cy="477520"/>
            <wp:effectExtent l="0" t="0" r="0" b="0"/>
            <wp:wrapSquare wrapText="bothSides"/>
            <wp:docPr id="721042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042052"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477520"/>
                    </a:xfrm>
                    <a:prstGeom prst="rect">
                      <a:avLst/>
                    </a:prstGeom>
                  </pic:spPr>
                </pic:pic>
              </a:graphicData>
            </a:graphic>
          </wp:anchor>
        </w:drawing>
      </w:r>
      <w:r w:rsidR="00110B9F" w:rsidRPr="00110B9F">
        <w:rPr>
          <w:rFonts w:asciiTheme="minorBidi" w:hAnsiTheme="minorBidi"/>
          <w:color w:val="231F20"/>
        </w:rPr>
        <w:t xml:space="preserve">Equate both expressions of </w:t>
      </w:r>
      <w:r w:rsidR="00110B9F" w:rsidRPr="00110B9F">
        <w:rPr>
          <w:rFonts w:asciiTheme="minorBidi" w:hAnsiTheme="minorBidi"/>
          <w:i/>
          <w:iCs/>
          <w:color w:val="231F20"/>
        </w:rPr>
        <w:t>k</w:t>
      </w:r>
      <w:r w:rsidR="00110B9F" w:rsidRPr="00110B9F">
        <w:rPr>
          <w:rFonts w:asciiTheme="minorBidi" w:hAnsiTheme="minorBidi"/>
          <w:color w:val="231F20"/>
        </w:rPr>
        <w:t>, we have</w:t>
      </w:r>
    </w:p>
    <w:p w14:paraId="17682EE3" w14:textId="298171AA" w:rsidR="00110B9F" w:rsidRDefault="007B74EB" w:rsidP="00110B9F">
      <w:pPr>
        <w:rPr>
          <w:rFonts w:asciiTheme="minorBidi" w:hAnsiTheme="minorBidi"/>
          <w:color w:val="231F20"/>
        </w:rPr>
      </w:pPr>
      <w:r w:rsidRPr="007B74EB">
        <w:rPr>
          <w:rFonts w:asciiTheme="minorBidi" w:hAnsiTheme="minorBidi"/>
          <w:noProof/>
        </w:rPr>
        <w:drawing>
          <wp:anchor distT="0" distB="0" distL="114300" distR="114300" simplePos="0" relativeHeight="251662336" behindDoc="0" locked="0" layoutInCell="1" allowOverlap="1" wp14:anchorId="0CE9C806" wp14:editId="2FE514A5">
            <wp:simplePos x="0" y="0"/>
            <wp:positionH relativeFrom="margin">
              <wp:align>left</wp:align>
            </wp:positionH>
            <wp:positionV relativeFrom="paragraph">
              <wp:posOffset>856615</wp:posOffset>
            </wp:positionV>
            <wp:extent cx="6057900" cy="788670"/>
            <wp:effectExtent l="0" t="0" r="0" b="0"/>
            <wp:wrapSquare wrapText="bothSides"/>
            <wp:docPr id="348113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13228" name=""/>
                    <pic:cNvPicPr/>
                  </pic:nvPicPr>
                  <pic:blipFill>
                    <a:blip r:embed="rId12">
                      <a:extLst>
                        <a:ext uri="{28A0092B-C50C-407E-A947-70E740481C1C}">
                          <a14:useLocalDpi xmlns:a14="http://schemas.microsoft.com/office/drawing/2010/main" val="0"/>
                        </a:ext>
                      </a:extLst>
                    </a:blip>
                    <a:stretch>
                      <a:fillRect/>
                    </a:stretch>
                  </pic:blipFill>
                  <pic:spPr>
                    <a:xfrm>
                      <a:off x="0" y="0"/>
                      <a:ext cx="6057900" cy="788670"/>
                    </a:xfrm>
                    <a:prstGeom prst="rect">
                      <a:avLst/>
                    </a:prstGeom>
                  </pic:spPr>
                </pic:pic>
              </a:graphicData>
            </a:graphic>
            <wp14:sizeRelH relativeFrom="margin">
              <wp14:pctWidth>0</wp14:pctWidth>
            </wp14:sizeRelH>
          </wp:anchor>
        </w:drawing>
      </w:r>
      <w:r w:rsidRPr="007B74EB">
        <w:rPr>
          <w:rFonts w:asciiTheme="minorBidi" w:hAnsiTheme="minorBidi"/>
          <w:color w:val="231F20"/>
        </w:rPr>
        <w:t xml:space="preserve">First, equate the exponent terms, on both sides, which contain </w:t>
      </w:r>
      <w:r w:rsidRPr="007B74EB">
        <w:rPr>
          <w:rFonts w:asciiTheme="minorBidi" w:hAnsiTheme="minorBidi"/>
          <w:i/>
          <w:iCs/>
          <w:color w:val="231F20"/>
        </w:rPr>
        <w:t xml:space="preserve">1/T </w:t>
      </w:r>
      <w:r w:rsidRPr="007B74EB">
        <w:rPr>
          <w:rFonts w:asciiTheme="minorBidi" w:hAnsiTheme="minorBidi"/>
          <w:color w:val="231F20"/>
        </w:rPr>
        <w:t>term to calculate E:</w:t>
      </w:r>
    </w:p>
    <w:p w14:paraId="1B410010" w14:textId="3CE14784" w:rsidR="007B74EB" w:rsidRDefault="007B74EB" w:rsidP="00110B9F">
      <w:pPr>
        <w:rPr>
          <w:rFonts w:asciiTheme="minorBidi" w:hAnsiTheme="minorBidi"/>
        </w:rPr>
      </w:pPr>
    </w:p>
    <w:p w14:paraId="3191AD59" w14:textId="73184B15" w:rsidR="007B74EB" w:rsidRDefault="007B74EB" w:rsidP="007B74EB">
      <w:pPr>
        <w:autoSpaceDE w:val="0"/>
        <w:autoSpaceDN w:val="0"/>
        <w:adjustRightInd w:val="0"/>
        <w:spacing w:after="0" w:line="240" w:lineRule="auto"/>
        <w:jc w:val="both"/>
        <w:rPr>
          <w:rFonts w:asciiTheme="minorBidi" w:hAnsiTheme="minorBidi"/>
          <w:color w:val="231F20"/>
        </w:rPr>
      </w:pPr>
      <w:r w:rsidRPr="007B74EB">
        <w:rPr>
          <w:rFonts w:asciiTheme="minorBidi" w:hAnsiTheme="minorBidi"/>
          <w:noProof/>
        </w:rPr>
        <w:drawing>
          <wp:anchor distT="0" distB="0" distL="114300" distR="114300" simplePos="0" relativeHeight="251663360" behindDoc="0" locked="0" layoutInCell="1" allowOverlap="1" wp14:anchorId="2E323AA2" wp14:editId="33AAC68E">
            <wp:simplePos x="0" y="0"/>
            <wp:positionH relativeFrom="margin">
              <wp:align>left</wp:align>
            </wp:positionH>
            <wp:positionV relativeFrom="paragraph">
              <wp:posOffset>426085</wp:posOffset>
            </wp:positionV>
            <wp:extent cx="6217920" cy="401955"/>
            <wp:effectExtent l="0" t="0" r="0" b="0"/>
            <wp:wrapSquare wrapText="bothSides"/>
            <wp:docPr id="1265777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77749" name=""/>
                    <pic:cNvPicPr/>
                  </pic:nvPicPr>
                  <pic:blipFill>
                    <a:blip r:embed="rId13">
                      <a:extLst>
                        <a:ext uri="{28A0092B-C50C-407E-A947-70E740481C1C}">
                          <a14:useLocalDpi xmlns:a14="http://schemas.microsoft.com/office/drawing/2010/main" val="0"/>
                        </a:ext>
                      </a:extLst>
                    </a:blip>
                    <a:stretch>
                      <a:fillRect/>
                    </a:stretch>
                  </pic:blipFill>
                  <pic:spPr>
                    <a:xfrm>
                      <a:off x="0" y="0"/>
                      <a:ext cx="6217920" cy="401955"/>
                    </a:xfrm>
                    <a:prstGeom prst="rect">
                      <a:avLst/>
                    </a:prstGeom>
                  </pic:spPr>
                </pic:pic>
              </a:graphicData>
            </a:graphic>
            <wp14:sizeRelH relativeFrom="margin">
              <wp14:pctWidth>0</wp14:pctWidth>
            </wp14:sizeRelH>
          </wp:anchor>
        </w:drawing>
      </w:r>
      <w:r w:rsidRPr="007B74EB">
        <w:rPr>
          <w:rFonts w:asciiTheme="minorBidi" w:hAnsiTheme="minorBidi"/>
          <w:color w:val="231F20"/>
        </w:rPr>
        <w:t xml:space="preserve">Notice that </w:t>
      </w:r>
      <w:r w:rsidRPr="007B74EB">
        <w:rPr>
          <w:rFonts w:asciiTheme="minorBidi" w:hAnsiTheme="minorBidi"/>
          <w:i/>
          <w:iCs/>
          <w:color w:val="231F20"/>
        </w:rPr>
        <w:t xml:space="preserve">E </w:t>
      </w:r>
      <w:r w:rsidRPr="007B74EB">
        <w:rPr>
          <w:rFonts w:asciiTheme="minorBidi" w:hAnsiTheme="minorBidi"/>
          <w:color w:val="231F20"/>
        </w:rPr>
        <w:t xml:space="preserve">is the same as that in Equation 6.4. Second, substitute the value of </w:t>
      </w:r>
      <w:r w:rsidRPr="007B74EB">
        <w:rPr>
          <w:rFonts w:asciiTheme="minorBidi" w:hAnsiTheme="minorBidi"/>
          <w:i/>
          <w:iCs/>
          <w:color w:val="231F20"/>
        </w:rPr>
        <w:t xml:space="preserve">E </w:t>
      </w:r>
      <w:r w:rsidRPr="007B74EB">
        <w:rPr>
          <w:rFonts w:asciiTheme="minorBidi" w:hAnsiTheme="minorBidi"/>
          <w:color w:val="231F20"/>
        </w:rPr>
        <w:t>from Equation 6.7 into Equation 6.6 and equate constants on both sides of Equation 6.6.</w:t>
      </w:r>
    </w:p>
    <w:p w14:paraId="406E3BC0" w14:textId="36A3AB76" w:rsidR="007B74EB" w:rsidRDefault="007B74EB" w:rsidP="007B74EB">
      <w:pPr>
        <w:autoSpaceDE w:val="0"/>
        <w:autoSpaceDN w:val="0"/>
        <w:adjustRightInd w:val="0"/>
        <w:spacing w:after="0" w:line="240" w:lineRule="auto"/>
        <w:jc w:val="both"/>
        <w:rPr>
          <w:rFonts w:asciiTheme="minorBidi" w:hAnsiTheme="minorBidi"/>
          <w:color w:val="231F20"/>
        </w:rPr>
      </w:pPr>
      <w:r w:rsidRPr="007B74EB">
        <w:rPr>
          <w:rFonts w:asciiTheme="minorBidi" w:hAnsiTheme="minorBidi"/>
          <w:color w:val="231F20"/>
        </w:rPr>
        <w:t xml:space="preserve">Notice that </w:t>
      </w:r>
      <w:r w:rsidRPr="007B74EB">
        <w:rPr>
          <w:rFonts w:asciiTheme="minorBidi" w:hAnsiTheme="minorBidi"/>
          <w:i/>
          <w:iCs/>
          <w:color w:val="231F20"/>
        </w:rPr>
        <w:t xml:space="preserve">k* </w:t>
      </w:r>
      <w:r w:rsidRPr="007B74EB">
        <w:rPr>
          <w:rFonts w:asciiTheme="minorBidi" w:hAnsiTheme="minorBidi"/>
          <w:color w:val="231F20"/>
        </w:rPr>
        <w:t xml:space="preserve">is calculated in terms of </w:t>
      </w:r>
      <w:proofErr w:type="spellStart"/>
      <w:r w:rsidRPr="007B74EB">
        <w:rPr>
          <w:rFonts w:asciiTheme="minorBidi" w:hAnsiTheme="minorBidi"/>
          <w:i/>
          <w:iCs/>
          <w:color w:val="231F20"/>
        </w:rPr>
        <w:t>to</w:t>
      </w:r>
      <w:proofErr w:type="spellEnd"/>
      <w:r w:rsidRPr="007B74EB">
        <w:rPr>
          <w:rFonts w:asciiTheme="minorBidi" w:hAnsiTheme="minorBidi"/>
          <w:color w:val="231F20"/>
        </w:rPr>
        <w:t xml:space="preserve"> </w:t>
      </w:r>
      <w:r w:rsidRPr="007B74EB">
        <w:rPr>
          <w:rFonts w:asciiTheme="minorBidi" w:eastAsia="STIXMath-Regular" w:hAnsiTheme="minorBidi"/>
          <w:color w:val="231F20"/>
        </w:rPr>
        <w:t>=</w:t>
      </w:r>
      <w:r w:rsidRPr="007B74EB">
        <w:rPr>
          <w:rFonts w:asciiTheme="minorBidi" w:hAnsiTheme="minorBidi"/>
          <w:color w:val="231F20"/>
        </w:rPr>
        <w:t xml:space="preserve">1000 K. However, </w:t>
      </w:r>
      <w:r w:rsidRPr="007B74EB">
        <w:rPr>
          <w:rFonts w:asciiTheme="minorBidi" w:hAnsiTheme="minorBidi"/>
          <w:i/>
          <w:iCs/>
          <w:color w:val="231F20"/>
        </w:rPr>
        <w:t xml:space="preserve">E </w:t>
      </w:r>
      <w:r w:rsidRPr="007B74EB">
        <w:rPr>
          <w:rFonts w:asciiTheme="minorBidi" w:hAnsiTheme="minorBidi"/>
          <w:color w:val="231F20"/>
        </w:rPr>
        <w:t xml:space="preserve">is fixed for a given reaction and does not depend on </w:t>
      </w:r>
      <w:r w:rsidRPr="007B74EB">
        <w:rPr>
          <w:rFonts w:asciiTheme="minorBidi" w:hAnsiTheme="minorBidi"/>
          <w:i/>
          <w:iCs/>
          <w:color w:val="231F20"/>
        </w:rPr>
        <w:t>T</w:t>
      </w:r>
      <w:r w:rsidRPr="007B74EB">
        <w:rPr>
          <w:rFonts w:asciiTheme="minorBidi" w:hAnsiTheme="minorBidi"/>
          <w:color w:val="231F20"/>
        </w:rPr>
        <w:t>o. Equation 6.5 becomes</w:t>
      </w:r>
    </w:p>
    <w:p w14:paraId="0F4D9085" w14:textId="3FF599E2" w:rsidR="00743045" w:rsidRDefault="00743045" w:rsidP="00743045">
      <w:pPr>
        <w:rPr>
          <w:rFonts w:asciiTheme="minorBidi" w:hAnsiTheme="minorBidi"/>
        </w:rPr>
      </w:pPr>
      <w:r w:rsidRPr="00743045">
        <w:rPr>
          <w:rFonts w:asciiTheme="minorBidi" w:hAnsiTheme="minorBidi"/>
          <w:noProof/>
        </w:rPr>
        <w:drawing>
          <wp:anchor distT="0" distB="0" distL="114300" distR="114300" simplePos="0" relativeHeight="251664384" behindDoc="0" locked="0" layoutInCell="1" allowOverlap="1" wp14:anchorId="7CF2FB26" wp14:editId="4DD151AB">
            <wp:simplePos x="0" y="0"/>
            <wp:positionH relativeFrom="margin">
              <wp:align>right</wp:align>
            </wp:positionH>
            <wp:positionV relativeFrom="paragraph">
              <wp:posOffset>198755</wp:posOffset>
            </wp:positionV>
            <wp:extent cx="5943600" cy="440690"/>
            <wp:effectExtent l="0" t="0" r="0" b="0"/>
            <wp:wrapSquare wrapText="bothSides"/>
            <wp:docPr id="1035660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660963" name=""/>
                    <pic:cNvPicPr/>
                  </pic:nvPicPr>
                  <pic:blipFill>
                    <a:blip r:embed="rId14">
                      <a:extLst>
                        <a:ext uri="{28A0092B-C50C-407E-A947-70E740481C1C}">
                          <a14:useLocalDpi xmlns:a14="http://schemas.microsoft.com/office/drawing/2010/main" val="0"/>
                        </a:ext>
                      </a:extLst>
                    </a:blip>
                    <a:stretch>
                      <a:fillRect/>
                    </a:stretch>
                  </pic:blipFill>
                  <pic:spPr>
                    <a:xfrm>
                      <a:off x="0" y="0"/>
                      <a:ext cx="5943600" cy="440690"/>
                    </a:xfrm>
                    <a:prstGeom prst="rect">
                      <a:avLst/>
                    </a:prstGeom>
                  </pic:spPr>
                </pic:pic>
              </a:graphicData>
            </a:graphic>
          </wp:anchor>
        </w:drawing>
      </w:r>
    </w:p>
    <w:p w14:paraId="11DCBBFA" w14:textId="263F15CE" w:rsidR="00743045" w:rsidRPr="00743045" w:rsidRDefault="00743045" w:rsidP="00743045">
      <w:pPr>
        <w:autoSpaceDE w:val="0"/>
        <w:autoSpaceDN w:val="0"/>
        <w:adjustRightInd w:val="0"/>
        <w:spacing w:after="0" w:line="240" w:lineRule="auto"/>
        <w:jc w:val="both"/>
        <w:rPr>
          <w:rFonts w:asciiTheme="minorBidi" w:hAnsiTheme="minorBidi"/>
          <w:color w:val="231F20"/>
        </w:rPr>
      </w:pPr>
      <w:r w:rsidRPr="00743045">
        <w:rPr>
          <w:rFonts w:asciiTheme="minorBidi" w:hAnsiTheme="minorBidi"/>
          <w:color w:val="231F20"/>
        </w:rPr>
        <w:t xml:space="preserve">where </w:t>
      </w:r>
      <w:r w:rsidRPr="00743045">
        <w:rPr>
          <w:rFonts w:asciiTheme="minorBidi" w:hAnsiTheme="minorBidi"/>
          <w:i/>
          <w:iCs/>
          <w:color w:val="231F20"/>
        </w:rPr>
        <w:t xml:space="preserve">k </w:t>
      </w:r>
      <w:r w:rsidRPr="00743045">
        <w:rPr>
          <w:rFonts w:asciiTheme="minorBidi" w:hAnsiTheme="minorBidi"/>
          <w:color w:val="231F20"/>
        </w:rPr>
        <w:t xml:space="preserve">is in reciprocal seconds (for a 1st–order reaction) and </w:t>
      </w:r>
      <w:r w:rsidRPr="00743045">
        <w:rPr>
          <w:rFonts w:asciiTheme="minorBidi" w:hAnsiTheme="minorBidi"/>
          <w:i/>
          <w:iCs/>
          <w:color w:val="231F20"/>
        </w:rPr>
        <w:t xml:space="preserve">T </w:t>
      </w:r>
      <w:r w:rsidRPr="00743045">
        <w:rPr>
          <w:rFonts w:asciiTheme="minorBidi" w:hAnsiTheme="minorBidi"/>
          <w:color w:val="231F20"/>
        </w:rPr>
        <w:t xml:space="preserve">is in Kelvin. In general, the rate constant </w:t>
      </w:r>
      <w:r w:rsidRPr="00743045">
        <w:rPr>
          <w:rFonts w:asciiTheme="minorBidi" w:hAnsiTheme="minorBidi"/>
          <w:i/>
          <w:iCs/>
          <w:color w:val="231F20"/>
        </w:rPr>
        <w:t xml:space="preserve">k </w:t>
      </w:r>
      <w:r w:rsidRPr="00743045">
        <w:rPr>
          <w:rFonts w:asciiTheme="minorBidi" w:hAnsiTheme="minorBidi"/>
          <w:color w:val="231F20"/>
        </w:rPr>
        <w:t>can be expressed in either form, Equation 6.4 or 6.9, depending on the chemical reaction engineering textbook being used.</w:t>
      </w:r>
    </w:p>
    <w:p w14:paraId="5A80631E" w14:textId="77777777" w:rsidR="00743045" w:rsidRDefault="00743045" w:rsidP="00743045">
      <w:pPr>
        <w:rPr>
          <w:rFonts w:asciiTheme="minorBidi" w:hAnsiTheme="minorBidi"/>
        </w:rPr>
      </w:pPr>
    </w:p>
    <w:p w14:paraId="6D8D603E" w14:textId="77777777" w:rsidR="00743045" w:rsidRDefault="00743045" w:rsidP="00743045">
      <w:pPr>
        <w:rPr>
          <w:rFonts w:asciiTheme="minorBidi" w:hAnsiTheme="minorBidi"/>
        </w:rPr>
      </w:pPr>
    </w:p>
    <w:p w14:paraId="4523BE99" w14:textId="77777777" w:rsidR="00743045" w:rsidRDefault="00743045" w:rsidP="00743045">
      <w:pPr>
        <w:rPr>
          <w:rFonts w:asciiTheme="minorBidi" w:hAnsiTheme="minorBidi"/>
        </w:rPr>
      </w:pPr>
    </w:p>
    <w:p w14:paraId="34921EB1" w14:textId="77777777" w:rsidR="00743045" w:rsidRDefault="00743045" w:rsidP="00743045">
      <w:pPr>
        <w:rPr>
          <w:rFonts w:asciiTheme="minorBidi" w:hAnsiTheme="minorBidi"/>
        </w:rPr>
      </w:pPr>
    </w:p>
    <w:p w14:paraId="59490735" w14:textId="77777777" w:rsidR="00743045" w:rsidRDefault="00743045" w:rsidP="00743045">
      <w:pPr>
        <w:rPr>
          <w:rFonts w:asciiTheme="minorBidi" w:hAnsiTheme="minorBidi"/>
        </w:rPr>
      </w:pPr>
    </w:p>
    <w:p w14:paraId="456CC673" w14:textId="77777777" w:rsidR="00743045" w:rsidRDefault="00743045" w:rsidP="00743045">
      <w:pPr>
        <w:rPr>
          <w:rFonts w:asciiTheme="minorBidi" w:hAnsiTheme="minorBidi"/>
        </w:rPr>
      </w:pPr>
    </w:p>
    <w:p w14:paraId="78F05D1B" w14:textId="77777777" w:rsidR="00743045" w:rsidRDefault="00743045" w:rsidP="00743045">
      <w:pPr>
        <w:rPr>
          <w:rFonts w:asciiTheme="minorBidi" w:hAnsiTheme="minorBidi"/>
        </w:rPr>
      </w:pPr>
    </w:p>
    <w:p w14:paraId="45E414C4" w14:textId="77777777" w:rsidR="00743045" w:rsidRDefault="00743045" w:rsidP="00743045">
      <w:pPr>
        <w:rPr>
          <w:rFonts w:asciiTheme="minorBidi" w:hAnsiTheme="minorBidi"/>
        </w:rPr>
      </w:pPr>
    </w:p>
    <w:p w14:paraId="6CA48150" w14:textId="77777777" w:rsidR="00743045" w:rsidRDefault="00743045" w:rsidP="00743045">
      <w:pPr>
        <w:rPr>
          <w:rFonts w:asciiTheme="minorBidi" w:hAnsiTheme="minorBidi"/>
        </w:rPr>
      </w:pPr>
    </w:p>
    <w:p w14:paraId="2564B3CE" w14:textId="77777777" w:rsidR="00743045" w:rsidRDefault="00743045" w:rsidP="00743045">
      <w:pPr>
        <w:rPr>
          <w:rFonts w:asciiTheme="minorBidi" w:hAnsiTheme="minorBidi"/>
        </w:rPr>
      </w:pPr>
    </w:p>
    <w:p w14:paraId="335A5D87" w14:textId="77777777" w:rsidR="00743045" w:rsidRDefault="00743045" w:rsidP="00743045">
      <w:pPr>
        <w:rPr>
          <w:rFonts w:asciiTheme="minorBidi" w:hAnsiTheme="minorBidi"/>
        </w:rPr>
      </w:pPr>
    </w:p>
    <w:p w14:paraId="49CFC3E5" w14:textId="77777777" w:rsidR="00743045" w:rsidRDefault="00743045" w:rsidP="00743045">
      <w:pPr>
        <w:rPr>
          <w:rFonts w:asciiTheme="minorBidi" w:hAnsiTheme="minorBidi"/>
        </w:rPr>
      </w:pPr>
    </w:p>
    <w:p w14:paraId="50F72F93" w14:textId="77777777" w:rsidR="00743045" w:rsidRDefault="00743045" w:rsidP="00743045">
      <w:pPr>
        <w:rPr>
          <w:rFonts w:asciiTheme="minorBidi" w:hAnsiTheme="minorBidi"/>
        </w:rPr>
      </w:pPr>
    </w:p>
    <w:p w14:paraId="47F6DD47" w14:textId="77777777" w:rsidR="00743045" w:rsidRDefault="00743045" w:rsidP="00743045">
      <w:pPr>
        <w:rPr>
          <w:rFonts w:asciiTheme="minorBidi" w:hAnsiTheme="minorBidi"/>
        </w:rPr>
      </w:pPr>
    </w:p>
    <w:p w14:paraId="14210790" w14:textId="77777777" w:rsidR="00743045" w:rsidRDefault="00743045" w:rsidP="00743045">
      <w:pPr>
        <w:rPr>
          <w:rFonts w:asciiTheme="minorBidi" w:hAnsiTheme="minorBidi"/>
        </w:rPr>
      </w:pPr>
    </w:p>
    <w:p w14:paraId="75622B24" w14:textId="77777777" w:rsidR="00743045" w:rsidRDefault="00743045" w:rsidP="00743045">
      <w:pPr>
        <w:rPr>
          <w:rFonts w:asciiTheme="minorBidi" w:hAnsiTheme="minorBidi"/>
        </w:rPr>
      </w:pPr>
    </w:p>
    <w:p w14:paraId="60F3B9CE" w14:textId="77777777" w:rsidR="00743045" w:rsidRDefault="00743045" w:rsidP="00743045">
      <w:pPr>
        <w:rPr>
          <w:rFonts w:asciiTheme="minorBidi" w:hAnsiTheme="minorBidi"/>
        </w:rPr>
      </w:pPr>
    </w:p>
    <w:p w14:paraId="0D247934" w14:textId="77777777" w:rsidR="00743045" w:rsidRDefault="00743045" w:rsidP="00743045">
      <w:pPr>
        <w:rPr>
          <w:rFonts w:asciiTheme="minorBidi" w:hAnsiTheme="minorBidi"/>
        </w:rPr>
      </w:pPr>
    </w:p>
    <w:p w14:paraId="71DA2835" w14:textId="0ABC7157" w:rsidR="00743045" w:rsidRDefault="00743045" w:rsidP="00743045">
      <w:pPr>
        <w:rPr>
          <w:rFonts w:asciiTheme="minorBidi" w:hAnsiTheme="minorBidi"/>
          <w:u w:val="single"/>
        </w:rPr>
      </w:pPr>
      <w:r w:rsidRPr="00743045">
        <w:rPr>
          <w:rFonts w:asciiTheme="minorBidi" w:hAnsiTheme="minorBidi"/>
          <w:u w:val="single"/>
        </w:rPr>
        <w:lastRenderedPageBreak/>
        <w:t>How to Simulate</w:t>
      </w:r>
    </w:p>
    <w:p w14:paraId="20274CD5" w14:textId="419CAE87" w:rsidR="00743045" w:rsidRDefault="00743045" w:rsidP="00743045">
      <w:pPr>
        <w:autoSpaceDE w:val="0"/>
        <w:autoSpaceDN w:val="0"/>
        <w:adjustRightInd w:val="0"/>
        <w:spacing w:after="0" w:line="240" w:lineRule="auto"/>
        <w:jc w:val="both"/>
        <w:rPr>
          <w:rFonts w:asciiTheme="minorBidi" w:hAnsiTheme="minorBidi"/>
          <w:color w:val="231F20"/>
        </w:rPr>
      </w:pPr>
      <w:r w:rsidRPr="00743045">
        <w:rPr>
          <w:rFonts w:asciiTheme="minorBidi" w:hAnsiTheme="minorBidi"/>
        </w:rPr>
        <w:t>1.</w:t>
      </w:r>
      <w:r w:rsidRPr="00743045">
        <w:rPr>
          <w:rFonts w:asciiTheme="minorBidi" w:hAnsiTheme="minorBidi"/>
          <w:color w:val="231F20"/>
        </w:rPr>
        <w:t xml:space="preserve"> Using “Specialty Chemicals with Metric Units” template, create an Aspen Plus project. Under “Properties” environment, in “Navigation” pane, go to “Setup” | “Global” sheet and enter the title: “</w:t>
      </w:r>
      <w:r w:rsidRPr="00743045">
        <w:rPr>
          <w:rFonts w:asciiTheme="minorBidi" w:hAnsiTheme="minorBidi"/>
          <w:i/>
          <w:iCs/>
          <w:color w:val="231F20"/>
        </w:rPr>
        <w:t>Production of Acetic Anhydride</w:t>
      </w:r>
      <w:r w:rsidRPr="00743045">
        <w:rPr>
          <w:rFonts w:asciiTheme="minorBidi" w:hAnsiTheme="minorBidi"/>
          <w:color w:val="231F20"/>
        </w:rPr>
        <w:t>”.</w:t>
      </w:r>
    </w:p>
    <w:p w14:paraId="509E49A8" w14:textId="6C15CC4D" w:rsidR="00743045" w:rsidRPr="00A15A6F" w:rsidRDefault="00743045" w:rsidP="00743045">
      <w:pPr>
        <w:autoSpaceDE w:val="0"/>
        <w:autoSpaceDN w:val="0"/>
        <w:adjustRightInd w:val="0"/>
        <w:spacing w:after="0" w:line="240" w:lineRule="auto"/>
        <w:jc w:val="both"/>
        <w:rPr>
          <w:rFonts w:asciiTheme="minorBidi" w:hAnsiTheme="minorBidi"/>
          <w:color w:val="231F20"/>
        </w:rPr>
      </w:pPr>
      <w:r w:rsidRPr="00A15A6F">
        <w:rPr>
          <w:rFonts w:asciiTheme="minorBidi" w:hAnsiTheme="minorBidi"/>
        </w:rPr>
        <w:t>2.</w:t>
      </w:r>
      <w:r w:rsidRPr="00A15A6F">
        <w:rPr>
          <w:rFonts w:asciiTheme="minorBidi" w:hAnsiTheme="minorBidi"/>
          <w:color w:val="231F20"/>
        </w:rPr>
        <w:t xml:space="preserve"> In “Navigation” pane, click on “Components” folder, and you will be faced by “Selection” tab window. Use “Find” button, shown at the bottom of “Selection” tab window, to search for components by name or chemical formula. Add the following components: ACETONE (CH3COCH3), KETENE (C2H2O), METHANE (CH4),</w:t>
      </w:r>
    </w:p>
    <w:p w14:paraId="3EF73A30" w14:textId="1FD133DE" w:rsidR="00743045" w:rsidRPr="00A15A6F" w:rsidRDefault="00743045" w:rsidP="00743045">
      <w:pPr>
        <w:autoSpaceDE w:val="0"/>
        <w:autoSpaceDN w:val="0"/>
        <w:adjustRightInd w:val="0"/>
        <w:spacing w:after="0" w:line="240" w:lineRule="auto"/>
        <w:jc w:val="both"/>
        <w:rPr>
          <w:rFonts w:asciiTheme="minorBidi" w:hAnsiTheme="minorBidi"/>
          <w:color w:val="231F20"/>
        </w:rPr>
      </w:pPr>
      <w:r w:rsidRPr="00A15A6F">
        <w:rPr>
          <w:rFonts w:asciiTheme="minorBidi" w:hAnsiTheme="minorBidi"/>
          <w:color w:val="231F20"/>
        </w:rPr>
        <w:t>ACETIC-ACID (CH3COOH), and ACETIC-ANHYDRIDE (ACET-ANH) as shown in Figure 6.1.</w:t>
      </w:r>
    </w:p>
    <w:p w14:paraId="0B23961A" w14:textId="37BF99CD" w:rsidR="00743045" w:rsidRDefault="00A15A6F" w:rsidP="00743045">
      <w:pPr>
        <w:jc w:val="both"/>
        <w:rPr>
          <w:rFonts w:asciiTheme="minorBidi" w:hAnsiTheme="minorBidi"/>
        </w:rPr>
      </w:pPr>
      <w:r>
        <w:rPr>
          <w:rFonts w:asciiTheme="minorBidi" w:hAnsiTheme="minorBidi"/>
          <w:noProof/>
        </w:rPr>
        <w:drawing>
          <wp:anchor distT="0" distB="0" distL="114300" distR="114300" simplePos="0" relativeHeight="251665408" behindDoc="0" locked="0" layoutInCell="1" allowOverlap="1" wp14:anchorId="24DE0F2D" wp14:editId="7A7D99C0">
            <wp:simplePos x="0" y="0"/>
            <wp:positionH relativeFrom="margin">
              <wp:posOffset>15240</wp:posOffset>
            </wp:positionH>
            <wp:positionV relativeFrom="paragraph">
              <wp:posOffset>201930</wp:posOffset>
            </wp:positionV>
            <wp:extent cx="5974080" cy="2103120"/>
            <wp:effectExtent l="0" t="0" r="7620" b="0"/>
            <wp:wrapSquare wrapText="bothSides"/>
            <wp:docPr id="742232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4080" cy="2103120"/>
                    </a:xfrm>
                    <a:prstGeom prst="rect">
                      <a:avLst/>
                    </a:prstGeom>
                    <a:noFill/>
                    <a:ln>
                      <a:noFill/>
                    </a:ln>
                  </pic:spPr>
                </pic:pic>
              </a:graphicData>
            </a:graphic>
            <wp14:sizeRelH relativeFrom="margin">
              <wp14:pctWidth>0</wp14:pctWidth>
            </wp14:sizeRelH>
          </wp:anchor>
        </w:drawing>
      </w:r>
    </w:p>
    <w:p w14:paraId="242C3BD8" w14:textId="77777777" w:rsidR="00A15A6F" w:rsidRPr="00A15A6F" w:rsidRDefault="00A15A6F" w:rsidP="00A15A6F">
      <w:pPr>
        <w:rPr>
          <w:rFonts w:asciiTheme="minorBidi" w:hAnsiTheme="minorBidi"/>
        </w:rPr>
      </w:pPr>
    </w:p>
    <w:p w14:paraId="56861ECD" w14:textId="32DF5E79" w:rsidR="00A15A6F" w:rsidRPr="00A15A6F" w:rsidRDefault="004720D3" w:rsidP="00A15A6F">
      <w:pPr>
        <w:autoSpaceDE w:val="0"/>
        <w:autoSpaceDN w:val="0"/>
        <w:adjustRightInd w:val="0"/>
        <w:spacing w:after="0" w:line="240" w:lineRule="auto"/>
        <w:jc w:val="both"/>
        <w:rPr>
          <w:rFonts w:asciiTheme="minorBidi" w:hAnsiTheme="minorBidi"/>
          <w:color w:val="231F20"/>
        </w:rPr>
      </w:pPr>
      <w:r>
        <w:rPr>
          <w:rFonts w:asciiTheme="minorBidi" w:hAnsiTheme="minorBidi"/>
          <w:noProof/>
        </w:rPr>
        <w:drawing>
          <wp:anchor distT="0" distB="0" distL="114300" distR="114300" simplePos="0" relativeHeight="251666432" behindDoc="0" locked="0" layoutInCell="1" allowOverlap="1" wp14:anchorId="0F5C9A6C" wp14:editId="0E035130">
            <wp:simplePos x="0" y="0"/>
            <wp:positionH relativeFrom="margin">
              <wp:posOffset>-15240</wp:posOffset>
            </wp:positionH>
            <wp:positionV relativeFrom="paragraph">
              <wp:posOffset>902970</wp:posOffset>
            </wp:positionV>
            <wp:extent cx="5935980" cy="2590800"/>
            <wp:effectExtent l="0" t="0" r="7620" b="0"/>
            <wp:wrapSquare wrapText="bothSides"/>
            <wp:docPr id="1107382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980"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5A6F" w:rsidRPr="00A15A6F">
        <w:rPr>
          <w:rFonts w:asciiTheme="minorBidi" w:hAnsiTheme="minorBidi"/>
        </w:rPr>
        <w:t>3.</w:t>
      </w:r>
      <w:r w:rsidR="00A15A6F" w:rsidRPr="00A15A6F">
        <w:rPr>
          <w:rFonts w:asciiTheme="minorBidi" w:hAnsiTheme="minorBidi"/>
          <w:color w:val="231F20"/>
        </w:rPr>
        <w:t xml:space="preserve"> Go to “Methods” folder | “Global” sheet and use the “Property Method Selection Assistant” wizard by clicking on the “Methods Assistant</w:t>
      </w:r>
      <w:r w:rsidR="00A15A6F" w:rsidRPr="00A15A6F">
        <w:rPr>
          <w:rFonts w:asciiTheme="minorBidi" w:eastAsia="STIXMath-Regular" w:hAnsiTheme="minorBidi"/>
          <w:color w:val="231F20"/>
        </w:rPr>
        <w:t>…</w:t>
      </w:r>
      <w:r w:rsidR="00A15A6F" w:rsidRPr="00A15A6F">
        <w:rPr>
          <w:rFonts w:asciiTheme="minorBidi" w:hAnsiTheme="minorBidi"/>
          <w:color w:val="231F20"/>
        </w:rPr>
        <w:t>” button shown in Figure 6.2. Select “Specify process type”; followed by selecting the type of process to be “Chemical”; and finally clicking “Carboxylic acids” as a subset of “Chemical” processes. This will guide you to either “NRTL-HOC” or “WILS-NTH” as shown in</w:t>
      </w:r>
    </w:p>
    <w:p w14:paraId="43D7769B" w14:textId="6D0AFADA" w:rsidR="00A15A6F" w:rsidRPr="00A15A6F" w:rsidRDefault="004720D3" w:rsidP="00A15A6F">
      <w:pPr>
        <w:jc w:val="both"/>
        <w:rPr>
          <w:rFonts w:asciiTheme="minorBidi" w:hAnsiTheme="minorBidi"/>
        </w:rPr>
      </w:pPr>
      <w:r>
        <w:rPr>
          <w:rFonts w:asciiTheme="minorBidi" w:hAnsiTheme="minorBidi"/>
          <w:noProof/>
        </w:rPr>
        <w:lastRenderedPageBreak/>
        <w:drawing>
          <wp:anchor distT="0" distB="0" distL="114300" distR="114300" simplePos="0" relativeHeight="251667456" behindDoc="0" locked="0" layoutInCell="1" allowOverlap="1" wp14:anchorId="05349323" wp14:editId="11685832">
            <wp:simplePos x="0" y="0"/>
            <wp:positionH relativeFrom="margin">
              <wp:posOffset>-83820</wp:posOffset>
            </wp:positionH>
            <wp:positionV relativeFrom="paragraph">
              <wp:posOffset>1905</wp:posOffset>
            </wp:positionV>
            <wp:extent cx="6202680" cy="1965960"/>
            <wp:effectExtent l="0" t="0" r="7620" b="0"/>
            <wp:wrapSquare wrapText="bothSides"/>
            <wp:docPr id="16328266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2680" cy="1965960"/>
                    </a:xfrm>
                    <a:prstGeom prst="rect">
                      <a:avLst/>
                    </a:prstGeom>
                    <a:noFill/>
                    <a:ln>
                      <a:noFill/>
                    </a:ln>
                  </pic:spPr>
                </pic:pic>
              </a:graphicData>
            </a:graphic>
            <wp14:sizeRelH relativeFrom="margin">
              <wp14:pctWidth>0</wp14:pctWidth>
            </wp14:sizeRelH>
          </wp:anchor>
        </w:drawing>
      </w:r>
      <w:r>
        <w:rPr>
          <w:rFonts w:asciiTheme="minorBidi" w:hAnsiTheme="minorBidi"/>
          <w:noProof/>
        </w:rPr>
        <w:drawing>
          <wp:anchor distT="0" distB="0" distL="114300" distR="114300" simplePos="0" relativeHeight="251670528" behindDoc="0" locked="0" layoutInCell="1" allowOverlap="1" wp14:anchorId="1ED3FC40" wp14:editId="5D6ECE33">
            <wp:simplePos x="0" y="0"/>
            <wp:positionH relativeFrom="margin">
              <wp:posOffset>2956560</wp:posOffset>
            </wp:positionH>
            <wp:positionV relativeFrom="paragraph">
              <wp:posOffset>1990725</wp:posOffset>
            </wp:positionV>
            <wp:extent cx="3215640" cy="769620"/>
            <wp:effectExtent l="0" t="0" r="3810" b="0"/>
            <wp:wrapSquare wrapText="bothSides"/>
            <wp:docPr id="20602416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15640" cy="769620"/>
                    </a:xfrm>
                    <a:prstGeom prst="rect">
                      <a:avLst/>
                    </a:prstGeom>
                    <a:noFill/>
                    <a:ln>
                      <a:noFill/>
                    </a:ln>
                  </pic:spPr>
                </pic:pic>
              </a:graphicData>
            </a:graphic>
            <wp14:sizeRelH relativeFrom="margin">
              <wp14:pctWidth>0</wp14:pctWidth>
            </wp14:sizeRelH>
          </wp:anchor>
        </w:drawing>
      </w:r>
      <w:r>
        <w:rPr>
          <w:rFonts w:asciiTheme="minorBidi" w:hAnsiTheme="minorBidi"/>
          <w:noProof/>
        </w:rPr>
        <w:drawing>
          <wp:anchor distT="0" distB="0" distL="114300" distR="114300" simplePos="0" relativeHeight="251668480" behindDoc="0" locked="0" layoutInCell="1" allowOverlap="1" wp14:anchorId="5FCDEF5D" wp14:editId="6AFE617A">
            <wp:simplePos x="0" y="0"/>
            <wp:positionH relativeFrom="margin">
              <wp:posOffset>-60960</wp:posOffset>
            </wp:positionH>
            <wp:positionV relativeFrom="paragraph">
              <wp:posOffset>2013585</wp:posOffset>
            </wp:positionV>
            <wp:extent cx="3002280" cy="3108960"/>
            <wp:effectExtent l="0" t="0" r="7620" b="0"/>
            <wp:wrapSquare wrapText="bothSides"/>
            <wp:docPr id="4249204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2280" cy="3108960"/>
                    </a:xfrm>
                    <a:prstGeom prst="rect">
                      <a:avLst/>
                    </a:prstGeom>
                    <a:noFill/>
                    <a:ln>
                      <a:noFill/>
                    </a:ln>
                  </pic:spPr>
                </pic:pic>
              </a:graphicData>
            </a:graphic>
            <wp14:sizeRelV relativeFrom="margin">
              <wp14:pctHeight>0</wp14:pctHeight>
            </wp14:sizeRelV>
          </wp:anchor>
        </w:drawing>
      </w:r>
    </w:p>
    <w:p w14:paraId="308F6313" w14:textId="5742D3A4" w:rsidR="00A15A6F" w:rsidRPr="00A15A6F" w:rsidRDefault="00A15A6F" w:rsidP="00A15A6F">
      <w:pPr>
        <w:rPr>
          <w:rFonts w:asciiTheme="minorBidi" w:hAnsiTheme="minorBidi"/>
        </w:rPr>
      </w:pPr>
    </w:p>
    <w:p w14:paraId="1D8A547C" w14:textId="10A9BE0E" w:rsidR="00A15A6F" w:rsidRPr="00A15A6F" w:rsidRDefault="00A15A6F" w:rsidP="00A15A6F">
      <w:pPr>
        <w:rPr>
          <w:rFonts w:asciiTheme="minorBidi" w:hAnsiTheme="minorBidi"/>
        </w:rPr>
      </w:pPr>
    </w:p>
    <w:p w14:paraId="179764D0" w14:textId="182A4401" w:rsidR="00A15A6F" w:rsidRPr="00A15A6F" w:rsidRDefault="00A15A6F" w:rsidP="00A15A6F">
      <w:pPr>
        <w:rPr>
          <w:rFonts w:asciiTheme="minorBidi" w:hAnsiTheme="minorBidi"/>
        </w:rPr>
      </w:pPr>
    </w:p>
    <w:p w14:paraId="63F4F65D" w14:textId="69529542" w:rsidR="00A15A6F" w:rsidRPr="00A15A6F" w:rsidRDefault="00A15A6F" w:rsidP="00A15A6F">
      <w:pPr>
        <w:rPr>
          <w:rFonts w:asciiTheme="minorBidi" w:hAnsiTheme="minorBidi"/>
        </w:rPr>
      </w:pPr>
    </w:p>
    <w:p w14:paraId="4ED3BDD6" w14:textId="5F480C7E" w:rsidR="00A15A6F" w:rsidRPr="00A15A6F" w:rsidRDefault="00A15A6F" w:rsidP="00A15A6F">
      <w:pPr>
        <w:rPr>
          <w:rFonts w:asciiTheme="minorBidi" w:hAnsiTheme="minorBidi"/>
        </w:rPr>
      </w:pPr>
    </w:p>
    <w:p w14:paraId="707477EC" w14:textId="0E68CFE0" w:rsidR="00B02EDE" w:rsidRDefault="00B02EDE" w:rsidP="00A15A6F">
      <w:pPr>
        <w:rPr>
          <w:rFonts w:asciiTheme="minorBidi" w:hAnsiTheme="minorBidi"/>
        </w:rPr>
      </w:pPr>
    </w:p>
    <w:p w14:paraId="39672650" w14:textId="771CB1AF" w:rsidR="00B02EDE" w:rsidRDefault="00B02EDE" w:rsidP="00A15A6F">
      <w:pPr>
        <w:rPr>
          <w:rFonts w:asciiTheme="minorBidi" w:hAnsiTheme="minorBidi"/>
        </w:rPr>
      </w:pPr>
    </w:p>
    <w:p w14:paraId="349CB3C2" w14:textId="22D98EF2" w:rsidR="00B02EDE" w:rsidRDefault="004720D3" w:rsidP="00A15A6F">
      <w:pPr>
        <w:rPr>
          <w:rFonts w:asciiTheme="minorBidi" w:hAnsiTheme="minorBidi"/>
        </w:rPr>
      </w:pPr>
      <w:r>
        <w:rPr>
          <w:rFonts w:asciiTheme="minorBidi" w:hAnsiTheme="minorBidi"/>
          <w:noProof/>
        </w:rPr>
        <w:drawing>
          <wp:anchor distT="0" distB="0" distL="114300" distR="114300" simplePos="0" relativeHeight="251669504" behindDoc="0" locked="0" layoutInCell="1" allowOverlap="1" wp14:anchorId="5734DC30" wp14:editId="1B1C2FC4">
            <wp:simplePos x="0" y="0"/>
            <wp:positionH relativeFrom="margin">
              <wp:align>left</wp:align>
            </wp:positionH>
            <wp:positionV relativeFrom="paragraph">
              <wp:posOffset>227965</wp:posOffset>
            </wp:positionV>
            <wp:extent cx="5974080" cy="2430780"/>
            <wp:effectExtent l="0" t="0" r="7620" b="7620"/>
            <wp:wrapSquare wrapText="bothSides"/>
            <wp:docPr id="5234200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74080" cy="2430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9778DB" w14:textId="09F6BA9F" w:rsidR="00A15A6F" w:rsidRDefault="00B02EDE" w:rsidP="002B4832">
      <w:pPr>
        <w:autoSpaceDE w:val="0"/>
        <w:autoSpaceDN w:val="0"/>
        <w:adjustRightInd w:val="0"/>
        <w:spacing w:after="0" w:line="240" w:lineRule="auto"/>
        <w:jc w:val="both"/>
        <w:rPr>
          <w:rFonts w:asciiTheme="minorBidi" w:hAnsiTheme="minorBidi"/>
          <w:color w:val="231F20"/>
        </w:rPr>
      </w:pPr>
      <w:r w:rsidRPr="00B02EDE">
        <w:rPr>
          <w:rFonts w:asciiTheme="minorBidi" w:hAnsiTheme="minorBidi"/>
          <w:color w:val="231F20"/>
        </w:rPr>
        <w:lastRenderedPageBreak/>
        <w:t>You can choose either one; so, in “Global” tab window, from the “Method name” pull-down menu selects “WILS-NTH” as shown in Figure 6.4.</w:t>
      </w:r>
    </w:p>
    <w:p w14:paraId="0F20818C" w14:textId="76AE3F6F" w:rsidR="00B02EDE" w:rsidRDefault="004720D3" w:rsidP="002B4832">
      <w:pPr>
        <w:autoSpaceDE w:val="0"/>
        <w:autoSpaceDN w:val="0"/>
        <w:adjustRightInd w:val="0"/>
        <w:spacing w:after="0" w:line="240" w:lineRule="auto"/>
        <w:jc w:val="both"/>
        <w:rPr>
          <w:rFonts w:asciiTheme="minorBidi" w:hAnsiTheme="minorBidi"/>
          <w:color w:val="231F20"/>
        </w:rPr>
      </w:pPr>
      <w:r>
        <w:rPr>
          <w:rFonts w:asciiTheme="minorBidi" w:hAnsiTheme="minorBidi"/>
          <w:noProof/>
        </w:rPr>
        <w:drawing>
          <wp:anchor distT="0" distB="0" distL="114300" distR="114300" simplePos="0" relativeHeight="251671552" behindDoc="0" locked="0" layoutInCell="1" allowOverlap="1" wp14:anchorId="0C8F5B88" wp14:editId="4E017E7C">
            <wp:simplePos x="0" y="0"/>
            <wp:positionH relativeFrom="margin">
              <wp:align>left</wp:align>
            </wp:positionH>
            <wp:positionV relativeFrom="paragraph">
              <wp:posOffset>630555</wp:posOffset>
            </wp:positionV>
            <wp:extent cx="6316980" cy="1600200"/>
            <wp:effectExtent l="0" t="0" r="7620" b="0"/>
            <wp:wrapSquare wrapText="bothSides"/>
            <wp:docPr id="20817678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1698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2EDE" w:rsidRPr="00B02EDE">
        <w:rPr>
          <w:rFonts w:asciiTheme="minorBidi" w:hAnsiTheme="minorBidi"/>
          <w:color w:val="231F20"/>
        </w:rPr>
        <w:t>Under “Methods” | “Parameters” | “Binary Interaction” | “WILSON-1” sheet be sure that the “</w:t>
      </w:r>
      <w:r w:rsidR="00B02EDE" w:rsidRPr="00B02EDE">
        <w:rPr>
          <w:rFonts w:asciiTheme="minorBidi" w:hAnsiTheme="minorBidi"/>
          <w:i/>
          <w:iCs/>
          <w:color w:val="231F20"/>
        </w:rPr>
        <w:t>Estimate missing parameters by UNIFAC</w:t>
      </w:r>
      <w:r w:rsidR="00B02EDE" w:rsidRPr="00B02EDE">
        <w:rPr>
          <w:rFonts w:asciiTheme="minorBidi" w:hAnsiTheme="minorBidi"/>
          <w:color w:val="231F20"/>
        </w:rPr>
        <w:t>” option is checked. Click “Reset” followed by “Next” button to run the simulation and assure that properties analysis completed successfully.</w:t>
      </w:r>
    </w:p>
    <w:p w14:paraId="18959844" w14:textId="6E52A43A" w:rsidR="002B4832" w:rsidRDefault="002B4832" w:rsidP="002B4832">
      <w:pPr>
        <w:rPr>
          <w:rFonts w:asciiTheme="minorBidi" w:hAnsiTheme="minorBidi"/>
        </w:rPr>
      </w:pPr>
    </w:p>
    <w:p w14:paraId="6D57F803" w14:textId="26D2491E" w:rsidR="002B4832" w:rsidRPr="002B4832" w:rsidRDefault="002B4832" w:rsidP="002B4832">
      <w:pPr>
        <w:autoSpaceDE w:val="0"/>
        <w:autoSpaceDN w:val="0"/>
        <w:adjustRightInd w:val="0"/>
        <w:spacing w:after="0" w:line="240" w:lineRule="auto"/>
        <w:jc w:val="both"/>
        <w:rPr>
          <w:rFonts w:asciiTheme="minorBidi" w:hAnsiTheme="minorBidi"/>
          <w:color w:val="231F20"/>
        </w:rPr>
      </w:pPr>
      <w:r w:rsidRPr="002B4832">
        <w:rPr>
          <w:rFonts w:asciiTheme="minorBidi" w:hAnsiTheme="minorBidi"/>
        </w:rPr>
        <w:t>4.</w:t>
      </w:r>
      <w:r w:rsidRPr="002B4832">
        <w:rPr>
          <w:rFonts w:asciiTheme="minorBidi" w:hAnsiTheme="minorBidi"/>
          <w:color w:val="231F20"/>
        </w:rPr>
        <w:t xml:space="preserve"> At the start, the flowsheet consists of one inlet stream, a plug-flow reactor (“PFR”), and one product stream. It should resemble Figure 6.5. This can be done by adding the “</w:t>
      </w:r>
      <w:proofErr w:type="spellStart"/>
      <w:r w:rsidRPr="002B4832">
        <w:rPr>
          <w:rFonts w:asciiTheme="minorBidi" w:hAnsiTheme="minorBidi"/>
          <w:color w:val="231F20"/>
        </w:rPr>
        <w:t>RPlug</w:t>
      </w:r>
      <w:proofErr w:type="spellEnd"/>
      <w:r w:rsidRPr="002B4832">
        <w:rPr>
          <w:rFonts w:asciiTheme="minorBidi" w:hAnsiTheme="minorBidi"/>
          <w:color w:val="231F20"/>
        </w:rPr>
        <w:t>” reactor found under “Reactors” tab in “Model Palette”.</w:t>
      </w:r>
    </w:p>
    <w:p w14:paraId="4C045EDC" w14:textId="17E7FC05" w:rsidR="002B4832" w:rsidRDefault="002B4832" w:rsidP="002B4832">
      <w:pPr>
        <w:rPr>
          <w:rFonts w:asciiTheme="minorBidi" w:hAnsiTheme="minorBidi"/>
        </w:rPr>
      </w:pPr>
      <w:r>
        <w:rPr>
          <w:rFonts w:asciiTheme="minorBidi" w:hAnsiTheme="minorBidi"/>
          <w:noProof/>
        </w:rPr>
        <w:drawing>
          <wp:anchor distT="0" distB="0" distL="114300" distR="114300" simplePos="0" relativeHeight="251672576" behindDoc="0" locked="0" layoutInCell="1" allowOverlap="1" wp14:anchorId="605D5357" wp14:editId="0CF05B6E">
            <wp:simplePos x="0" y="0"/>
            <wp:positionH relativeFrom="margin">
              <wp:align>left</wp:align>
            </wp:positionH>
            <wp:positionV relativeFrom="paragraph">
              <wp:posOffset>187960</wp:posOffset>
            </wp:positionV>
            <wp:extent cx="6309360" cy="1699260"/>
            <wp:effectExtent l="0" t="0" r="0" b="0"/>
            <wp:wrapSquare wrapText="bothSides"/>
            <wp:docPr id="5842993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09360" cy="1699260"/>
                    </a:xfrm>
                    <a:prstGeom prst="rect">
                      <a:avLst/>
                    </a:prstGeom>
                    <a:noFill/>
                    <a:ln>
                      <a:noFill/>
                    </a:ln>
                  </pic:spPr>
                </pic:pic>
              </a:graphicData>
            </a:graphic>
            <wp14:sizeRelH relativeFrom="margin">
              <wp14:pctWidth>0</wp14:pctWidth>
            </wp14:sizeRelH>
          </wp:anchor>
        </w:drawing>
      </w:r>
    </w:p>
    <w:p w14:paraId="38CD7841" w14:textId="6C1FB823" w:rsidR="002B4832" w:rsidRDefault="002B4832" w:rsidP="002B4832">
      <w:pPr>
        <w:rPr>
          <w:rFonts w:asciiTheme="minorBidi" w:hAnsiTheme="minorBidi"/>
        </w:rPr>
      </w:pPr>
    </w:p>
    <w:p w14:paraId="52023C88" w14:textId="20B02ACE" w:rsidR="002B4832" w:rsidRPr="002B4832" w:rsidRDefault="002B4832" w:rsidP="002B4832">
      <w:pPr>
        <w:autoSpaceDE w:val="0"/>
        <w:autoSpaceDN w:val="0"/>
        <w:adjustRightInd w:val="0"/>
        <w:spacing w:after="0" w:line="240" w:lineRule="auto"/>
        <w:jc w:val="both"/>
        <w:rPr>
          <w:rFonts w:asciiTheme="minorBidi" w:hAnsiTheme="minorBidi"/>
          <w:color w:val="231F20"/>
        </w:rPr>
      </w:pPr>
      <w:r w:rsidRPr="002B4832">
        <w:rPr>
          <w:rFonts w:asciiTheme="minorBidi" w:hAnsiTheme="minorBidi"/>
        </w:rPr>
        <w:t>5.</w:t>
      </w:r>
      <w:r w:rsidRPr="002B4832">
        <w:rPr>
          <w:rFonts w:asciiTheme="minorBidi" w:hAnsiTheme="minorBidi"/>
          <w:color w:val="231F20"/>
        </w:rPr>
        <w:t xml:space="preserve"> Click on “Next” button, and Aspen Plus will bring the user to entering feed stream properties</w:t>
      </w:r>
    </w:p>
    <w:p w14:paraId="3AD8FBEF" w14:textId="77777777" w:rsidR="002B4832" w:rsidRPr="002B4832" w:rsidRDefault="002B4832" w:rsidP="002B4832">
      <w:pPr>
        <w:autoSpaceDE w:val="0"/>
        <w:autoSpaceDN w:val="0"/>
        <w:adjustRightInd w:val="0"/>
        <w:spacing w:after="0" w:line="240" w:lineRule="auto"/>
        <w:jc w:val="both"/>
        <w:rPr>
          <w:rFonts w:asciiTheme="minorBidi" w:hAnsiTheme="minorBidi"/>
          <w:color w:val="231F20"/>
        </w:rPr>
      </w:pPr>
      <w:r w:rsidRPr="002B4832">
        <w:rPr>
          <w:rFonts w:asciiTheme="minorBidi" w:hAnsiTheme="minorBidi"/>
          <w:color w:val="231F20"/>
        </w:rPr>
        <w:t>Temperature: 1035K (change units if necessary)</w:t>
      </w:r>
    </w:p>
    <w:p w14:paraId="3145C117" w14:textId="77777777" w:rsidR="002B4832" w:rsidRPr="002B4832" w:rsidRDefault="002B4832" w:rsidP="002B4832">
      <w:pPr>
        <w:autoSpaceDE w:val="0"/>
        <w:autoSpaceDN w:val="0"/>
        <w:adjustRightInd w:val="0"/>
        <w:spacing w:after="0" w:line="240" w:lineRule="auto"/>
        <w:jc w:val="both"/>
        <w:rPr>
          <w:rFonts w:asciiTheme="minorBidi" w:hAnsiTheme="minorBidi"/>
          <w:color w:val="231F20"/>
        </w:rPr>
      </w:pPr>
      <w:r w:rsidRPr="002B4832">
        <w:rPr>
          <w:rFonts w:asciiTheme="minorBidi" w:hAnsiTheme="minorBidi"/>
          <w:color w:val="231F20"/>
        </w:rPr>
        <w:t>Pressure: 1.6 atm (change units if necessary)</w:t>
      </w:r>
    </w:p>
    <w:p w14:paraId="5C0D4AD9" w14:textId="77777777" w:rsidR="002B4832" w:rsidRPr="002B4832" w:rsidRDefault="002B4832" w:rsidP="002B4832">
      <w:pPr>
        <w:autoSpaceDE w:val="0"/>
        <w:autoSpaceDN w:val="0"/>
        <w:adjustRightInd w:val="0"/>
        <w:spacing w:after="0" w:line="240" w:lineRule="auto"/>
        <w:jc w:val="both"/>
        <w:rPr>
          <w:rFonts w:asciiTheme="minorBidi" w:hAnsiTheme="minorBidi"/>
          <w:color w:val="231F20"/>
        </w:rPr>
      </w:pPr>
      <w:r w:rsidRPr="002B4832">
        <w:rPr>
          <w:rFonts w:asciiTheme="minorBidi" w:hAnsiTheme="minorBidi"/>
          <w:color w:val="231F20"/>
        </w:rPr>
        <w:t>Total flow: Change to Mass kg/h</w:t>
      </w:r>
    </w:p>
    <w:p w14:paraId="05330177" w14:textId="77777777" w:rsidR="002B4832" w:rsidRPr="002B4832" w:rsidRDefault="002B4832" w:rsidP="002B4832">
      <w:pPr>
        <w:autoSpaceDE w:val="0"/>
        <w:autoSpaceDN w:val="0"/>
        <w:adjustRightInd w:val="0"/>
        <w:spacing w:after="0" w:line="240" w:lineRule="auto"/>
        <w:jc w:val="both"/>
        <w:rPr>
          <w:rFonts w:asciiTheme="minorBidi" w:hAnsiTheme="minorBidi"/>
          <w:color w:val="231F20"/>
        </w:rPr>
      </w:pPr>
    </w:p>
    <w:p w14:paraId="4CC8A724" w14:textId="2C0AD66C" w:rsidR="002B4832" w:rsidRDefault="002B4832" w:rsidP="002B4832">
      <w:pPr>
        <w:autoSpaceDE w:val="0"/>
        <w:autoSpaceDN w:val="0"/>
        <w:adjustRightInd w:val="0"/>
        <w:spacing w:after="0" w:line="240" w:lineRule="auto"/>
        <w:jc w:val="both"/>
        <w:rPr>
          <w:rFonts w:asciiTheme="minorBidi" w:hAnsiTheme="minorBidi"/>
          <w:color w:val="231F20"/>
        </w:rPr>
      </w:pPr>
      <w:r w:rsidRPr="002B4832">
        <w:rPr>
          <w:rFonts w:asciiTheme="minorBidi" w:hAnsiTheme="minorBidi"/>
          <w:color w:val="231F20"/>
        </w:rPr>
        <w:t>For the total mass flow rate of “FEED” stream, type 7850. Leave ketene and methane at zero (no mass flow in the feed stream). For “Composition” drop-down menu, use “</w:t>
      </w:r>
      <w:r w:rsidRPr="002B4832">
        <w:rPr>
          <w:rFonts w:asciiTheme="minorBidi" w:hAnsiTheme="minorBidi"/>
          <w:i/>
          <w:iCs/>
          <w:color w:val="231F20"/>
        </w:rPr>
        <w:t>Mass-Frac</w:t>
      </w:r>
      <w:r w:rsidRPr="002B4832">
        <w:rPr>
          <w:rFonts w:asciiTheme="minorBidi" w:hAnsiTheme="minorBidi"/>
          <w:color w:val="231F20"/>
        </w:rPr>
        <w:t>” and enter 1.0 for acetone (CH3COCH3).</w:t>
      </w:r>
    </w:p>
    <w:p w14:paraId="6701779C" w14:textId="10C33A55" w:rsidR="002B4832" w:rsidRDefault="00AD1014" w:rsidP="002B4832">
      <w:pPr>
        <w:rPr>
          <w:rFonts w:asciiTheme="minorBidi" w:hAnsiTheme="minorBidi"/>
        </w:rPr>
      </w:pPr>
      <w:r>
        <w:rPr>
          <w:rFonts w:asciiTheme="minorBidi" w:hAnsiTheme="minorBidi"/>
          <w:noProof/>
        </w:rPr>
        <w:lastRenderedPageBreak/>
        <w:drawing>
          <wp:anchor distT="0" distB="0" distL="114300" distR="114300" simplePos="0" relativeHeight="251673600" behindDoc="0" locked="0" layoutInCell="1" allowOverlap="1" wp14:anchorId="78F79884" wp14:editId="108DC1E2">
            <wp:simplePos x="0" y="0"/>
            <wp:positionH relativeFrom="margin">
              <wp:align>left</wp:align>
            </wp:positionH>
            <wp:positionV relativeFrom="paragraph">
              <wp:posOffset>0</wp:posOffset>
            </wp:positionV>
            <wp:extent cx="6256020" cy="3718560"/>
            <wp:effectExtent l="0" t="0" r="0" b="0"/>
            <wp:wrapSquare wrapText="bothSides"/>
            <wp:docPr id="16414155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56020" cy="3718560"/>
                    </a:xfrm>
                    <a:prstGeom prst="rect">
                      <a:avLst/>
                    </a:prstGeom>
                    <a:noFill/>
                    <a:ln>
                      <a:noFill/>
                    </a:ln>
                  </pic:spPr>
                </pic:pic>
              </a:graphicData>
            </a:graphic>
            <wp14:sizeRelH relativeFrom="margin">
              <wp14:pctWidth>0</wp14:pctWidth>
            </wp14:sizeRelH>
          </wp:anchor>
        </w:drawing>
      </w:r>
    </w:p>
    <w:p w14:paraId="25B92F3A" w14:textId="77777777" w:rsidR="00F1233A" w:rsidRDefault="00AD1014" w:rsidP="00F1233A">
      <w:pPr>
        <w:autoSpaceDE w:val="0"/>
        <w:autoSpaceDN w:val="0"/>
        <w:adjustRightInd w:val="0"/>
        <w:spacing w:after="0" w:line="240" w:lineRule="auto"/>
        <w:jc w:val="both"/>
        <w:rPr>
          <w:rFonts w:asciiTheme="minorBidi" w:hAnsiTheme="minorBidi"/>
        </w:rPr>
      </w:pPr>
      <w:r>
        <w:rPr>
          <w:rFonts w:asciiTheme="minorBidi" w:hAnsiTheme="minorBidi"/>
        </w:rPr>
        <w:t>6.</w:t>
      </w:r>
      <w:r w:rsidRPr="00AD1014">
        <w:rPr>
          <w:rFonts w:ascii="TimesLTStd-Roman" w:hAnsi="TimesLTStd-Roman" w:cs="TimesLTStd-Roman"/>
          <w:color w:val="231F20"/>
          <w:sz w:val="20"/>
          <w:szCs w:val="20"/>
        </w:rPr>
        <w:t xml:space="preserve"> </w:t>
      </w:r>
      <w:r w:rsidRPr="00AD1014">
        <w:rPr>
          <w:rFonts w:asciiTheme="minorBidi" w:hAnsiTheme="minorBidi"/>
          <w:color w:val="231F20"/>
        </w:rPr>
        <w:t>Click on “Next” button.</w:t>
      </w:r>
      <w:r w:rsidR="00F1233A" w:rsidRPr="00F1233A">
        <w:rPr>
          <w:rFonts w:asciiTheme="minorBidi" w:hAnsiTheme="minorBidi"/>
        </w:rPr>
        <w:t xml:space="preserve"> </w:t>
      </w:r>
    </w:p>
    <w:p w14:paraId="62F1BE14" w14:textId="3DB19451" w:rsidR="00F1233A" w:rsidRDefault="00F1233A" w:rsidP="00F1233A">
      <w:pPr>
        <w:rPr>
          <w:rFonts w:asciiTheme="minorBidi" w:hAnsiTheme="minorBidi"/>
          <w:color w:val="231F20"/>
        </w:rPr>
      </w:pPr>
      <w:r>
        <w:rPr>
          <w:rFonts w:asciiTheme="minorBidi" w:hAnsiTheme="minorBidi"/>
          <w:noProof/>
          <w:color w:val="231F20"/>
        </w:rPr>
        <w:drawing>
          <wp:anchor distT="0" distB="0" distL="114300" distR="114300" simplePos="0" relativeHeight="251674624" behindDoc="0" locked="0" layoutInCell="1" allowOverlap="1" wp14:anchorId="7B624216" wp14:editId="56799AE5">
            <wp:simplePos x="0" y="0"/>
            <wp:positionH relativeFrom="margin">
              <wp:align>left</wp:align>
            </wp:positionH>
            <wp:positionV relativeFrom="paragraph">
              <wp:posOffset>272415</wp:posOffset>
            </wp:positionV>
            <wp:extent cx="6240780" cy="2164080"/>
            <wp:effectExtent l="0" t="0" r="7620" b="7620"/>
            <wp:wrapSquare wrapText="bothSides"/>
            <wp:docPr id="327778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40780" cy="2164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color w:val="231F20"/>
        </w:rPr>
        <w:t>7.Reactor Specification</w:t>
      </w:r>
    </w:p>
    <w:p w14:paraId="0E9C366C" w14:textId="0987E6E5" w:rsidR="00F1233A" w:rsidRDefault="00F1233A" w:rsidP="00F1233A">
      <w:pPr>
        <w:rPr>
          <w:rFonts w:asciiTheme="minorBidi" w:hAnsiTheme="minorBidi"/>
          <w:color w:val="231F20"/>
        </w:rPr>
      </w:pPr>
    </w:p>
    <w:p w14:paraId="564C70D2" w14:textId="77777777" w:rsidR="00A7500A" w:rsidRDefault="00A7500A" w:rsidP="00F1233A">
      <w:pPr>
        <w:rPr>
          <w:rFonts w:asciiTheme="minorBidi" w:hAnsiTheme="minorBidi"/>
          <w:color w:val="231F20"/>
        </w:rPr>
      </w:pPr>
    </w:p>
    <w:p w14:paraId="2A0598D9" w14:textId="77777777" w:rsidR="00A7500A" w:rsidRDefault="00A7500A" w:rsidP="00F1233A">
      <w:pPr>
        <w:rPr>
          <w:rFonts w:asciiTheme="minorBidi" w:hAnsiTheme="minorBidi"/>
          <w:color w:val="231F20"/>
        </w:rPr>
      </w:pPr>
    </w:p>
    <w:p w14:paraId="2B7CCC2F" w14:textId="77777777" w:rsidR="00A7500A" w:rsidRDefault="00A7500A" w:rsidP="00F1233A">
      <w:pPr>
        <w:rPr>
          <w:rFonts w:asciiTheme="minorBidi" w:hAnsiTheme="minorBidi"/>
          <w:color w:val="231F20"/>
        </w:rPr>
      </w:pPr>
    </w:p>
    <w:p w14:paraId="5F8991CF" w14:textId="330F1358" w:rsidR="00A7500A" w:rsidRDefault="00A7500A" w:rsidP="00F1233A">
      <w:pPr>
        <w:rPr>
          <w:rFonts w:asciiTheme="minorBidi" w:hAnsiTheme="minorBidi"/>
          <w:color w:val="231F20"/>
        </w:rPr>
      </w:pPr>
      <w:r>
        <w:rPr>
          <w:rFonts w:asciiTheme="minorBidi" w:hAnsiTheme="minorBidi"/>
          <w:noProof/>
          <w:color w:val="231F20"/>
        </w:rPr>
        <w:lastRenderedPageBreak/>
        <w:drawing>
          <wp:anchor distT="0" distB="0" distL="114300" distR="114300" simplePos="0" relativeHeight="251675648" behindDoc="0" locked="0" layoutInCell="1" allowOverlap="1" wp14:anchorId="3C668789" wp14:editId="1906C061">
            <wp:simplePos x="0" y="0"/>
            <wp:positionH relativeFrom="margin">
              <wp:align>left</wp:align>
            </wp:positionH>
            <wp:positionV relativeFrom="paragraph">
              <wp:posOffset>7620</wp:posOffset>
            </wp:positionV>
            <wp:extent cx="6271260" cy="2712720"/>
            <wp:effectExtent l="0" t="0" r="0" b="0"/>
            <wp:wrapSquare wrapText="bothSides"/>
            <wp:docPr id="16305870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71260" cy="2712720"/>
                    </a:xfrm>
                    <a:prstGeom prst="rect">
                      <a:avLst/>
                    </a:prstGeom>
                    <a:noFill/>
                    <a:ln>
                      <a:noFill/>
                    </a:ln>
                  </pic:spPr>
                </pic:pic>
              </a:graphicData>
            </a:graphic>
            <wp14:sizeRelH relativeFrom="margin">
              <wp14:pctWidth>0</wp14:pctWidth>
            </wp14:sizeRelH>
          </wp:anchor>
        </w:drawing>
      </w:r>
    </w:p>
    <w:p w14:paraId="4CD3151E" w14:textId="0F5DADAA" w:rsidR="00A7500A" w:rsidRPr="00A7500A" w:rsidRDefault="00A7500A" w:rsidP="00A7500A">
      <w:pPr>
        <w:autoSpaceDE w:val="0"/>
        <w:autoSpaceDN w:val="0"/>
        <w:adjustRightInd w:val="0"/>
        <w:spacing w:after="0" w:line="240" w:lineRule="auto"/>
        <w:jc w:val="both"/>
        <w:rPr>
          <w:rFonts w:asciiTheme="minorBidi" w:hAnsiTheme="minorBidi"/>
          <w:color w:val="231F20"/>
        </w:rPr>
      </w:pPr>
      <w:r w:rsidRPr="00A7500A">
        <w:rPr>
          <w:rFonts w:asciiTheme="minorBidi" w:hAnsiTheme="minorBidi"/>
          <w:color w:val="231F20"/>
        </w:rPr>
        <w:t>If you click on “Reactions” tab, you will notice that you need to associate a reaction set to “PFR” block; however, since we did not define any reaction yet, the available reaction sets side will be empty.</w:t>
      </w:r>
    </w:p>
    <w:p w14:paraId="4DC2C069" w14:textId="680933AB" w:rsidR="00A7500A" w:rsidRDefault="00A7500A" w:rsidP="00A7500A">
      <w:pPr>
        <w:autoSpaceDE w:val="0"/>
        <w:autoSpaceDN w:val="0"/>
        <w:adjustRightInd w:val="0"/>
        <w:spacing w:after="0" w:line="240" w:lineRule="auto"/>
        <w:jc w:val="both"/>
        <w:rPr>
          <w:rFonts w:asciiTheme="minorBidi" w:hAnsiTheme="minorBidi"/>
          <w:color w:val="231F20"/>
        </w:rPr>
      </w:pPr>
      <w:r w:rsidRPr="00A7500A">
        <w:rPr>
          <w:rFonts w:asciiTheme="minorBidi" w:hAnsiTheme="minorBidi"/>
          <w:color w:val="231F20"/>
        </w:rPr>
        <w:t>Click on “Next” button to create the reaction set as shown in Figure 6.9, which will be added later to the “Reactions” tab here. Figure 6.9 shows that we created “R-1” reaction set with “POWERLAW” type. The reason for describing “R-1” as a reaction set is simply because it may contain more than one reaction. Here, we have only one reaction as given by Equation 6.1.</w:t>
      </w:r>
    </w:p>
    <w:p w14:paraId="0B822314" w14:textId="6DAC9935" w:rsidR="00A7500A" w:rsidRDefault="00A7500A" w:rsidP="00A7500A">
      <w:pPr>
        <w:autoSpaceDE w:val="0"/>
        <w:autoSpaceDN w:val="0"/>
        <w:adjustRightInd w:val="0"/>
        <w:spacing w:after="0" w:line="240" w:lineRule="auto"/>
        <w:jc w:val="both"/>
        <w:rPr>
          <w:rFonts w:asciiTheme="minorBidi" w:hAnsiTheme="minorBidi"/>
          <w:color w:val="231F20"/>
        </w:rPr>
      </w:pPr>
    </w:p>
    <w:p w14:paraId="55C3E0E1" w14:textId="117E7E5E" w:rsidR="00A7500A" w:rsidRPr="00A7500A" w:rsidRDefault="00A7500A" w:rsidP="00A7500A">
      <w:pPr>
        <w:rPr>
          <w:rFonts w:asciiTheme="minorBidi" w:hAnsiTheme="minorBidi"/>
        </w:rPr>
      </w:pPr>
      <w:r>
        <w:rPr>
          <w:rFonts w:asciiTheme="minorBidi" w:hAnsiTheme="minorBidi"/>
          <w:noProof/>
          <w:color w:val="231F20"/>
        </w:rPr>
        <w:drawing>
          <wp:anchor distT="0" distB="0" distL="114300" distR="114300" simplePos="0" relativeHeight="251676672" behindDoc="0" locked="0" layoutInCell="1" allowOverlap="1" wp14:anchorId="02EE8232" wp14:editId="66E4011E">
            <wp:simplePos x="0" y="0"/>
            <wp:positionH relativeFrom="margin">
              <wp:posOffset>1649730</wp:posOffset>
            </wp:positionH>
            <wp:positionV relativeFrom="paragraph">
              <wp:posOffset>100330</wp:posOffset>
            </wp:positionV>
            <wp:extent cx="2705100" cy="3002280"/>
            <wp:effectExtent l="0" t="0" r="0" b="7620"/>
            <wp:wrapSquare wrapText="bothSides"/>
            <wp:docPr id="3308145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5100" cy="3002280"/>
                    </a:xfrm>
                    <a:prstGeom prst="rect">
                      <a:avLst/>
                    </a:prstGeom>
                    <a:noFill/>
                    <a:ln>
                      <a:noFill/>
                    </a:ln>
                  </pic:spPr>
                </pic:pic>
              </a:graphicData>
            </a:graphic>
          </wp:anchor>
        </w:drawing>
      </w:r>
    </w:p>
    <w:p w14:paraId="7A6AADA8" w14:textId="77777777" w:rsidR="00A7500A" w:rsidRPr="00A7500A" w:rsidRDefault="00A7500A" w:rsidP="00A7500A">
      <w:pPr>
        <w:rPr>
          <w:rFonts w:asciiTheme="minorBidi" w:hAnsiTheme="minorBidi"/>
        </w:rPr>
      </w:pPr>
    </w:p>
    <w:p w14:paraId="11CA23D4" w14:textId="77777777" w:rsidR="00A7500A" w:rsidRPr="00A7500A" w:rsidRDefault="00A7500A" w:rsidP="00A7500A">
      <w:pPr>
        <w:rPr>
          <w:rFonts w:asciiTheme="minorBidi" w:hAnsiTheme="minorBidi"/>
        </w:rPr>
      </w:pPr>
    </w:p>
    <w:p w14:paraId="6472E8A4" w14:textId="77777777" w:rsidR="00A7500A" w:rsidRPr="00A7500A" w:rsidRDefault="00A7500A" w:rsidP="00A7500A">
      <w:pPr>
        <w:rPr>
          <w:rFonts w:asciiTheme="minorBidi" w:hAnsiTheme="minorBidi"/>
        </w:rPr>
      </w:pPr>
    </w:p>
    <w:p w14:paraId="5612459D" w14:textId="77777777" w:rsidR="00A7500A" w:rsidRPr="00A7500A" w:rsidRDefault="00A7500A" w:rsidP="00A7500A">
      <w:pPr>
        <w:rPr>
          <w:rFonts w:asciiTheme="minorBidi" w:hAnsiTheme="minorBidi"/>
        </w:rPr>
      </w:pPr>
    </w:p>
    <w:p w14:paraId="6B0B033E" w14:textId="77777777" w:rsidR="00A7500A" w:rsidRPr="00A7500A" w:rsidRDefault="00A7500A" w:rsidP="00A7500A">
      <w:pPr>
        <w:rPr>
          <w:rFonts w:asciiTheme="minorBidi" w:hAnsiTheme="minorBidi"/>
        </w:rPr>
      </w:pPr>
    </w:p>
    <w:p w14:paraId="2762790D" w14:textId="77777777" w:rsidR="00A7500A" w:rsidRPr="00A7500A" w:rsidRDefault="00A7500A" w:rsidP="00A7500A">
      <w:pPr>
        <w:rPr>
          <w:rFonts w:asciiTheme="minorBidi" w:hAnsiTheme="minorBidi"/>
        </w:rPr>
      </w:pPr>
    </w:p>
    <w:p w14:paraId="05D2C11F" w14:textId="77777777" w:rsidR="00A7500A" w:rsidRPr="00A7500A" w:rsidRDefault="00A7500A" w:rsidP="00A7500A">
      <w:pPr>
        <w:rPr>
          <w:rFonts w:asciiTheme="minorBidi" w:hAnsiTheme="minorBidi"/>
        </w:rPr>
      </w:pPr>
    </w:p>
    <w:p w14:paraId="2D96842B" w14:textId="77777777" w:rsidR="00A7500A" w:rsidRPr="00A7500A" w:rsidRDefault="00A7500A" w:rsidP="00A7500A">
      <w:pPr>
        <w:rPr>
          <w:rFonts w:asciiTheme="minorBidi" w:hAnsiTheme="minorBidi"/>
        </w:rPr>
      </w:pPr>
    </w:p>
    <w:p w14:paraId="35040D9E" w14:textId="77777777" w:rsidR="00A7500A" w:rsidRPr="00A7500A" w:rsidRDefault="00A7500A" w:rsidP="00A7500A">
      <w:pPr>
        <w:rPr>
          <w:rFonts w:asciiTheme="minorBidi" w:hAnsiTheme="minorBidi"/>
        </w:rPr>
      </w:pPr>
    </w:p>
    <w:p w14:paraId="3541B05B" w14:textId="77777777" w:rsidR="00A7500A" w:rsidRPr="00A7500A" w:rsidRDefault="00A7500A" w:rsidP="00A7500A">
      <w:pPr>
        <w:rPr>
          <w:rFonts w:asciiTheme="minorBidi" w:hAnsiTheme="minorBidi"/>
        </w:rPr>
      </w:pPr>
    </w:p>
    <w:p w14:paraId="0112CCBB" w14:textId="77777777" w:rsidR="00A7500A" w:rsidRDefault="00A7500A" w:rsidP="00A7500A">
      <w:pPr>
        <w:rPr>
          <w:rFonts w:asciiTheme="minorBidi" w:hAnsiTheme="minorBidi"/>
        </w:rPr>
      </w:pPr>
    </w:p>
    <w:p w14:paraId="71FDE055" w14:textId="0559D7E0" w:rsidR="00A7500A" w:rsidRDefault="00A7500A" w:rsidP="00A7500A">
      <w:pPr>
        <w:autoSpaceDE w:val="0"/>
        <w:autoSpaceDN w:val="0"/>
        <w:adjustRightInd w:val="0"/>
        <w:spacing w:after="0" w:line="240" w:lineRule="auto"/>
        <w:jc w:val="both"/>
        <w:rPr>
          <w:rFonts w:asciiTheme="minorBidi" w:hAnsiTheme="minorBidi"/>
          <w:color w:val="231F20"/>
        </w:rPr>
      </w:pPr>
      <w:r w:rsidRPr="00A7500A">
        <w:rPr>
          <w:rFonts w:asciiTheme="minorBidi" w:hAnsiTheme="minorBidi"/>
          <w:noProof/>
        </w:rPr>
        <w:lastRenderedPageBreak/>
        <w:drawing>
          <wp:anchor distT="0" distB="0" distL="114300" distR="114300" simplePos="0" relativeHeight="251677696" behindDoc="0" locked="0" layoutInCell="1" allowOverlap="1" wp14:anchorId="18B82924" wp14:editId="6413286E">
            <wp:simplePos x="0" y="0"/>
            <wp:positionH relativeFrom="margin">
              <wp:posOffset>-60960</wp:posOffset>
            </wp:positionH>
            <wp:positionV relativeFrom="paragraph">
              <wp:posOffset>640080</wp:posOffset>
            </wp:positionV>
            <wp:extent cx="6325870" cy="822960"/>
            <wp:effectExtent l="0" t="0" r="0" b="0"/>
            <wp:wrapSquare wrapText="bothSides"/>
            <wp:docPr id="1452626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25870" cy="822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500A">
        <w:rPr>
          <w:rFonts w:asciiTheme="minorBidi" w:hAnsiTheme="minorBidi"/>
          <w:color w:val="231F20"/>
        </w:rPr>
        <w:t>Click on “New</w:t>
      </w:r>
      <w:r w:rsidRPr="00A7500A">
        <w:rPr>
          <w:rFonts w:asciiTheme="minorBidi" w:eastAsia="STIXMath-Regular" w:hAnsiTheme="minorBidi"/>
          <w:color w:val="231F20"/>
        </w:rPr>
        <w:t>…</w:t>
      </w:r>
      <w:r w:rsidRPr="00A7500A">
        <w:rPr>
          <w:rFonts w:asciiTheme="minorBidi" w:hAnsiTheme="minorBidi"/>
          <w:color w:val="231F20"/>
        </w:rPr>
        <w:t>” button and the “Edit Reaction” window will pop up where the user will be required to define the reaction equation, its type whether kinetic or equilibrium, and the reaction order (</w:t>
      </w:r>
      <w:r w:rsidRPr="00A7500A">
        <w:rPr>
          <w:rFonts w:asciiTheme="minorBidi" w:hAnsiTheme="minorBidi"/>
          <w:i/>
          <w:iCs/>
          <w:color w:val="231F20"/>
        </w:rPr>
        <w:t>i.e.</w:t>
      </w:r>
      <w:r w:rsidRPr="00A7500A">
        <w:rPr>
          <w:rFonts w:asciiTheme="minorBidi" w:hAnsiTheme="minorBidi"/>
          <w:color w:val="231F20"/>
        </w:rPr>
        <w:t>, exponent) if it is of kinetic type, as shown in Figure 6.11.</w:t>
      </w:r>
    </w:p>
    <w:p w14:paraId="00B8530D" w14:textId="77777777" w:rsidR="00A7500A" w:rsidRPr="00A7500A" w:rsidRDefault="00A7500A" w:rsidP="00A7500A">
      <w:pPr>
        <w:jc w:val="both"/>
        <w:rPr>
          <w:rFonts w:asciiTheme="minorBidi" w:hAnsiTheme="minorBidi"/>
        </w:rPr>
      </w:pPr>
    </w:p>
    <w:p w14:paraId="33DDFB1C" w14:textId="77777777" w:rsidR="00A7500A" w:rsidRPr="004720D3" w:rsidRDefault="00A7500A" w:rsidP="00A7500A">
      <w:pPr>
        <w:autoSpaceDE w:val="0"/>
        <w:autoSpaceDN w:val="0"/>
        <w:adjustRightInd w:val="0"/>
        <w:spacing w:after="0" w:line="240" w:lineRule="auto"/>
        <w:jc w:val="both"/>
        <w:rPr>
          <w:rFonts w:asciiTheme="minorBidi" w:hAnsiTheme="minorBidi"/>
          <w:color w:val="231F20"/>
        </w:rPr>
      </w:pPr>
      <w:r w:rsidRPr="004720D3">
        <w:rPr>
          <w:rFonts w:asciiTheme="minorBidi" w:hAnsiTheme="minorBidi"/>
          <w:color w:val="231F20"/>
        </w:rPr>
        <w:t>Under “Reaction type”, select “</w:t>
      </w:r>
      <w:r w:rsidRPr="004720D3">
        <w:rPr>
          <w:rFonts w:asciiTheme="minorBidi" w:hAnsiTheme="minorBidi"/>
          <w:i/>
          <w:iCs/>
          <w:color w:val="231F20"/>
        </w:rPr>
        <w:t>Kinetic</w:t>
      </w:r>
      <w:r w:rsidRPr="004720D3">
        <w:rPr>
          <w:rFonts w:asciiTheme="minorBidi" w:hAnsiTheme="minorBidi"/>
          <w:color w:val="231F20"/>
        </w:rPr>
        <w:t>”.</w:t>
      </w:r>
    </w:p>
    <w:p w14:paraId="548F2294" w14:textId="009BBFED" w:rsidR="00A7500A" w:rsidRPr="004720D3" w:rsidRDefault="00A7500A" w:rsidP="004720D3">
      <w:pPr>
        <w:autoSpaceDE w:val="0"/>
        <w:autoSpaceDN w:val="0"/>
        <w:adjustRightInd w:val="0"/>
        <w:spacing w:after="0" w:line="240" w:lineRule="auto"/>
        <w:jc w:val="both"/>
        <w:rPr>
          <w:rFonts w:asciiTheme="minorBidi" w:hAnsiTheme="minorBidi"/>
          <w:color w:val="231F20"/>
        </w:rPr>
      </w:pPr>
      <w:r w:rsidRPr="004720D3">
        <w:rPr>
          <w:rFonts w:asciiTheme="minorBidi" w:hAnsiTheme="minorBidi"/>
          <w:color w:val="231F20"/>
        </w:rPr>
        <w:t>Under “Reactants”, select acetone (CH3COCH3) from the components pull-down menu</w:t>
      </w:r>
      <w:r w:rsidR="004720D3">
        <w:rPr>
          <w:rFonts w:asciiTheme="minorBidi" w:hAnsiTheme="minorBidi"/>
          <w:color w:val="231F20"/>
        </w:rPr>
        <w:t xml:space="preserve"> </w:t>
      </w:r>
      <w:r w:rsidRPr="004720D3">
        <w:rPr>
          <w:rFonts w:asciiTheme="minorBidi" w:hAnsiTheme="minorBidi"/>
          <w:color w:val="231F20"/>
        </w:rPr>
        <w:t xml:space="preserve">and set the “Coefficient” to </w:t>
      </w:r>
      <w:r w:rsidRPr="004720D3">
        <w:rPr>
          <w:rFonts w:asciiTheme="minorBidi" w:eastAsia="STIXMath-Regular" w:hAnsiTheme="minorBidi"/>
          <w:color w:val="231F20"/>
        </w:rPr>
        <w:t>−</w:t>
      </w:r>
      <w:r w:rsidRPr="004720D3">
        <w:rPr>
          <w:rFonts w:asciiTheme="minorBidi" w:hAnsiTheme="minorBidi"/>
          <w:i/>
          <w:iCs/>
          <w:color w:val="231F20"/>
        </w:rPr>
        <w:t xml:space="preserve">1 </w:t>
      </w:r>
      <w:r w:rsidRPr="004720D3">
        <w:rPr>
          <w:rFonts w:asciiTheme="minorBidi" w:hAnsiTheme="minorBidi"/>
          <w:color w:val="231F20"/>
        </w:rPr>
        <w:t xml:space="preserve">and the “Exponent” to </w:t>
      </w:r>
      <w:r w:rsidRPr="004720D3">
        <w:rPr>
          <w:rFonts w:asciiTheme="minorBidi" w:hAnsiTheme="minorBidi"/>
          <w:i/>
          <w:iCs/>
          <w:color w:val="231F20"/>
        </w:rPr>
        <w:t>1</w:t>
      </w:r>
      <w:r w:rsidRPr="004720D3">
        <w:rPr>
          <w:rFonts w:asciiTheme="minorBidi" w:hAnsiTheme="minorBidi"/>
          <w:color w:val="231F20"/>
        </w:rPr>
        <w:t>.</w:t>
      </w:r>
    </w:p>
    <w:p w14:paraId="122E5CD0" w14:textId="77777777" w:rsidR="00A7500A" w:rsidRPr="004720D3" w:rsidRDefault="00A7500A" w:rsidP="00A7500A">
      <w:pPr>
        <w:autoSpaceDE w:val="0"/>
        <w:autoSpaceDN w:val="0"/>
        <w:adjustRightInd w:val="0"/>
        <w:spacing w:after="0" w:line="240" w:lineRule="auto"/>
        <w:jc w:val="both"/>
        <w:rPr>
          <w:rFonts w:asciiTheme="minorBidi" w:hAnsiTheme="minorBidi"/>
          <w:color w:val="231F20"/>
        </w:rPr>
      </w:pPr>
      <w:r w:rsidRPr="004720D3">
        <w:rPr>
          <w:rFonts w:asciiTheme="minorBidi" w:hAnsiTheme="minorBidi"/>
          <w:color w:val="231F20"/>
        </w:rPr>
        <w:t xml:space="preserve">Under “Products”, select ketene and methane and set both coefficients to </w:t>
      </w:r>
      <w:r w:rsidRPr="004720D3">
        <w:rPr>
          <w:rFonts w:asciiTheme="minorBidi" w:hAnsiTheme="minorBidi"/>
          <w:i/>
          <w:iCs/>
          <w:color w:val="231F20"/>
        </w:rPr>
        <w:t>1</w:t>
      </w:r>
      <w:r w:rsidRPr="004720D3">
        <w:rPr>
          <w:rFonts w:asciiTheme="minorBidi" w:hAnsiTheme="minorBidi"/>
          <w:color w:val="231F20"/>
        </w:rPr>
        <w:t>.</w:t>
      </w:r>
    </w:p>
    <w:p w14:paraId="4FAF71FE" w14:textId="1B2D180D" w:rsidR="00A7500A" w:rsidRPr="004720D3" w:rsidRDefault="00A7500A" w:rsidP="00A7500A">
      <w:pPr>
        <w:autoSpaceDE w:val="0"/>
        <w:autoSpaceDN w:val="0"/>
        <w:adjustRightInd w:val="0"/>
        <w:spacing w:after="0" w:line="240" w:lineRule="auto"/>
        <w:jc w:val="both"/>
        <w:rPr>
          <w:rFonts w:asciiTheme="minorBidi" w:hAnsiTheme="minorBidi"/>
          <w:color w:val="231F20"/>
        </w:rPr>
      </w:pPr>
      <w:r w:rsidRPr="004720D3">
        <w:rPr>
          <w:rFonts w:asciiTheme="minorBidi" w:hAnsiTheme="minorBidi"/>
          <w:color w:val="231F20"/>
        </w:rPr>
        <w:t xml:space="preserve">Click on “Next” button or “Close” button shown at the bottom of the “Edit </w:t>
      </w:r>
      <w:r w:rsidR="006B5F42" w:rsidRPr="004720D3">
        <w:rPr>
          <w:rFonts w:asciiTheme="minorBidi" w:hAnsiTheme="minorBidi"/>
          <w:color w:val="231F20"/>
        </w:rPr>
        <w:t>Reaction” window</w:t>
      </w:r>
      <w:r w:rsidRPr="004720D3">
        <w:rPr>
          <w:rFonts w:asciiTheme="minorBidi" w:hAnsiTheme="minorBidi"/>
          <w:color w:val="231F20"/>
        </w:rPr>
        <w:t>.</w:t>
      </w:r>
    </w:p>
    <w:p w14:paraId="7386ED8A" w14:textId="77777777" w:rsidR="00A7500A" w:rsidRPr="00A7500A" w:rsidRDefault="00A7500A" w:rsidP="00A7500A">
      <w:pPr>
        <w:jc w:val="both"/>
        <w:rPr>
          <w:rFonts w:asciiTheme="minorBidi" w:hAnsiTheme="minorBidi"/>
        </w:rPr>
      </w:pPr>
    </w:p>
    <w:p w14:paraId="17390C47" w14:textId="54748613" w:rsidR="00A7500A" w:rsidRDefault="006B5F42" w:rsidP="00A7500A">
      <w:pPr>
        <w:rPr>
          <w:rFonts w:asciiTheme="minorBidi" w:hAnsiTheme="minorBidi"/>
        </w:rPr>
      </w:pPr>
      <w:r>
        <w:rPr>
          <w:rFonts w:asciiTheme="minorBidi" w:hAnsiTheme="minorBidi"/>
          <w:noProof/>
        </w:rPr>
        <w:drawing>
          <wp:inline distT="0" distB="0" distL="0" distR="0" wp14:anchorId="41DA6D78" wp14:editId="25C9333D">
            <wp:extent cx="6301740" cy="2872740"/>
            <wp:effectExtent l="0" t="0" r="3810" b="3810"/>
            <wp:docPr id="5718190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1740" cy="2872740"/>
                    </a:xfrm>
                    <a:prstGeom prst="rect">
                      <a:avLst/>
                    </a:prstGeom>
                    <a:noFill/>
                    <a:ln>
                      <a:noFill/>
                    </a:ln>
                  </pic:spPr>
                </pic:pic>
              </a:graphicData>
            </a:graphic>
          </wp:inline>
        </w:drawing>
      </w:r>
    </w:p>
    <w:p w14:paraId="692AC617" w14:textId="2F1AECFA" w:rsidR="006B5F42" w:rsidRDefault="006B5F42" w:rsidP="006B5F42">
      <w:pPr>
        <w:autoSpaceDE w:val="0"/>
        <w:autoSpaceDN w:val="0"/>
        <w:adjustRightInd w:val="0"/>
        <w:spacing w:after="0" w:line="240" w:lineRule="auto"/>
        <w:jc w:val="both"/>
        <w:rPr>
          <w:rFonts w:asciiTheme="minorBidi" w:hAnsiTheme="minorBidi"/>
          <w:color w:val="231F20"/>
        </w:rPr>
      </w:pPr>
      <w:r>
        <w:rPr>
          <w:rFonts w:asciiTheme="minorBidi" w:hAnsiTheme="minorBidi"/>
          <w:noProof/>
        </w:rPr>
        <w:drawing>
          <wp:anchor distT="0" distB="0" distL="114300" distR="114300" simplePos="0" relativeHeight="251678720" behindDoc="0" locked="0" layoutInCell="1" allowOverlap="1" wp14:anchorId="29957C55" wp14:editId="0A2BB305">
            <wp:simplePos x="0" y="0"/>
            <wp:positionH relativeFrom="margin">
              <wp:align>left</wp:align>
            </wp:positionH>
            <wp:positionV relativeFrom="paragraph">
              <wp:posOffset>440690</wp:posOffset>
            </wp:positionV>
            <wp:extent cx="6248400" cy="556260"/>
            <wp:effectExtent l="0" t="0" r="0" b="0"/>
            <wp:wrapSquare wrapText="bothSides"/>
            <wp:docPr id="11396934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48400" cy="556260"/>
                    </a:xfrm>
                    <a:prstGeom prst="rect">
                      <a:avLst/>
                    </a:prstGeom>
                    <a:noFill/>
                    <a:ln>
                      <a:noFill/>
                    </a:ln>
                  </pic:spPr>
                </pic:pic>
              </a:graphicData>
            </a:graphic>
            <wp14:sizeRelH relativeFrom="margin">
              <wp14:pctWidth>0</wp14:pctWidth>
            </wp14:sizeRelH>
          </wp:anchor>
        </w:drawing>
      </w:r>
      <w:r w:rsidRPr="006B5F42">
        <w:rPr>
          <w:rFonts w:asciiTheme="minorBidi" w:hAnsiTheme="minorBidi"/>
          <w:color w:val="231F20"/>
        </w:rPr>
        <w:t>Figure 6.12 shows that the reaction stoichiometry is defined; however, the kinetic parameters are not yet defined.</w:t>
      </w:r>
    </w:p>
    <w:p w14:paraId="0BB122B5" w14:textId="2CF787A1" w:rsidR="006B5F42" w:rsidRDefault="006B5F42" w:rsidP="006B5F42">
      <w:pPr>
        <w:rPr>
          <w:rFonts w:asciiTheme="minorBidi" w:hAnsiTheme="minorBidi"/>
        </w:rPr>
      </w:pPr>
    </w:p>
    <w:p w14:paraId="7C6742BB" w14:textId="6A38DA4E" w:rsidR="006B5F42" w:rsidRDefault="006B5F42" w:rsidP="006B5F42">
      <w:pPr>
        <w:rPr>
          <w:rFonts w:asciiTheme="minorBidi" w:hAnsiTheme="minorBidi"/>
          <w:rtl/>
        </w:rPr>
      </w:pPr>
    </w:p>
    <w:p w14:paraId="22A65B9E" w14:textId="77777777" w:rsidR="00962BDA" w:rsidRDefault="00962BDA" w:rsidP="006B5F42">
      <w:pPr>
        <w:rPr>
          <w:rFonts w:asciiTheme="minorBidi" w:hAnsiTheme="minorBidi"/>
          <w:rtl/>
        </w:rPr>
      </w:pPr>
    </w:p>
    <w:p w14:paraId="73C08C0A" w14:textId="7887530A" w:rsidR="00962BDA" w:rsidRPr="00962BDA" w:rsidRDefault="00962BDA" w:rsidP="00962BDA">
      <w:pPr>
        <w:autoSpaceDE w:val="0"/>
        <w:autoSpaceDN w:val="0"/>
        <w:adjustRightInd w:val="0"/>
        <w:spacing w:after="0" w:line="240" w:lineRule="auto"/>
        <w:jc w:val="both"/>
        <w:rPr>
          <w:rFonts w:asciiTheme="minorBidi" w:hAnsiTheme="minorBidi"/>
          <w:color w:val="231F20"/>
        </w:rPr>
      </w:pPr>
      <w:proofErr w:type="gramStart"/>
      <w:r w:rsidRPr="00962BDA">
        <w:rPr>
          <w:rFonts w:asciiTheme="minorBidi" w:hAnsiTheme="minorBidi"/>
        </w:rPr>
        <w:lastRenderedPageBreak/>
        <w:t>Note :</w:t>
      </w:r>
      <w:proofErr w:type="gramEnd"/>
      <w:r w:rsidRPr="00962BDA">
        <w:rPr>
          <w:rFonts w:asciiTheme="minorBidi" w:hAnsiTheme="minorBidi"/>
        </w:rPr>
        <w:t xml:space="preserve"> </w:t>
      </w:r>
      <w:r w:rsidRPr="00962BDA">
        <w:rPr>
          <w:rFonts w:asciiTheme="minorBidi" w:hAnsiTheme="minorBidi"/>
          <w:color w:val="231F20"/>
        </w:rPr>
        <w:t xml:space="preserve">Based on Aspen Plus built-in help, here is how to enter kinetic parameters for a reaction: </w:t>
      </w:r>
    </w:p>
    <w:p w14:paraId="79BE5E12" w14:textId="1048008E" w:rsidR="00962BDA" w:rsidRDefault="00962BDA" w:rsidP="00962BDA">
      <w:pPr>
        <w:autoSpaceDE w:val="0"/>
        <w:autoSpaceDN w:val="0"/>
        <w:adjustRightInd w:val="0"/>
        <w:spacing w:after="0" w:line="240" w:lineRule="auto"/>
        <w:jc w:val="both"/>
        <w:rPr>
          <w:rFonts w:asciiTheme="minorBidi" w:hAnsiTheme="minorBidi"/>
          <w:color w:val="231F20"/>
        </w:rPr>
      </w:pPr>
      <w:r w:rsidRPr="00962BDA">
        <w:rPr>
          <w:rFonts w:asciiTheme="minorBidi" w:hAnsiTheme="minorBidi"/>
          <w:color w:val="231F20"/>
        </w:rPr>
        <w:t xml:space="preserve">If </w:t>
      </w:r>
      <w:proofErr w:type="gramStart"/>
      <w:r w:rsidRPr="00962BDA">
        <w:rPr>
          <w:rFonts w:asciiTheme="minorBidi" w:hAnsiTheme="minorBidi"/>
          <w:color w:val="231F20"/>
        </w:rPr>
        <w:t>To</w:t>
      </w:r>
      <w:proofErr w:type="gramEnd"/>
      <w:r w:rsidRPr="00962BDA">
        <w:rPr>
          <w:rFonts w:asciiTheme="minorBidi" w:hAnsiTheme="minorBidi"/>
          <w:color w:val="231F20"/>
        </w:rPr>
        <w:t xml:space="preserve"> is specified, then the general law expression will be</w:t>
      </w:r>
    </w:p>
    <w:p w14:paraId="4858E40C" w14:textId="77A119B6" w:rsidR="00BC1AF7" w:rsidRDefault="00BC1AF7" w:rsidP="00BC1AF7">
      <w:pPr>
        <w:rPr>
          <w:rFonts w:asciiTheme="minorBidi" w:hAnsiTheme="minorBidi"/>
        </w:rPr>
      </w:pPr>
    </w:p>
    <w:p w14:paraId="2D7DDBDC" w14:textId="7A645DFA" w:rsidR="00BC1AF7" w:rsidRPr="00BC1AF7" w:rsidRDefault="00BC1AF7" w:rsidP="00BC1AF7">
      <w:pPr>
        <w:rPr>
          <w:rFonts w:asciiTheme="minorBidi" w:hAnsiTheme="minorBidi"/>
        </w:rPr>
      </w:pPr>
      <w:r>
        <w:rPr>
          <w:rFonts w:asciiTheme="minorBidi" w:hAnsiTheme="minorBidi"/>
          <w:noProof/>
        </w:rPr>
        <w:drawing>
          <wp:anchor distT="0" distB="0" distL="114300" distR="114300" simplePos="0" relativeHeight="251679744" behindDoc="0" locked="0" layoutInCell="1" allowOverlap="1" wp14:anchorId="454FF094" wp14:editId="13C1FBA1">
            <wp:simplePos x="0" y="0"/>
            <wp:positionH relativeFrom="column">
              <wp:posOffset>1234440</wp:posOffset>
            </wp:positionH>
            <wp:positionV relativeFrom="paragraph">
              <wp:posOffset>27940</wp:posOffset>
            </wp:positionV>
            <wp:extent cx="4206240" cy="769620"/>
            <wp:effectExtent l="0" t="0" r="3810" b="0"/>
            <wp:wrapSquare wrapText="bothSides"/>
            <wp:docPr id="12650112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06240" cy="769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C5FDCA" w14:textId="1B0AAA8C" w:rsidR="00BC1AF7" w:rsidRPr="00BC1AF7" w:rsidRDefault="00BC1AF7" w:rsidP="00BC1AF7">
      <w:pPr>
        <w:rPr>
          <w:rFonts w:asciiTheme="minorBidi" w:hAnsiTheme="minorBidi"/>
        </w:rPr>
      </w:pPr>
    </w:p>
    <w:p w14:paraId="3C0738E3" w14:textId="77777777" w:rsidR="00BC1AF7" w:rsidRPr="00BC1AF7" w:rsidRDefault="00BC1AF7" w:rsidP="00BC1AF7">
      <w:pPr>
        <w:rPr>
          <w:rFonts w:asciiTheme="minorBidi" w:hAnsiTheme="minorBidi"/>
        </w:rPr>
      </w:pPr>
    </w:p>
    <w:p w14:paraId="2BCBBA64" w14:textId="77777777" w:rsidR="00BC1AF7" w:rsidRPr="00BC1AF7" w:rsidRDefault="00BC1AF7" w:rsidP="00BC1AF7">
      <w:pPr>
        <w:jc w:val="both"/>
        <w:rPr>
          <w:rFonts w:asciiTheme="minorBidi" w:hAnsiTheme="minorBidi"/>
        </w:rPr>
      </w:pPr>
    </w:p>
    <w:p w14:paraId="26B11181" w14:textId="77697635" w:rsidR="00BC1AF7" w:rsidRDefault="00BC1AF7" w:rsidP="00BC1AF7">
      <w:pPr>
        <w:jc w:val="both"/>
        <w:rPr>
          <w:rFonts w:asciiTheme="minorBidi" w:hAnsiTheme="minorBidi"/>
          <w:color w:val="231F20"/>
        </w:rPr>
      </w:pPr>
      <w:r w:rsidRPr="00BC1AF7">
        <w:rPr>
          <w:rFonts w:asciiTheme="minorBidi" w:hAnsiTheme="minorBidi"/>
          <w:color w:val="231F20"/>
        </w:rPr>
        <w:t xml:space="preserve">On the other </w:t>
      </w:r>
      <w:proofErr w:type="gramStart"/>
      <w:r w:rsidRPr="00BC1AF7">
        <w:rPr>
          <w:rFonts w:asciiTheme="minorBidi" w:hAnsiTheme="minorBidi"/>
          <w:color w:val="231F20"/>
        </w:rPr>
        <w:t>hand</w:t>
      </w:r>
      <w:proofErr w:type="gramEnd"/>
      <w:r w:rsidRPr="00BC1AF7">
        <w:rPr>
          <w:rFonts w:asciiTheme="minorBidi" w:hAnsiTheme="minorBidi"/>
          <w:color w:val="231F20"/>
        </w:rPr>
        <w:t xml:space="preserve"> if To is not specified, the general law expression will reduce to</w:t>
      </w:r>
    </w:p>
    <w:p w14:paraId="271E8B78" w14:textId="166880D2" w:rsidR="00BC1AF7" w:rsidRDefault="00BC1AF7" w:rsidP="00BC1AF7">
      <w:pPr>
        <w:rPr>
          <w:rFonts w:asciiTheme="minorBidi" w:hAnsiTheme="minorBidi"/>
        </w:rPr>
      </w:pPr>
      <w:r>
        <w:rPr>
          <w:rFonts w:asciiTheme="minorBidi" w:hAnsiTheme="minorBidi"/>
          <w:noProof/>
        </w:rPr>
        <w:drawing>
          <wp:anchor distT="0" distB="0" distL="114300" distR="114300" simplePos="0" relativeHeight="251680768" behindDoc="0" locked="0" layoutInCell="1" allowOverlap="1" wp14:anchorId="4CFD4666" wp14:editId="14F90F39">
            <wp:simplePos x="0" y="0"/>
            <wp:positionH relativeFrom="column">
              <wp:posOffset>1584960</wp:posOffset>
            </wp:positionH>
            <wp:positionV relativeFrom="paragraph">
              <wp:posOffset>62865</wp:posOffset>
            </wp:positionV>
            <wp:extent cx="3444240" cy="769620"/>
            <wp:effectExtent l="0" t="0" r="3810" b="0"/>
            <wp:wrapSquare wrapText="bothSides"/>
            <wp:docPr id="505348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44240" cy="769620"/>
                    </a:xfrm>
                    <a:prstGeom prst="rect">
                      <a:avLst/>
                    </a:prstGeom>
                    <a:noFill/>
                    <a:ln>
                      <a:noFill/>
                    </a:ln>
                  </pic:spPr>
                </pic:pic>
              </a:graphicData>
            </a:graphic>
            <wp14:sizeRelV relativeFrom="margin">
              <wp14:pctHeight>0</wp14:pctHeight>
            </wp14:sizeRelV>
          </wp:anchor>
        </w:drawing>
      </w:r>
    </w:p>
    <w:p w14:paraId="18189CC5" w14:textId="65FDFEE9" w:rsidR="00BC1AF7" w:rsidRPr="00BC1AF7" w:rsidRDefault="00BC1AF7" w:rsidP="00BC1AF7">
      <w:pPr>
        <w:rPr>
          <w:rFonts w:asciiTheme="minorBidi" w:hAnsiTheme="minorBidi"/>
        </w:rPr>
      </w:pPr>
    </w:p>
    <w:p w14:paraId="3BD7A073" w14:textId="77777777" w:rsidR="00BC1AF7" w:rsidRPr="00BC1AF7" w:rsidRDefault="00BC1AF7" w:rsidP="00BC1AF7">
      <w:pPr>
        <w:rPr>
          <w:rFonts w:asciiTheme="minorBidi" w:hAnsiTheme="minorBidi"/>
        </w:rPr>
      </w:pPr>
    </w:p>
    <w:p w14:paraId="7732D2E0" w14:textId="09EA18BA" w:rsidR="00BC1AF7" w:rsidRPr="004720D3" w:rsidRDefault="00BC1AF7" w:rsidP="00BC1AF7">
      <w:pPr>
        <w:rPr>
          <w:rFonts w:asciiTheme="minorBidi" w:hAnsiTheme="minorBidi"/>
        </w:rPr>
      </w:pPr>
    </w:p>
    <w:p w14:paraId="2DA4589A" w14:textId="70422F76" w:rsidR="00BC1AF7" w:rsidRPr="004720D3" w:rsidRDefault="00BC1AF7" w:rsidP="00BC1AF7">
      <w:pPr>
        <w:autoSpaceDE w:val="0"/>
        <w:autoSpaceDN w:val="0"/>
        <w:adjustRightInd w:val="0"/>
        <w:spacing w:after="0" w:line="240" w:lineRule="auto"/>
        <w:jc w:val="both"/>
        <w:rPr>
          <w:rFonts w:asciiTheme="minorBidi" w:hAnsiTheme="minorBidi"/>
          <w:color w:val="231F20"/>
        </w:rPr>
      </w:pPr>
      <w:r w:rsidRPr="004720D3">
        <w:rPr>
          <w:rFonts w:asciiTheme="minorBidi" w:hAnsiTheme="minorBidi"/>
          <w:color w:val="231F20"/>
        </w:rPr>
        <w:t xml:space="preserve">The rate is expressed in </w:t>
      </w:r>
      <w:proofErr w:type="spellStart"/>
      <w:r w:rsidRPr="004720D3">
        <w:rPr>
          <w:rFonts w:asciiTheme="minorBidi" w:hAnsiTheme="minorBidi"/>
          <w:color w:val="231F20"/>
        </w:rPr>
        <w:t>kmol</w:t>
      </w:r>
      <w:proofErr w:type="spellEnd"/>
      <w:proofErr w:type="gramStart"/>
      <w:r w:rsidRPr="004720D3">
        <w:rPr>
          <w:rFonts w:asciiTheme="minorBidi" w:eastAsia="STIXMath-Regular" w:hAnsiTheme="minorBidi"/>
          <w:color w:val="231F20"/>
        </w:rPr>
        <w:t>∕(</w:t>
      </w:r>
      <w:proofErr w:type="gramEnd"/>
      <w:r w:rsidRPr="004720D3">
        <w:rPr>
          <w:rFonts w:asciiTheme="minorBidi" w:hAnsiTheme="minorBidi"/>
          <w:color w:val="231F20"/>
        </w:rPr>
        <w:t xml:space="preserve">s </w:t>
      </w:r>
      <w:r w:rsidRPr="004720D3">
        <w:rPr>
          <w:rFonts w:ascii="Cambria Math" w:hAnsi="Cambria Math" w:cs="Cambria Math"/>
          <w:color w:val="231F20"/>
        </w:rPr>
        <w:t>⋅</w:t>
      </w:r>
      <w:r w:rsidRPr="004720D3">
        <w:rPr>
          <w:rFonts w:asciiTheme="minorBidi" w:hAnsiTheme="minorBidi"/>
          <w:color w:val="231F20"/>
        </w:rPr>
        <w:t xml:space="preserve"> basis</w:t>
      </w:r>
      <w:r w:rsidRPr="004720D3">
        <w:rPr>
          <w:rFonts w:asciiTheme="minorBidi" w:eastAsia="STIXMath-Regular" w:hAnsiTheme="minorBidi"/>
          <w:color w:val="231F20"/>
        </w:rPr>
        <w:t xml:space="preserve">) </w:t>
      </w:r>
      <w:r w:rsidRPr="004720D3">
        <w:rPr>
          <w:rFonts w:asciiTheme="minorBidi" w:hAnsiTheme="minorBidi"/>
          <w:color w:val="231F20"/>
        </w:rPr>
        <w:t xml:space="preserve">where the basis is either m3 for “Rate Basis: </w:t>
      </w:r>
      <w:proofErr w:type="spellStart"/>
      <w:r w:rsidRPr="004720D3">
        <w:rPr>
          <w:rFonts w:asciiTheme="minorBidi" w:hAnsiTheme="minorBidi"/>
          <w:color w:val="231F20"/>
        </w:rPr>
        <w:t>Reac</w:t>
      </w:r>
      <w:proofErr w:type="spellEnd"/>
      <w:r w:rsidRPr="004720D3">
        <w:rPr>
          <w:rFonts w:asciiTheme="minorBidi" w:hAnsiTheme="minorBidi"/>
          <w:color w:val="231F20"/>
        </w:rPr>
        <w:t xml:space="preserve"> (vol)”, or kilogram catalyst for “Rate Basis: Cat (</w:t>
      </w:r>
      <w:proofErr w:type="spellStart"/>
      <w:r w:rsidRPr="004720D3">
        <w:rPr>
          <w:rFonts w:asciiTheme="minorBidi" w:hAnsiTheme="minorBidi"/>
          <w:color w:val="231F20"/>
        </w:rPr>
        <w:t>wt</w:t>
      </w:r>
      <w:proofErr w:type="spellEnd"/>
      <w:r w:rsidRPr="004720D3">
        <w:rPr>
          <w:rFonts w:asciiTheme="minorBidi" w:hAnsiTheme="minorBidi"/>
          <w:color w:val="231F20"/>
        </w:rPr>
        <w:t>)”. The reactor volume or catalyst weight is determined by specifications in the reactor where the reaction is used</w:t>
      </w:r>
    </w:p>
    <w:p w14:paraId="24B67BF4" w14:textId="77777777" w:rsidR="00BC1AF7" w:rsidRPr="004720D3" w:rsidRDefault="00BC1AF7" w:rsidP="00BC1AF7">
      <w:pPr>
        <w:rPr>
          <w:rFonts w:asciiTheme="minorBidi" w:hAnsiTheme="minorBidi"/>
          <w:color w:val="231F20"/>
        </w:rPr>
      </w:pPr>
    </w:p>
    <w:p w14:paraId="27E57FDA" w14:textId="0ED447E1" w:rsidR="00BC1AF7" w:rsidRPr="004720D3" w:rsidRDefault="00BC1AF7" w:rsidP="00BC1AF7">
      <w:pPr>
        <w:autoSpaceDE w:val="0"/>
        <w:autoSpaceDN w:val="0"/>
        <w:adjustRightInd w:val="0"/>
        <w:spacing w:after="0" w:line="240" w:lineRule="auto"/>
        <w:jc w:val="both"/>
        <w:rPr>
          <w:rFonts w:asciiTheme="minorBidi" w:hAnsiTheme="minorBidi"/>
          <w:color w:val="231F20"/>
        </w:rPr>
      </w:pPr>
      <w:r w:rsidRPr="004720D3">
        <w:rPr>
          <w:rFonts w:asciiTheme="minorBidi" w:hAnsiTheme="minorBidi"/>
          <w:color w:val="231F20"/>
        </w:rPr>
        <w:t>Next, click on the “Kinetic” tab where the user needs to input the kinetic parameters.</w:t>
      </w:r>
    </w:p>
    <w:p w14:paraId="2A668DE3" w14:textId="77777777" w:rsidR="00BC1AF7" w:rsidRPr="004720D3" w:rsidRDefault="00BC1AF7" w:rsidP="00BC1AF7">
      <w:pPr>
        <w:autoSpaceDE w:val="0"/>
        <w:autoSpaceDN w:val="0"/>
        <w:adjustRightInd w:val="0"/>
        <w:spacing w:after="0" w:line="240" w:lineRule="auto"/>
        <w:jc w:val="both"/>
        <w:rPr>
          <w:rFonts w:asciiTheme="minorBidi" w:hAnsiTheme="minorBidi"/>
          <w:color w:val="231F20"/>
        </w:rPr>
      </w:pPr>
      <w:r w:rsidRPr="004720D3">
        <w:rPr>
          <w:rFonts w:asciiTheme="minorBidi" w:hAnsiTheme="minorBidi"/>
          <w:color w:val="231F20"/>
        </w:rPr>
        <w:t>Change “Reacting phase” to “</w:t>
      </w:r>
      <w:r w:rsidRPr="004720D3">
        <w:rPr>
          <w:rFonts w:asciiTheme="minorBidi" w:hAnsiTheme="minorBidi"/>
          <w:i/>
          <w:iCs/>
          <w:color w:val="231F20"/>
        </w:rPr>
        <w:t>Vapor</w:t>
      </w:r>
      <w:r w:rsidRPr="004720D3">
        <w:rPr>
          <w:rFonts w:asciiTheme="minorBidi" w:hAnsiTheme="minorBidi"/>
          <w:color w:val="231F20"/>
        </w:rPr>
        <w:t>”. The “Rate basis” will be left as “</w:t>
      </w:r>
      <w:proofErr w:type="spellStart"/>
      <w:r w:rsidRPr="004720D3">
        <w:rPr>
          <w:rFonts w:asciiTheme="minorBidi" w:hAnsiTheme="minorBidi"/>
          <w:i/>
          <w:iCs/>
          <w:color w:val="231F20"/>
        </w:rPr>
        <w:t>Reac</w:t>
      </w:r>
      <w:proofErr w:type="spellEnd"/>
      <w:r w:rsidRPr="004720D3">
        <w:rPr>
          <w:rFonts w:asciiTheme="minorBidi" w:hAnsiTheme="minorBidi"/>
          <w:i/>
          <w:iCs/>
          <w:color w:val="231F20"/>
        </w:rPr>
        <w:t>(vol)</w:t>
      </w:r>
      <w:r w:rsidRPr="004720D3">
        <w:rPr>
          <w:rFonts w:asciiTheme="minorBidi" w:hAnsiTheme="minorBidi"/>
          <w:color w:val="231F20"/>
        </w:rPr>
        <w:t>”.</w:t>
      </w:r>
    </w:p>
    <w:p w14:paraId="3B5E0014" w14:textId="37FD1836" w:rsidR="00BC1AF7" w:rsidRPr="004720D3" w:rsidRDefault="00BC1AF7" w:rsidP="00BC1AF7">
      <w:pPr>
        <w:autoSpaceDE w:val="0"/>
        <w:autoSpaceDN w:val="0"/>
        <w:adjustRightInd w:val="0"/>
        <w:spacing w:after="0" w:line="240" w:lineRule="auto"/>
        <w:jc w:val="both"/>
        <w:rPr>
          <w:rFonts w:asciiTheme="minorBidi" w:hAnsiTheme="minorBidi"/>
          <w:color w:val="231F20"/>
        </w:rPr>
      </w:pPr>
      <w:r w:rsidRPr="004720D3">
        <w:rPr>
          <w:rFonts w:asciiTheme="minorBidi" w:hAnsiTheme="minorBidi"/>
          <w:color w:val="231F20"/>
        </w:rPr>
        <w:t xml:space="preserve">Enter </w:t>
      </w:r>
      <w:r w:rsidRPr="004720D3">
        <w:rPr>
          <w:rFonts w:asciiTheme="minorBidi" w:hAnsiTheme="minorBidi"/>
          <w:i/>
          <w:iCs/>
          <w:color w:val="231F20"/>
        </w:rPr>
        <w:t xml:space="preserve">1.125 </w:t>
      </w:r>
      <w:r w:rsidRPr="004720D3">
        <w:rPr>
          <w:rFonts w:asciiTheme="minorBidi" w:hAnsiTheme="minorBidi"/>
          <w:color w:val="231F20"/>
        </w:rPr>
        <w:t xml:space="preserve">for </w:t>
      </w:r>
      <w:r w:rsidRPr="004720D3">
        <w:rPr>
          <w:rFonts w:asciiTheme="minorBidi" w:hAnsiTheme="minorBidi"/>
          <w:i/>
          <w:iCs/>
          <w:color w:val="231F20"/>
        </w:rPr>
        <w:t xml:space="preserve">k </w:t>
      </w:r>
      <w:r w:rsidRPr="004720D3">
        <w:rPr>
          <w:rFonts w:asciiTheme="minorBidi" w:hAnsiTheme="minorBidi"/>
          <w:color w:val="231F20"/>
        </w:rPr>
        <w:t>(</w:t>
      </w:r>
      <w:r w:rsidRPr="004720D3">
        <w:rPr>
          <w:rFonts w:asciiTheme="minorBidi" w:hAnsiTheme="minorBidi"/>
          <w:i/>
          <w:iCs/>
          <w:color w:val="231F20"/>
        </w:rPr>
        <w:t>i.e.</w:t>
      </w:r>
      <w:r w:rsidRPr="004720D3">
        <w:rPr>
          <w:rFonts w:asciiTheme="minorBidi" w:hAnsiTheme="minorBidi"/>
          <w:color w:val="231F20"/>
        </w:rPr>
        <w:t xml:space="preserve">, </w:t>
      </w:r>
      <w:r w:rsidRPr="004720D3">
        <w:rPr>
          <w:rFonts w:asciiTheme="minorBidi" w:hAnsiTheme="minorBidi"/>
          <w:i/>
          <w:iCs/>
          <w:color w:val="231F20"/>
        </w:rPr>
        <w:t>k</w:t>
      </w:r>
      <w:r w:rsidRPr="004720D3">
        <w:rPr>
          <w:rFonts w:asciiTheme="minorBidi" w:hAnsiTheme="minorBidi"/>
          <w:color w:val="231F20"/>
        </w:rPr>
        <w:t>* in Eq. 6.9)</w:t>
      </w:r>
    </w:p>
    <w:p w14:paraId="2035C51A" w14:textId="6A1C9448" w:rsidR="00BC1AF7" w:rsidRPr="004720D3" w:rsidRDefault="00BC1AF7" w:rsidP="00BC1AF7">
      <w:pPr>
        <w:autoSpaceDE w:val="0"/>
        <w:autoSpaceDN w:val="0"/>
        <w:adjustRightInd w:val="0"/>
        <w:spacing w:after="0" w:line="240" w:lineRule="auto"/>
        <w:jc w:val="both"/>
        <w:rPr>
          <w:rFonts w:asciiTheme="minorBidi" w:hAnsiTheme="minorBidi"/>
          <w:color w:val="231F20"/>
        </w:rPr>
      </w:pPr>
      <w:r w:rsidRPr="004720D3">
        <w:rPr>
          <w:rFonts w:asciiTheme="minorBidi" w:hAnsiTheme="minorBidi"/>
          <w:color w:val="231F20"/>
        </w:rPr>
        <w:t xml:space="preserve">Enter </w:t>
      </w:r>
      <w:r w:rsidRPr="004720D3">
        <w:rPr>
          <w:rFonts w:asciiTheme="minorBidi" w:hAnsiTheme="minorBidi"/>
          <w:i/>
          <w:iCs/>
          <w:color w:val="231F20"/>
        </w:rPr>
        <w:t>1000</w:t>
      </w:r>
      <w:r w:rsidRPr="004720D3">
        <w:rPr>
          <w:rFonts w:asciiTheme="minorBidi" w:hAnsiTheme="minorBidi"/>
          <w:color w:val="231F20"/>
        </w:rPr>
        <w:t>K for To</w:t>
      </w:r>
    </w:p>
    <w:p w14:paraId="49D73503" w14:textId="136AB36C" w:rsidR="00BC1AF7" w:rsidRPr="004720D3" w:rsidRDefault="00BC1AF7" w:rsidP="00BC1AF7">
      <w:pPr>
        <w:autoSpaceDE w:val="0"/>
        <w:autoSpaceDN w:val="0"/>
        <w:adjustRightInd w:val="0"/>
        <w:spacing w:after="0" w:line="240" w:lineRule="auto"/>
        <w:jc w:val="both"/>
        <w:rPr>
          <w:rFonts w:asciiTheme="minorBidi" w:hAnsiTheme="minorBidi"/>
          <w:color w:val="231F20"/>
        </w:rPr>
      </w:pPr>
      <w:r w:rsidRPr="004720D3">
        <w:rPr>
          <w:rFonts w:asciiTheme="minorBidi" w:hAnsiTheme="minorBidi"/>
          <w:color w:val="231F20"/>
        </w:rPr>
        <w:t xml:space="preserve">Enter the activation energy E of the Arrhenius equation, </w:t>
      </w:r>
      <w:r w:rsidRPr="004720D3">
        <w:rPr>
          <w:rFonts w:asciiTheme="minorBidi" w:hAnsiTheme="minorBidi"/>
          <w:i/>
          <w:iCs/>
          <w:color w:val="231F20"/>
        </w:rPr>
        <w:t xml:space="preserve">E </w:t>
      </w:r>
      <w:r w:rsidRPr="004720D3">
        <w:rPr>
          <w:rFonts w:asciiTheme="minorBidi" w:eastAsia="STIXMath-Regular" w:hAnsiTheme="minorBidi"/>
          <w:color w:val="231F20"/>
        </w:rPr>
        <w:t xml:space="preserve">= </w:t>
      </w:r>
      <w:r w:rsidRPr="004720D3">
        <w:rPr>
          <w:rFonts w:asciiTheme="minorBidi" w:hAnsiTheme="minorBidi"/>
          <w:color w:val="231F20"/>
        </w:rPr>
        <w:t>284,521.7 J/mol (Eq. 6.4</w:t>
      </w:r>
    </w:p>
    <w:p w14:paraId="60198144" w14:textId="1316E9EA" w:rsidR="00BC1AF7" w:rsidRPr="004720D3" w:rsidRDefault="00BC1AF7" w:rsidP="00BC1AF7">
      <w:pPr>
        <w:autoSpaceDE w:val="0"/>
        <w:autoSpaceDN w:val="0"/>
        <w:adjustRightInd w:val="0"/>
        <w:spacing w:after="0" w:line="240" w:lineRule="auto"/>
        <w:jc w:val="both"/>
        <w:rPr>
          <w:rFonts w:asciiTheme="minorBidi" w:hAnsiTheme="minorBidi"/>
          <w:color w:val="231F20"/>
        </w:rPr>
      </w:pPr>
      <w:r w:rsidRPr="004720D3">
        <w:rPr>
          <w:rFonts w:asciiTheme="minorBidi" w:hAnsiTheme="minorBidi"/>
          <w:color w:val="231F20"/>
        </w:rPr>
        <w:t>or Eq. 6.7). Notice E is also equal to 284,521.7 kJ/</w:t>
      </w:r>
      <w:proofErr w:type="spellStart"/>
      <w:r w:rsidRPr="004720D3">
        <w:rPr>
          <w:rFonts w:asciiTheme="minorBidi" w:hAnsiTheme="minorBidi"/>
          <w:color w:val="231F20"/>
        </w:rPr>
        <w:t>kmol</w:t>
      </w:r>
      <w:proofErr w:type="spellEnd"/>
      <w:r w:rsidRPr="004720D3">
        <w:rPr>
          <w:rFonts w:asciiTheme="minorBidi" w:hAnsiTheme="minorBidi"/>
          <w:color w:val="231F20"/>
        </w:rPr>
        <w:t>.</w:t>
      </w:r>
    </w:p>
    <w:p w14:paraId="1E8067ED" w14:textId="2E9E27BB" w:rsidR="00BC1AF7" w:rsidRDefault="00BC1AF7" w:rsidP="00BC1AF7">
      <w:pPr>
        <w:jc w:val="both"/>
        <w:rPr>
          <w:rFonts w:asciiTheme="minorBidi" w:hAnsiTheme="minorBidi"/>
          <w:color w:val="231F20"/>
        </w:rPr>
      </w:pPr>
      <w:r>
        <w:rPr>
          <w:rFonts w:asciiTheme="minorBidi" w:hAnsiTheme="minorBidi"/>
          <w:noProof/>
        </w:rPr>
        <w:lastRenderedPageBreak/>
        <w:drawing>
          <wp:anchor distT="0" distB="0" distL="114300" distR="114300" simplePos="0" relativeHeight="251681792" behindDoc="0" locked="0" layoutInCell="1" allowOverlap="1" wp14:anchorId="283D4F3A" wp14:editId="7E54B3C6">
            <wp:simplePos x="0" y="0"/>
            <wp:positionH relativeFrom="margin">
              <wp:align>center</wp:align>
            </wp:positionH>
            <wp:positionV relativeFrom="paragraph">
              <wp:posOffset>314325</wp:posOffset>
            </wp:positionV>
            <wp:extent cx="5715000" cy="2583180"/>
            <wp:effectExtent l="0" t="0" r="0" b="7620"/>
            <wp:wrapSquare wrapText="bothSides"/>
            <wp:docPr id="11748975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2583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1AF7">
        <w:rPr>
          <w:rFonts w:asciiTheme="minorBidi" w:hAnsiTheme="minorBidi"/>
          <w:color w:val="231F20"/>
        </w:rPr>
        <w:t>Figure 6.13 shows the “</w:t>
      </w:r>
      <w:r w:rsidRPr="00BC1AF7">
        <w:rPr>
          <w:rFonts w:asciiTheme="minorBidi" w:hAnsiTheme="minorBidi"/>
          <w:b/>
          <w:bCs/>
          <w:color w:val="231F20"/>
        </w:rPr>
        <w:t>Kinetic</w:t>
      </w:r>
      <w:r w:rsidRPr="00BC1AF7">
        <w:rPr>
          <w:rFonts w:asciiTheme="minorBidi" w:hAnsiTheme="minorBidi"/>
          <w:color w:val="231F20"/>
        </w:rPr>
        <w:t>” tab window, after inputting the required data.</w:t>
      </w:r>
    </w:p>
    <w:p w14:paraId="505E454C" w14:textId="77777777" w:rsidR="004720D3" w:rsidRDefault="004720D3" w:rsidP="00BC1AF7">
      <w:pPr>
        <w:autoSpaceDE w:val="0"/>
        <w:autoSpaceDN w:val="0"/>
        <w:adjustRightInd w:val="0"/>
        <w:spacing w:after="0" w:line="240" w:lineRule="auto"/>
        <w:jc w:val="both"/>
        <w:rPr>
          <w:rFonts w:asciiTheme="minorBidi" w:hAnsiTheme="minorBidi"/>
          <w:color w:val="231F20"/>
        </w:rPr>
      </w:pPr>
    </w:p>
    <w:p w14:paraId="25696AA5" w14:textId="7A6AC62D" w:rsidR="00BC1AF7" w:rsidRPr="00BC1AF7" w:rsidRDefault="004720D3" w:rsidP="00BC1AF7">
      <w:pPr>
        <w:autoSpaceDE w:val="0"/>
        <w:autoSpaceDN w:val="0"/>
        <w:adjustRightInd w:val="0"/>
        <w:spacing w:after="0" w:line="240" w:lineRule="auto"/>
        <w:jc w:val="both"/>
        <w:rPr>
          <w:rFonts w:asciiTheme="minorBidi" w:hAnsiTheme="minorBidi"/>
          <w:color w:val="231F20"/>
        </w:rPr>
      </w:pPr>
      <w:r>
        <w:rPr>
          <w:rFonts w:asciiTheme="minorBidi" w:hAnsiTheme="minorBidi"/>
          <w:noProof/>
        </w:rPr>
        <w:drawing>
          <wp:anchor distT="0" distB="0" distL="114300" distR="114300" simplePos="0" relativeHeight="251682816" behindDoc="0" locked="0" layoutInCell="1" allowOverlap="1" wp14:anchorId="1A88311F" wp14:editId="6FF6D391">
            <wp:simplePos x="0" y="0"/>
            <wp:positionH relativeFrom="margin">
              <wp:posOffset>121920</wp:posOffset>
            </wp:positionH>
            <wp:positionV relativeFrom="paragraph">
              <wp:posOffset>616585</wp:posOffset>
            </wp:positionV>
            <wp:extent cx="5821680" cy="3581400"/>
            <wp:effectExtent l="0" t="0" r="7620" b="0"/>
            <wp:wrapSquare wrapText="bothSides"/>
            <wp:docPr id="13222119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1680" cy="3581400"/>
                    </a:xfrm>
                    <a:prstGeom prst="rect">
                      <a:avLst/>
                    </a:prstGeom>
                    <a:noFill/>
                    <a:ln>
                      <a:noFill/>
                    </a:ln>
                  </pic:spPr>
                </pic:pic>
              </a:graphicData>
            </a:graphic>
            <wp14:sizeRelH relativeFrom="margin">
              <wp14:pctWidth>0</wp14:pctWidth>
            </wp14:sizeRelH>
          </wp:anchor>
        </w:drawing>
      </w:r>
      <w:r w:rsidR="00BC1AF7" w:rsidRPr="00BC1AF7">
        <w:rPr>
          <w:rFonts w:asciiTheme="minorBidi" w:hAnsiTheme="minorBidi"/>
          <w:color w:val="231F20"/>
        </w:rPr>
        <w:t>Notice that in Figure 6.8 “PFR” block still lacks some information (</w:t>
      </w:r>
      <w:r w:rsidR="00BC1AF7" w:rsidRPr="00BC1AF7">
        <w:rPr>
          <w:rFonts w:asciiTheme="minorBidi" w:hAnsiTheme="minorBidi"/>
          <w:i/>
          <w:iCs/>
          <w:color w:val="231F20"/>
        </w:rPr>
        <w:t>i.e.</w:t>
      </w:r>
      <w:r w:rsidR="00BC1AF7" w:rsidRPr="00BC1AF7">
        <w:rPr>
          <w:rFonts w:asciiTheme="minorBidi" w:hAnsiTheme="minorBidi"/>
          <w:color w:val="231F20"/>
        </w:rPr>
        <w:t>, a half-filled red circle</w:t>
      </w:r>
      <w:r w:rsidR="00FD020F" w:rsidRPr="00BC1AF7">
        <w:rPr>
          <w:rFonts w:asciiTheme="minorBidi" w:hAnsiTheme="minorBidi"/>
          <w:color w:val="231F20"/>
        </w:rPr>
        <w:t>). Click</w:t>
      </w:r>
      <w:r w:rsidR="00BC1AF7" w:rsidRPr="00BC1AF7">
        <w:rPr>
          <w:rFonts w:asciiTheme="minorBidi" w:hAnsiTheme="minorBidi"/>
          <w:color w:val="231F20"/>
        </w:rPr>
        <w:t xml:space="preserve"> on “Next” button and Aspen Plus will move to the “Setup” window of “PFR” block as shown in Figure 6.15.</w:t>
      </w:r>
    </w:p>
    <w:p w14:paraId="249FD626" w14:textId="730AA50D" w:rsidR="00BC1AF7" w:rsidRDefault="00BC1AF7" w:rsidP="00BC1AF7">
      <w:pPr>
        <w:jc w:val="both"/>
        <w:rPr>
          <w:rFonts w:asciiTheme="minorBidi" w:hAnsiTheme="minorBidi"/>
        </w:rPr>
      </w:pPr>
    </w:p>
    <w:p w14:paraId="680D5A35" w14:textId="6B1F4973" w:rsidR="00FD020F" w:rsidRDefault="00FD020F" w:rsidP="004720D3">
      <w:pPr>
        <w:autoSpaceDE w:val="0"/>
        <w:autoSpaceDN w:val="0"/>
        <w:adjustRightInd w:val="0"/>
        <w:spacing w:after="0" w:line="240" w:lineRule="auto"/>
        <w:jc w:val="both"/>
        <w:rPr>
          <w:rFonts w:asciiTheme="minorBidi" w:hAnsiTheme="minorBidi"/>
          <w:color w:val="231F20"/>
        </w:rPr>
      </w:pPr>
      <w:r w:rsidRPr="004720D3">
        <w:rPr>
          <w:rFonts w:asciiTheme="minorBidi" w:hAnsiTheme="minorBidi"/>
        </w:rPr>
        <w:lastRenderedPageBreak/>
        <w:t>8.</w:t>
      </w:r>
      <w:r w:rsidRPr="004720D3">
        <w:rPr>
          <w:rFonts w:asciiTheme="minorBidi" w:hAnsiTheme="minorBidi"/>
          <w:color w:val="231F20"/>
        </w:rPr>
        <w:t xml:space="preserve"> Click on “Next” and “OK” buttons. When the simulation is complete, go to “Blocks” | “PFR” | “Stream Results”. Figure 6.16 shows the stream properties from and to “PFR” block.</w:t>
      </w:r>
    </w:p>
    <w:p w14:paraId="1AF28B20" w14:textId="77777777" w:rsidR="004720D3" w:rsidRPr="004720D3" w:rsidRDefault="004720D3" w:rsidP="004720D3">
      <w:pPr>
        <w:autoSpaceDE w:val="0"/>
        <w:autoSpaceDN w:val="0"/>
        <w:adjustRightInd w:val="0"/>
        <w:spacing w:after="0" w:line="240" w:lineRule="auto"/>
        <w:jc w:val="both"/>
        <w:rPr>
          <w:rFonts w:asciiTheme="minorBidi" w:hAnsiTheme="minorBidi"/>
          <w:color w:val="231F20"/>
        </w:rPr>
      </w:pPr>
    </w:p>
    <w:p w14:paraId="133A1A90" w14:textId="574E0B1E" w:rsidR="00FD020F" w:rsidRDefault="00FD020F" w:rsidP="00FD020F">
      <w:pPr>
        <w:jc w:val="both"/>
        <w:rPr>
          <w:rFonts w:asciiTheme="minorBidi" w:hAnsiTheme="minorBidi"/>
          <w:u w:val="single"/>
        </w:rPr>
      </w:pPr>
      <w:r w:rsidRPr="00FD020F">
        <w:rPr>
          <w:rFonts w:asciiTheme="minorBidi" w:hAnsiTheme="minorBidi"/>
          <w:noProof/>
          <w:u w:val="single"/>
        </w:rPr>
        <w:drawing>
          <wp:anchor distT="0" distB="0" distL="114300" distR="114300" simplePos="0" relativeHeight="251683840" behindDoc="0" locked="0" layoutInCell="1" allowOverlap="1" wp14:anchorId="6144BCA0" wp14:editId="18151E22">
            <wp:simplePos x="0" y="0"/>
            <wp:positionH relativeFrom="column">
              <wp:posOffset>15240</wp:posOffset>
            </wp:positionH>
            <wp:positionV relativeFrom="paragraph">
              <wp:posOffset>388620</wp:posOffset>
            </wp:positionV>
            <wp:extent cx="6164580" cy="4145280"/>
            <wp:effectExtent l="0" t="0" r="7620" b="7620"/>
            <wp:wrapSquare wrapText="bothSides"/>
            <wp:docPr id="14000132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64580" cy="4145280"/>
                    </a:xfrm>
                    <a:prstGeom prst="rect">
                      <a:avLst/>
                    </a:prstGeom>
                    <a:noFill/>
                    <a:ln>
                      <a:noFill/>
                    </a:ln>
                  </pic:spPr>
                </pic:pic>
              </a:graphicData>
            </a:graphic>
            <wp14:sizeRelH relativeFrom="margin">
              <wp14:pctWidth>0</wp14:pctWidth>
            </wp14:sizeRelH>
          </wp:anchor>
        </w:drawing>
      </w:r>
      <w:r w:rsidRPr="00FD020F">
        <w:rPr>
          <w:rFonts w:asciiTheme="minorBidi" w:hAnsiTheme="minorBidi"/>
          <w:u w:val="single"/>
        </w:rPr>
        <w:t>Results</w:t>
      </w:r>
    </w:p>
    <w:p w14:paraId="7BDCC43E" w14:textId="77777777" w:rsidR="00FD020F" w:rsidRPr="00FD020F" w:rsidRDefault="00FD020F" w:rsidP="00FD020F">
      <w:pPr>
        <w:rPr>
          <w:rFonts w:asciiTheme="minorBidi" w:hAnsiTheme="minorBidi"/>
        </w:rPr>
      </w:pPr>
    </w:p>
    <w:p w14:paraId="39366387" w14:textId="0F338507" w:rsidR="00FD020F" w:rsidRPr="004720D3" w:rsidRDefault="00FD020F" w:rsidP="00FD020F">
      <w:pPr>
        <w:autoSpaceDE w:val="0"/>
        <w:autoSpaceDN w:val="0"/>
        <w:adjustRightInd w:val="0"/>
        <w:spacing w:after="0" w:line="240" w:lineRule="auto"/>
        <w:jc w:val="both"/>
        <w:rPr>
          <w:rFonts w:asciiTheme="minorBidi" w:hAnsiTheme="minorBidi"/>
          <w:color w:val="231F20"/>
        </w:rPr>
      </w:pPr>
      <w:r w:rsidRPr="004720D3">
        <w:rPr>
          <w:rFonts w:asciiTheme="minorBidi" w:hAnsiTheme="minorBidi"/>
          <w:color w:val="231F20"/>
        </w:rPr>
        <w:t>Check the conversion (</w:t>
      </w:r>
      <w:r w:rsidRPr="004720D3">
        <w:rPr>
          <w:rFonts w:asciiTheme="minorBidi" w:hAnsiTheme="minorBidi"/>
          <w:i/>
          <w:iCs/>
          <w:color w:val="231F20"/>
        </w:rPr>
        <w:t>X</w:t>
      </w:r>
      <w:r w:rsidRPr="004720D3">
        <w:rPr>
          <w:rFonts w:asciiTheme="minorBidi" w:eastAsia="STIXMath-Regular" w:hAnsiTheme="minorBidi"/>
          <w:color w:val="231F20"/>
        </w:rPr>
        <w:t>=</w:t>
      </w:r>
      <w:r w:rsidRPr="004720D3">
        <w:rPr>
          <w:rFonts w:asciiTheme="minorBidi" w:hAnsiTheme="minorBidi"/>
          <w:color w:val="231F20"/>
        </w:rPr>
        <w:t xml:space="preserve">moles reacted/moles fed). Does </w:t>
      </w:r>
      <w:r w:rsidRPr="004720D3">
        <w:rPr>
          <w:rFonts w:asciiTheme="minorBidi" w:hAnsiTheme="minorBidi"/>
          <w:i/>
          <w:iCs/>
          <w:color w:val="231F20"/>
        </w:rPr>
        <w:t>X</w:t>
      </w:r>
      <w:r w:rsidRPr="004720D3">
        <w:rPr>
          <w:rFonts w:asciiTheme="minorBidi" w:eastAsia="STIXMath-Regular" w:hAnsiTheme="minorBidi"/>
          <w:color w:val="231F20"/>
        </w:rPr>
        <w:t>=</w:t>
      </w:r>
      <w:r w:rsidRPr="004720D3">
        <w:rPr>
          <w:rFonts w:asciiTheme="minorBidi" w:hAnsiTheme="minorBidi"/>
          <w:color w:val="231F20"/>
        </w:rPr>
        <w:t xml:space="preserve">20%? If </w:t>
      </w:r>
      <w:r w:rsidRPr="004720D3">
        <w:rPr>
          <w:rFonts w:asciiTheme="minorBidi" w:hAnsiTheme="minorBidi"/>
          <w:i/>
          <w:iCs/>
          <w:color w:val="231F20"/>
        </w:rPr>
        <w:t>X&lt;</w:t>
      </w:r>
      <w:r w:rsidRPr="004720D3">
        <w:rPr>
          <w:rFonts w:asciiTheme="minorBidi" w:hAnsiTheme="minorBidi"/>
          <w:color w:val="231F20"/>
        </w:rPr>
        <w:t xml:space="preserve">20%, you must increase the length of “PFR”. If </w:t>
      </w:r>
      <w:r w:rsidRPr="004720D3">
        <w:rPr>
          <w:rFonts w:asciiTheme="minorBidi" w:hAnsiTheme="minorBidi"/>
          <w:i/>
          <w:iCs/>
          <w:color w:val="231F20"/>
        </w:rPr>
        <w:t>X&gt;</w:t>
      </w:r>
      <w:r w:rsidRPr="004720D3">
        <w:rPr>
          <w:rFonts w:asciiTheme="minorBidi" w:hAnsiTheme="minorBidi"/>
          <w:color w:val="231F20"/>
        </w:rPr>
        <w:t xml:space="preserve">20%, you must decrease the length of “PFR”. For our case, it is found that </w:t>
      </w:r>
      <w:r w:rsidRPr="004720D3">
        <w:rPr>
          <w:rFonts w:asciiTheme="minorBidi" w:hAnsiTheme="minorBidi"/>
          <w:i/>
          <w:iCs/>
          <w:color w:val="231F20"/>
        </w:rPr>
        <w:t>X</w:t>
      </w:r>
      <w:proofErr w:type="gramStart"/>
      <w:r w:rsidRPr="004720D3">
        <w:rPr>
          <w:rFonts w:asciiTheme="minorBidi" w:eastAsia="STIXMath-Regular" w:hAnsiTheme="minorBidi"/>
          <w:color w:val="231F20"/>
        </w:rPr>
        <w:t>=</w:t>
      </w:r>
      <w:r w:rsidRPr="004720D3">
        <w:rPr>
          <w:rFonts w:asciiTheme="minorBidi" w:hAnsiTheme="minorBidi"/>
          <w:color w:val="231F20"/>
        </w:rPr>
        <w:t>(</w:t>
      </w:r>
      <w:proofErr w:type="gramEnd"/>
      <w:r w:rsidRPr="004720D3">
        <w:rPr>
          <w:rFonts w:asciiTheme="minorBidi" w:hAnsiTheme="minorBidi"/>
          <w:color w:val="231F20"/>
        </w:rPr>
        <w:t>27.89)/135.16</w:t>
      </w:r>
      <w:r w:rsidRPr="004720D3">
        <w:rPr>
          <w:rFonts w:asciiTheme="minorBidi" w:eastAsia="STIXMath-Regular" w:hAnsiTheme="minorBidi"/>
          <w:color w:val="231F20"/>
        </w:rPr>
        <w:t>=</w:t>
      </w:r>
      <w:r w:rsidRPr="004720D3">
        <w:rPr>
          <w:rFonts w:asciiTheme="minorBidi" w:hAnsiTheme="minorBidi"/>
          <w:color w:val="231F20"/>
        </w:rPr>
        <w:t>0.206 (20.6%). Luckily, the tube length is satisfactory.</w:t>
      </w:r>
    </w:p>
    <w:p w14:paraId="501241F8" w14:textId="77777777" w:rsidR="00FD020F" w:rsidRPr="004720D3" w:rsidRDefault="00FD020F" w:rsidP="00FD020F">
      <w:pPr>
        <w:rPr>
          <w:rFonts w:asciiTheme="minorBidi" w:hAnsiTheme="minorBidi"/>
        </w:rPr>
      </w:pPr>
    </w:p>
    <w:p w14:paraId="422AEAF5" w14:textId="0C4840B4" w:rsidR="00FD020F" w:rsidRPr="004720D3" w:rsidRDefault="00FD020F" w:rsidP="00FD020F">
      <w:pPr>
        <w:autoSpaceDE w:val="0"/>
        <w:autoSpaceDN w:val="0"/>
        <w:adjustRightInd w:val="0"/>
        <w:spacing w:after="0" w:line="240" w:lineRule="auto"/>
        <w:jc w:val="both"/>
        <w:rPr>
          <w:rFonts w:asciiTheme="minorBidi" w:hAnsiTheme="minorBidi"/>
          <w:color w:val="231F20"/>
        </w:rPr>
      </w:pPr>
      <w:r w:rsidRPr="004720D3">
        <w:rPr>
          <w:rFonts w:asciiTheme="minorBidi" w:hAnsiTheme="minorBidi"/>
          <w:color w:val="231F20"/>
        </w:rPr>
        <w:t>On the other hand, if we look at the outlet composition of the reactor product stream (PFR-PRD), we will find that it contains an excessive amount of acetone, which means that we need to separate acetone from the products ketene and methane prior to sending ketene to the second reactor that will be installed later. So, we have to add an absorption tower that will basically split acetone from ketene and methane. Figure 6.17 shows the addition of two pieces of equipment: the first is the gas compressor and the second is “</w:t>
      </w:r>
      <w:proofErr w:type="spellStart"/>
      <w:r w:rsidRPr="004720D3">
        <w:rPr>
          <w:rFonts w:asciiTheme="minorBidi" w:hAnsiTheme="minorBidi"/>
          <w:color w:val="231F20"/>
        </w:rPr>
        <w:t>RadFrac</w:t>
      </w:r>
      <w:proofErr w:type="spellEnd"/>
      <w:r w:rsidRPr="004720D3">
        <w:rPr>
          <w:rFonts w:asciiTheme="minorBidi" w:hAnsiTheme="minorBidi"/>
          <w:color w:val="231F20"/>
        </w:rPr>
        <w:t>” type absorption tower (rectifier). The rectifier is basically the upper half of a distillation tower with a condenser and no reboiler.</w:t>
      </w:r>
    </w:p>
    <w:p w14:paraId="12861D2D" w14:textId="77777777" w:rsidR="00FD020F" w:rsidRPr="00FD020F" w:rsidRDefault="00FD020F" w:rsidP="00FD020F">
      <w:pPr>
        <w:jc w:val="both"/>
        <w:rPr>
          <w:rFonts w:asciiTheme="minorBidi" w:hAnsiTheme="minorBidi"/>
        </w:rPr>
      </w:pPr>
    </w:p>
    <w:p w14:paraId="020C9329" w14:textId="49385423" w:rsidR="00FD020F" w:rsidRPr="00FD020F" w:rsidRDefault="004720D3" w:rsidP="004720D3">
      <w:pPr>
        <w:rPr>
          <w:rFonts w:asciiTheme="minorBidi" w:hAnsiTheme="minorBidi"/>
        </w:rPr>
      </w:pPr>
      <w:r>
        <w:rPr>
          <w:rFonts w:asciiTheme="minorBidi" w:hAnsiTheme="minorBidi"/>
          <w:noProof/>
        </w:rPr>
        <w:lastRenderedPageBreak/>
        <w:drawing>
          <wp:anchor distT="0" distB="0" distL="114300" distR="114300" simplePos="0" relativeHeight="251684864" behindDoc="0" locked="0" layoutInCell="1" allowOverlap="1" wp14:anchorId="4A2B0950" wp14:editId="591301C9">
            <wp:simplePos x="0" y="0"/>
            <wp:positionH relativeFrom="margin">
              <wp:align>left</wp:align>
            </wp:positionH>
            <wp:positionV relativeFrom="paragraph">
              <wp:posOffset>138430</wp:posOffset>
            </wp:positionV>
            <wp:extent cx="6057900" cy="1912620"/>
            <wp:effectExtent l="0" t="0" r="0" b="0"/>
            <wp:wrapSquare wrapText="bothSides"/>
            <wp:docPr id="8066570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57900" cy="1912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A08EBA" w14:textId="6B68B5CC" w:rsidR="00FD020F" w:rsidRPr="000B10F9" w:rsidRDefault="000B10F9" w:rsidP="000B10F9">
      <w:pPr>
        <w:autoSpaceDE w:val="0"/>
        <w:autoSpaceDN w:val="0"/>
        <w:adjustRightInd w:val="0"/>
        <w:spacing w:after="0" w:line="240" w:lineRule="auto"/>
        <w:jc w:val="both"/>
        <w:rPr>
          <w:rFonts w:asciiTheme="minorBidi" w:hAnsiTheme="minorBidi"/>
          <w:color w:val="231F20"/>
        </w:rPr>
      </w:pPr>
      <w:r w:rsidRPr="000B10F9">
        <w:rPr>
          <w:rFonts w:asciiTheme="minorBidi" w:hAnsiTheme="minorBidi"/>
        </w:rPr>
        <w:t>9.</w:t>
      </w:r>
      <w:r w:rsidRPr="000B10F9">
        <w:rPr>
          <w:rFonts w:asciiTheme="minorBidi" w:hAnsiTheme="minorBidi"/>
          <w:color w:val="231F20"/>
        </w:rPr>
        <w:t xml:space="preserve"> Figure 6.18 shows that the discharge pressure for the compressor is 3 bar and the convergence condition is such that we have vapor only while performing vapor–liquid (VL) check. Of course, an error will be issued if a two-phase system coexists within the compressor.</w:t>
      </w:r>
    </w:p>
    <w:p w14:paraId="3E681C9B" w14:textId="2EE6B58E" w:rsidR="00FD020F" w:rsidRPr="00FD020F" w:rsidRDefault="000B10F9" w:rsidP="00FD020F">
      <w:pPr>
        <w:rPr>
          <w:rFonts w:asciiTheme="minorBidi" w:hAnsiTheme="minorBidi"/>
        </w:rPr>
      </w:pPr>
      <w:r>
        <w:rPr>
          <w:rFonts w:asciiTheme="minorBidi" w:hAnsiTheme="minorBidi"/>
          <w:noProof/>
        </w:rPr>
        <w:drawing>
          <wp:anchor distT="0" distB="0" distL="114300" distR="114300" simplePos="0" relativeHeight="251685888" behindDoc="0" locked="0" layoutInCell="1" allowOverlap="1" wp14:anchorId="6BEDEB7D" wp14:editId="5C65E599">
            <wp:simplePos x="0" y="0"/>
            <wp:positionH relativeFrom="margin">
              <wp:align>left</wp:align>
            </wp:positionH>
            <wp:positionV relativeFrom="paragraph">
              <wp:posOffset>172085</wp:posOffset>
            </wp:positionV>
            <wp:extent cx="6256020" cy="3002280"/>
            <wp:effectExtent l="0" t="0" r="0" b="7620"/>
            <wp:wrapSquare wrapText="bothSides"/>
            <wp:docPr id="16258758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56020" cy="3002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0B94E5" w14:textId="5BB101BE" w:rsidR="00FD020F" w:rsidRPr="00FD020F" w:rsidRDefault="00FD020F" w:rsidP="00FD020F">
      <w:pPr>
        <w:rPr>
          <w:rFonts w:asciiTheme="minorBidi" w:hAnsiTheme="minorBidi"/>
        </w:rPr>
      </w:pPr>
    </w:p>
    <w:p w14:paraId="17930C4A" w14:textId="036DB975" w:rsidR="00FD020F" w:rsidRPr="004720D3" w:rsidRDefault="000B10F9" w:rsidP="000B10F9">
      <w:pPr>
        <w:autoSpaceDE w:val="0"/>
        <w:autoSpaceDN w:val="0"/>
        <w:adjustRightInd w:val="0"/>
        <w:spacing w:after="0" w:line="240" w:lineRule="auto"/>
        <w:jc w:val="both"/>
        <w:rPr>
          <w:rFonts w:asciiTheme="minorBidi" w:hAnsiTheme="minorBidi"/>
          <w:color w:val="231F20"/>
        </w:rPr>
      </w:pPr>
      <w:r w:rsidRPr="004720D3">
        <w:rPr>
          <w:rFonts w:asciiTheme="minorBidi" w:hAnsiTheme="minorBidi"/>
        </w:rPr>
        <w:t>10.</w:t>
      </w:r>
      <w:r w:rsidRPr="004720D3">
        <w:rPr>
          <w:rFonts w:asciiTheme="minorBidi" w:hAnsiTheme="minorBidi"/>
          <w:color w:val="231F20"/>
        </w:rPr>
        <w:t xml:space="preserve"> On the other hand, Figure 6.19 shows “RECTIF” | “Specifications” | “Setup” </w:t>
      </w:r>
      <w:proofErr w:type="gramStart"/>
      <w:r w:rsidRPr="004720D3">
        <w:rPr>
          <w:rFonts w:asciiTheme="minorBidi" w:hAnsiTheme="minorBidi"/>
          <w:color w:val="231F20"/>
        </w:rPr>
        <w:t>|“</w:t>
      </w:r>
      <w:proofErr w:type="gramEnd"/>
      <w:r w:rsidRPr="004720D3">
        <w:rPr>
          <w:rFonts w:asciiTheme="minorBidi" w:hAnsiTheme="minorBidi"/>
          <w:color w:val="231F20"/>
        </w:rPr>
        <w:t>Configuration” tab window. The user must specify the number of stages, reboiler type (if any), condenser type, and one of “Operating specifications”, such as “</w:t>
      </w:r>
      <w:r w:rsidRPr="004720D3">
        <w:rPr>
          <w:rFonts w:asciiTheme="minorBidi" w:hAnsiTheme="minorBidi"/>
          <w:i/>
          <w:iCs/>
          <w:color w:val="231F20"/>
        </w:rPr>
        <w:t>Bottoms rate</w:t>
      </w:r>
      <w:r w:rsidRPr="004720D3">
        <w:rPr>
          <w:rFonts w:asciiTheme="minorBidi" w:hAnsiTheme="minorBidi"/>
          <w:color w:val="231F20"/>
        </w:rPr>
        <w:t>”. It is to be mentioned here that a bottoms mass flow rate of 6250 kg/h is a matter of trial-and-error approach because it affects the composition of both the top and bottom streams. Obviously, the value has to be somewhere between zero and that of the feed stream entering the tower.</w:t>
      </w:r>
    </w:p>
    <w:p w14:paraId="030DF1F3" w14:textId="77777777" w:rsidR="00FD020F" w:rsidRPr="000B10F9" w:rsidRDefault="00FD020F" w:rsidP="000B10F9">
      <w:pPr>
        <w:jc w:val="both"/>
        <w:rPr>
          <w:rFonts w:asciiTheme="minorBidi" w:hAnsiTheme="minorBidi"/>
        </w:rPr>
      </w:pPr>
    </w:p>
    <w:p w14:paraId="44CFCF91" w14:textId="77777777" w:rsidR="00FD020F" w:rsidRDefault="00FD020F" w:rsidP="00FD020F">
      <w:pPr>
        <w:rPr>
          <w:rFonts w:asciiTheme="minorBidi" w:hAnsiTheme="minorBidi"/>
        </w:rPr>
      </w:pPr>
    </w:p>
    <w:p w14:paraId="4E1C8DFA" w14:textId="7DE38F2B" w:rsidR="00583207" w:rsidRPr="004720D3" w:rsidRDefault="00583207" w:rsidP="00583207">
      <w:pPr>
        <w:autoSpaceDE w:val="0"/>
        <w:autoSpaceDN w:val="0"/>
        <w:adjustRightInd w:val="0"/>
        <w:spacing w:after="0" w:line="240" w:lineRule="auto"/>
        <w:rPr>
          <w:rFonts w:ascii="TimesLTStd-Roman" w:hAnsi="TimesLTStd-Roman" w:cs="TimesLTStd-Roman"/>
          <w:color w:val="231F20"/>
          <w:sz w:val="20"/>
          <w:szCs w:val="20"/>
        </w:rPr>
      </w:pPr>
      <w:r>
        <w:rPr>
          <w:rFonts w:asciiTheme="minorBidi" w:hAnsiTheme="minorBidi"/>
          <w:noProof/>
        </w:rPr>
        <w:drawing>
          <wp:anchor distT="0" distB="0" distL="114300" distR="114300" simplePos="0" relativeHeight="251686912" behindDoc="0" locked="0" layoutInCell="1" allowOverlap="1" wp14:anchorId="521E7272" wp14:editId="1DF85757">
            <wp:simplePos x="0" y="0"/>
            <wp:positionH relativeFrom="margin">
              <wp:align>left</wp:align>
            </wp:positionH>
            <wp:positionV relativeFrom="paragraph">
              <wp:posOffset>0</wp:posOffset>
            </wp:positionV>
            <wp:extent cx="6294120" cy="3345180"/>
            <wp:effectExtent l="0" t="0" r="0" b="7620"/>
            <wp:wrapSquare wrapText="bothSides"/>
            <wp:docPr id="11005036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94120" cy="3345180"/>
                    </a:xfrm>
                    <a:prstGeom prst="rect">
                      <a:avLst/>
                    </a:prstGeom>
                    <a:noFill/>
                    <a:ln>
                      <a:noFill/>
                    </a:ln>
                  </pic:spPr>
                </pic:pic>
              </a:graphicData>
            </a:graphic>
            <wp14:sizeRelH relativeFrom="margin">
              <wp14:pctWidth>0</wp14:pctWidth>
            </wp14:sizeRelH>
          </wp:anchor>
        </w:drawing>
      </w:r>
    </w:p>
    <w:p w14:paraId="05EB733D" w14:textId="206D4E71" w:rsidR="000B10F9" w:rsidRPr="004720D3" w:rsidRDefault="00583207" w:rsidP="00583207">
      <w:pPr>
        <w:autoSpaceDE w:val="0"/>
        <w:autoSpaceDN w:val="0"/>
        <w:adjustRightInd w:val="0"/>
        <w:spacing w:after="0" w:line="240" w:lineRule="auto"/>
        <w:jc w:val="both"/>
        <w:rPr>
          <w:rFonts w:asciiTheme="minorBidi" w:hAnsiTheme="minorBidi"/>
          <w:color w:val="231F20"/>
        </w:rPr>
      </w:pPr>
      <w:r w:rsidRPr="004720D3">
        <w:rPr>
          <w:rFonts w:asciiTheme="minorBidi" w:hAnsiTheme="minorBidi"/>
          <w:color w:val="231F20"/>
        </w:rPr>
        <w:t>Click on “Next” button and Aspen Plus will move to the “Streams” tab window as shown in Figure 6.20. Here, the location of the feed stream (or feed tray) must be defined with respect to the top tray (#1). Notice that the location of the feed tray is way down at the bottom of the rectifier. This makes sense as we need not have a reboiler; the feed stream will be available as the vapor phase throughout the entire rectifying column.</w:t>
      </w:r>
    </w:p>
    <w:p w14:paraId="2791F6DC" w14:textId="5CC8E126" w:rsidR="000B10F9" w:rsidRDefault="00583207" w:rsidP="000B10F9">
      <w:pPr>
        <w:rPr>
          <w:rFonts w:asciiTheme="minorBidi" w:hAnsiTheme="minorBidi"/>
        </w:rPr>
      </w:pPr>
      <w:r>
        <w:rPr>
          <w:rFonts w:asciiTheme="minorBidi" w:hAnsiTheme="minorBidi"/>
          <w:noProof/>
        </w:rPr>
        <w:drawing>
          <wp:anchor distT="0" distB="0" distL="114300" distR="114300" simplePos="0" relativeHeight="251687936" behindDoc="0" locked="0" layoutInCell="1" allowOverlap="1" wp14:anchorId="44488771" wp14:editId="21725143">
            <wp:simplePos x="0" y="0"/>
            <wp:positionH relativeFrom="margin">
              <wp:align>left</wp:align>
            </wp:positionH>
            <wp:positionV relativeFrom="paragraph">
              <wp:posOffset>281305</wp:posOffset>
            </wp:positionV>
            <wp:extent cx="6271260" cy="2476500"/>
            <wp:effectExtent l="0" t="0" r="0" b="0"/>
            <wp:wrapSquare wrapText="bothSides"/>
            <wp:docPr id="3058744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71260" cy="2476500"/>
                    </a:xfrm>
                    <a:prstGeom prst="rect">
                      <a:avLst/>
                    </a:prstGeom>
                    <a:noFill/>
                    <a:ln>
                      <a:noFill/>
                    </a:ln>
                  </pic:spPr>
                </pic:pic>
              </a:graphicData>
            </a:graphic>
            <wp14:sizeRelH relativeFrom="margin">
              <wp14:pctWidth>0</wp14:pctWidth>
            </wp14:sizeRelH>
          </wp:anchor>
        </w:drawing>
      </w:r>
    </w:p>
    <w:p w14:paraId="6F00934F" w14:textId="4A9E5BBD" w:rsidR="000B10F9" w:rsidRDefault="000B10F9" w:rsidP="000B10F9">
      <w:pPr>
        <w:rPr>
          <w:rFonts w:asciiTheme="minorBidi" w:hAnsiTheme="minorBidi"/>
        </w:rPr>
      </w:pPr>
    </w:p>
    <w:p w14:paraId="2672965B" w14:textId="4A1FED39" w:rsidR="000B10F9" w:rsidRPr="004720D3" w:rsidRDefault="00583207" w:rsidP="00583207">
      <w:pPr>
        <w:autoSpaceDE w:val="0"/>
        <w:autoSpaceDN w:val="0"/>
        <w:adjustRightInd w:val="0"/>
        <w:spacing w:after="0" w:line="240" w:lineRule="auto"/>
        <w:jc w:val="both"/>
        <w:rPr>
          <w:rFonts w:asciiTheme="minorBidi" w:hAnsiTheme="minorBidi"/>
          <w:color w:val="231F20"/>
        </w:rPr>
      </w:pPr>
      <w:r w:rsidRPr="004720D3">
        <w:rPr>
          <w:rFonts w:asciiTheme="minorBidi" w:hAnsiTheme="minorBidi"/>
          <w:color w:val="231F20"/>
        </w:rPr>
        <w:lastRenderedPageBreak/>
        <w:t xml:space="preserve">Click on “Next” button and you will be prompted by “Pressure” tab window as shown in Figure 6.21. Here, the pressure at the top stage (condenser stage) must be defined. Enter </w:t>
      </w:r>
      <w:r w:rsidRPr="004720D3">
        <w:rPr>
          <w:rFonts w:asciiTheme="minorBidi" w:hAnsiTheme="minorBidi"/>
          <w:i/>
          <w:iCs/>
          <w:color w:val="231F20"/>
        </w:rPr>
        <w:t xml:space="preserve">1.8 bar </w:t>
      </w:r>
      <w:r w:rsidRPr="004720D3">
        <w:rPr>
          <w:rFonts w:asciiTheme="minorBidi" w:hAnsiTheme="minorBidi"/>
          <w:color w:val="231F20"/>
        </w:rPr>
        <w:t>for the condenser pressure.</w:t>
      </w:r>
    </w:p>
    <w:p w14:paraId="1425C427" w14:textId="45DC7621" w:rsidR="000B10F9" w:rsidRPr="00583207" w:rsidRDefault="004720D3" w:rsidP="00583207">
      <w:pPr>
        <w:jc w:val="both"/>
        <w:rPr>
          <w:rFonts w:asciiTheme="minorBidi" w:hAnsiTheme="minorBidi"/>
        </w:rPr>
      </w:pPr>
      <w:r>
        <w:rPr>
          <w:rFonts w:asciiTheme="minorBidi" w:hAnsiTheme="minorBidi"/>
          <w:noProof/>
        </w:rPr>
        <w:drawing>
          <wp:anchor distT="0" distB="0" distL="114300" distR="114300" simplePos="0" relativeHeight="251688960" behindDoc="0" locked="0" layoutInCell="1" allowOverlap="1" wp14:anchorId="7C3425A2" wp14:editId="2F19CA49">
            <wp:simplePos x="0" y="0"/>
            <wp:positionH relativeFrom="margin">
              <wp:posOffset>-53340</wp:posOffset>
            </wp:positionH>
            <wp:positionV relativeFrom="paragraph">
              <wp:posOffset>182880</wp:posOffset>
            </wp:positionV>
            <wp:extent cx="6172200" cy="2712720"/>
            <wp:effectExtent l="0" t="0" r="0" b="0"/>
            <wp:wrapSquare wrapText="bothSides"/>
            <wp:docPr id="13952455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72200" cy="2712720"/>
                    </a:xfrm>
                    <a:prstGeom prst="rect">
                      <a:avLst/>
                    </a:prstGeom>
                    <a:noFill/>
                    <a:ln>
                      <a:noFill/>
                    </a:ln>
                  </pic:spPr>
                </pic:pic>
              </a:graphicData>
            </a:graphic>
            <wp14:sizeRelH relativeFrom="margin">
              <wp14:pctWidth>0</wp14:pctWidth>
            </wp14:sizeRelH>
          </wp:anchor>
        </w:drawing>
      </w:r>
    </w:p>
    <w:p w14:paraId="33033ACA" w14:textId="77777777" w:rsidR="004720D3" w:rsidRDefault="004720D3" w:rsidP="00583207">
      <w:pPr>
        <w:autoSpaceDE w:val="0"/>
        <w:autoSpaceDN w:val="0"/>
        <w:adjustRightInd w:val="0"/>
        <w:spacing w:after="0" w:line="240" w:lineRule="auto"/>
        <w:jc w:val="both"/>
        <w:rPr>
          <w:rFonts w:asciiTheme="minorBidi" w:hAnsiTheme="minorBidi"/>
          <w:color w:val="231F20"/>
        </w:rPr>
      </w:pPr>
    </w:p>
    <w:p w14:paraId="232C341B" w14:textId="0B7217AF" w:rsidR="000B10F9" w:rsidRPr="004720D3" w:rsidRDefault="00583207" w:rsidP="00583207">
      <w:pPr>
        <w:autoSpaceDE w:val="0"/>
        <w:autoSpaceDN w:val="0"/>
        <w:adjustRightInd w:val="0"/>
        <w:spacing w:after="0" w:line="240" w:lineRule="auto"/>
        <w:jc w:val="both"/>
        <w:rPr>
          <w:rFonts w:asciiTheme="minorBidi" w:hAnsiTheme="minorBidi"/>
          <w:color w:val="231F20"/>
        </w:rPr>
      </w:pPr>
      <w:r w:rsidRPr="004720D3">
        <w:rPr>
          <w:rFonts w:asciiTheme="minorBidi" w:hAnsiTheme="minorBidi"/>
          <w:color w:val="231F20"/>
        </w:rPr>
        <w:t xml:space="preserve">Click on “Next” button and you will be prompted by “Condenser” tab window as shown in Figure 6.22. Here, the temperature of the condenser must be defined. Alternatively, the distillate vapor fraction can be defined. Enter </w:t>
      </w:r>
      <w:r w:rsidRPr="004720D3">
        <w:rPr>
          <w:rFonts w:asciiTheme="minorBidi" w:eastAsia="STIXMath-Regular" w:hAnsiTheme="minorBidi"/>
          <w:color w:val="231F20"/>
        </w:rPr>
        <w:t>−</w:t>
      </w:r>
      <w:r w:rsidRPr="004720D3">
        <w:rPr>
          <w:rFonts w:asciiTheme="minorBidi" w:hAnsiTheme="minorBidi"/>
          <w:i/>
          <w:iCs/>
          <w:color w:val="231F20"/>
        </w:rPr>
        <w:t>130</w:t>
      </w:r>
      <w:r w:rsidRPr="004720D3">
        <w:rPr>
          <w:rFonts w:ascii="Cambria Math" w:eastAsia="STIXMath-Regular" w:hAnsi="Cambria Math" w:cs="Cambria Math"/>
          <w:color w:val="231F20"/>
        </w:rPr>
        <w:t>∘</w:t>
      </w:r>
      <w:r w:rsidRPr="004720D3">
        <w:rPr>
          <w:rFonts w:asciiTheme="minorBidi" w:hAnsiTheme="minorBidi"/>
          <w:i/>
          <w:iCs/>
          <w:color w:val="231F20"/>
        </w:rPr>
        <w:t xml:space="preserve">C </w:t>
      </w:r>
      <w:r w:rsidRPr="004720D3">
        <w:rPr>
          <w:rFonts w:asciiTheme="minorBidi" w:hAnsiTheme="minorBidi"/>
          <w:color w:val="231F20"/>
        </w:rPr>
        <w:t>for the condenser temperature.</w:t>
      </w:r>
    </w:p>
    <w:p w14:paraId="3E1E4C40" w14:textId="2866F7D1" w:rsidR="000B10F9" w:rsidRDefault="00583207" w:rsidP="00583207">
      <w:pPr>
        <w:jc w:val="both"/>
        <w:rPr>
          <w:rFonts w:asciiTheme="minorBidi" w:hAnsiTheme="minorBidi"/>
        </w:rPr>
      </w:pPr>
      <w:r>
        <w:rPr>
          <w:rFonts w:asciiTheme="minorBidi" w:hAnsiTheme="minorBidi"/>
          <w:noProof/>
        </w:rPr>
        <w:drawing>
          <wp:anchor distT="0" distB="0" distL="114300" distR="114300" simplePos="0" relativeHeight="251689984" behindDoc="0" locked="0" layoutInCell="1" allowOverlap="1" wp14:anchorId="1CB37545" wp14:editId="620A1D60">
            <wp:simplePos x="0" y="0"/>
            <wp:positionH relativeFrom="margin">
              <wp:align>left</wp:align>
            </wp:positionH>
            <wp:positionV relativeFrom="paragraph">
              <wp:posOffset>238125</wp:posOffset>
            </wp:positionV>
            <wp:extent cx="6233160" cy="2705100"/>
            <wp:effectExtent l="0" t="0" r="0" b="0"/>
            <wp:wrapSquare wrapText="bothSides"/>
            <wp:docPr id="168289720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33160" cy="2705100"/>
                    </a:xfrm>
                    <a:prstGeom prst="rect">
                      <a:avLst/>
                    </a:prstGeom>
                    <a:noFill/>
                    <a:ln>
                      <a:noFill/>
                    </a:ln>
                  </pic:spPr>
                </pic:pic>
              </a:graphicData>
            </a:graphic>
            <wp14:sizeRelH relativeFrom="margin">
              <wp14:pctWidth>0</wp14:pctWidth>
            </wp14:sizeRelH>
          </wp:anchor>
        </w:drawing>
      </w:r>
    </w:p>
    <w:p w14:paraId="22606860" w14:textId="77777777" w:rsidR="00583207" w:rsidRDefault="00583207" w:rsidP="00583207">
      <w:pPr>
        <w:rPr>
          <w:rFonts w:asciiTheme="minorBidi" w:hAnsiTheme="minorBidi"/>
        </w:rPr>
      </w:pPr>
    </w:p>
    <w:p w14:paraId="010CA254" w14:textId="77777777" w:rsidR="00583207" w:rsidRDefault="00583207" w:rsidP="00583207">
      <w:pPr>
        <w:rPr>
          <w:rFonts w:asciiTheme="minorBidi" w:hAnsiTheme="minorBidi"/>
        </w:rPr>
      </w:pPr>
    </w:p>
    <w:p w14:paraId="37D4C36C" w14:textId="05A8B8F9" w:rsidR="00583207" w:rsidRPr="00201055" w:rsidRDefault="00201055" w:rsidP="00201055">
      <w:pPr>
        <w:autoSpaceDE w:val="0"/>
        <w:autoSpaceDN w:val="0"/>
        <w:adjustRightInd w:val="0"/>
        <w:spacing w:after="0" w:line="240" w:lineRule="auto"/>
        <w:jc w:val="both"/>
        <w:rPr>
          <w:rFonts w:asciiTheme="minorBidi" w:hAnsiTheme="minorBidi"/>
          <w:color w:val="231F20"/>
        </w:rPr>
      </w:pPr>
      <w:r w:rsidRPr="00201055">
        <w:rPr>
          <w:rFonts w:asciiTheme="minorBidi" w:hAnsiTheme="minorBidi"/>
        </w:rPr>
        <w:lastRenderedPageBreak/>
        <w:t>11.</w:t>
      </w:r>
      <w:r w:rsidRPr="00201055">
        <w:rPr>
          <w:rFonts w:asciiTheme="minorBidi" w:hAnsiTheme="minorBidi"/>
          <w:color w:val="231F20"/>
        </w:rPr>
        <w:t xml:space="preserve"> Click on “Reset” followed by “Next” and by “OK” button to allow Aspen Plus to do the calculations on your behalf. Figure 6.23 shows a portion of the results, which pertains to the absorption column. As you can see that the bottom (RECT-BTM) stream is 99.7wt% acetone and the top (RECT-TOP) stream is mainly composed of methane and ketene. The acetone stream will be recycled to the inlet of PFR. Moreover, the vapor portion of the top stream is 99.8wt% methane gas, which can be combined with another stream and be sent to a storage facility for methane. Here, we have a partial condenser (see Figure 6.19), which means not all of the rising vapor up the column will be condensed; a small portion will remain as is and the rest will be condensed and split into the top liquid (distillate) and returning (</w:t>
      </w:r>
      <w:r w:rsidRPr="00201055">
        <w:rPr>
          <w:rFonts w:asciiTheme="minorBidi" w:hAnsiTheme="minorBidi"/>
          <w:i/>
          <w:iCs/>
          <w:color w:val="231F20"/>
        </w:rPr>
        <w:t>i.e.</w:t>
      </w:r>
      <w:r w:rsidRPr="00201055">
        <w:rPr>
          <w:rFonts w:asciiTheme="minorBidi" w:hAnsiTheme="minorBidi"/>
          <w:color w:val="231F20"/>
        </w:rPr>
        <w:t>, reflux) stream.</w:t>
      </w:r>
    </w:p>
    <w:p w14:paraId="3C7B0B30" w14:textId="77777777" w:rsidR="00583207" w:rsidRPr="00583207" w:rsidRDefault="00583207" w:rsidP="00583207">
      <w:pPr>
        <w:rPr>
          <w:rFonts w:asciiTheme="minorBidi" w:hAnsiTheme="minorBidi"/>
        </w:rPr>
      </w:pPr>
    </w:p>
    <w:p w14:paraId="701021C0" w14:textId="0867E10C" w:rsidR="00583207" w:rsidRPr="00855ECD" w:rsidRDefault="00201055" w:rsidP="00855ECD">
      <w:pPr>
        <w:jc w:val="both"/>
        <w:rPr>
          <w:rFonts w:asciiTheme="minorBidi" w:hAnsiTheme="minorBidi"/>
        </w:rPr>
      </w:pPr>
      <w:r>
        <w:rPr>
          <w:rFonts w:asciiTheme="minorBidi" w:hAnsiTheme="minorBidi"/>
          <w:noProof/>
        </w:rPr>
        <w:drawing>
          <wp:anchor distT="0" distB="0" distL="114300" distR="114300" simplePos="0" relativeHeight="251691008" behindDoc="0" locked="0" layoutInCell="1" allowOverlap="1" wp14:anchorId="135A1421" wp14:editId="0E45205E">
            <wp:simplePos x="0" y="0"/>
            <wp:positionH relativeFrom="column">
              <wp:posOffset>0</wp:posOffset>
            </wp:positionH>
            <wp:positionV relativeFrom="paragraph">
              <wp:posOffset>635</wp:posOffset>
            </wp:positionV>
            <wp:extent cx="5943600" cy="3124200"/>
            <wp:effectExtent l="0" t="0" r="0" b="0"/>
            <wp:wrapSquare wrapText="bothSides"/>
            <wp:docPr id="18679324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124200"/>
                    </a:xfrm>
                    <a:prstGeom prst="rect">
                      <a:avLst/>
                    </a:prstGeom>
                    <a:noFill/>
                    <a:ln>
                      <a:noFill/>
                    </a:ln>
                  </pic:spPr>
                </pic:pic>
              </a:graphicData>
            </a:graphic>
          </wp:anchor>
        </w:drawing>
      </w:r>
    </w:p>
    <w:p w14:paraId="314C74D5" w14:textId="3DB1F4BD" w:rsidR="00583207" w:rsidRPr="004720D3" w:rsidRDefault="00855ECD" w:rsidP="00855ECD">
      <w:pPr>
        <w:autoSpaceDE w:val="0"/>
        <w:autoSpaceDN w:val="0"/>
        <w:adjustRightInd w:val="0"/>
        <w:spacing w:after="0" w:line="240" w:lineRule="auto"/>
        <w:jc w:val="both"/>
        <w:rPr>
          <w:rFonts w:asciiTheme="minorBidi" w:hAnsiTheme="minorBidi"/>
          <w:color w:val="231F20"/>
        </w:rPr>
      </w:pPr>
      <w:r w:rsidRPr="004720D3">
        <w:rPr>
          <w:rFonts w:asciiTheme="minorBidi" w:hAnsiTheme="minorBidi"/>
          <w:noProof/>
        </w:rPr>
        <w:drawing>
          <wp:anchor distT="0" distB="0" distL="114300" distR="114300" simplePos="0" relativeHeight="251692032" behindDoc="0" locked="0" layoutInCell="1" allowOverlap="1" wp14:anchorId="6B6E83C9" wp14:editId="018413DC">
            <wp:simplePos x="0" y="0"/>
            <wp:positionH relativeFrom="margin">
              <wp:align>right</wp:align>
            </wp:positionH>
            <wp:positionV relativeFrom="paragraph">
              <wp:posOffset>547370</wp:posOffset>
            </wp:positionV>
            <wp:extent cx="5935980" cy="1965960"/>
            <wp:effectExtent l="0" t="0" r="7620" b="0"/>
            <wp:wrapSquare wrapText="bothSides"/>
            <wp:docPr id="4772076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5980"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1055" w:rsidRPr="004720D3">
        <w:rPr>
          <w:rFonts w:asciiTheme="minorBidi" w:hAnsiTheme="minorBidi"/>
        </w:rPr>
        <w:t>12.</w:t>
      </w:r>
      <w:r w:rsidR="00201055" w:rsidRPr="004720D3">
        <w:rPr>
          <w:rFonts w:asciiTheme="minorBidi" w:hAnsiTheme="minorBidi"/>
          <w:color w:val="231F20"/>
        </w:rPr>
        <w:t xml:space="preserve"> As was done in the previous step, the top “RECT-TOP” stream will be sent to another “</w:t>
      </w:r>
      <w:proofErr w:type="spellStart"/>
      <w:r w:rsidR="00201055" w:rsidRPr="004720D3">
        <w:rPr>
          <w:rFonts w:asciiTheme="minorBidi" w:hAnsiTheme="minorBidi"/>
          <w:color w:val="231F20"/>
        </w:rPr>
        <w:t>RadFrac</w:t>
      </w:r>
      <w:proofErr w:type="spellEnd"/>
      <w:r w:rsidR="00201055" w:rsidRPr="004720D3">
        <w:rPr>
          <w:rFonts w:asciiTheme="minorBidi" w:hAnsiTheme="minorBidi"/>
          <w:color w:val="231F20"/>
        </w:rPr>
        <w:t>” type distillation tower where methane will be separated from ketene, as shown in Figure 6.24.</w:t>
      </w:r>
    </w:p>
    <w:p w14:paraId="5255FA1C" w14:textId="24ADAD3E" w:rsidR="00583207" w:rsidRPr="00855ECD" w:rsidRDefault="00855ECD" w:rsidP="00855ECD">
      <w:pPr>
        <w:autoSpaceDE w:val="0"/>
        <w:autoSpaceDN w:val="0"/>
        <w:adjustRightInd w:val="0"/>
        <w:spacing w:after="0" w:line="240" w:lineRule="auto"/>
        <w:rPr>
          <w:rFonts w:asciiTheme="minorBidi" w:hAnsiTheme="minorBidi"/>
          <w:color w:val="231F20"/>
        </w:rPr>
      </w:pPr>
      <w:r w:rsidRPr="00855ECD">
        <w:rPr>
          <w:rFonts w:asciiTheme="minorBidi" w:hAnsiTheme="minorBidi"/>
          <w:color w:val="231F20"/>
        </w:rPr>
        <w:lastRenderedPageBreak/>
        <w:t>Figures 6.25–</w:t>
      </w:r>
      <w:r w:rsidRPr="004720D3">
        <w:rPr>
          <w:rFonts w:asciiTheme="minorBidi" w:hAnsiTheme="minorBidi"/>
          <w:color w:val="231F20"/>
        </w:rPr>
        <w:t>6.27 show the specifications of the “</w:t>
      </w:r>
      <w:proofErr w:type="spellStart"/>
      <w:r w:rsidRPr="004720D3">
        <w:rPr>
          <w:rFonts w:asciiTheme="minorBidi" w:hAnsiTheme="minorBidi"/>
          <w:color w:val="231F20"/>
        </w:rPr>
        <w:t>RadFrac</w:t>
      </w:r>
      <w:proofErr w:type="spellEnd"/>
      <w:r w:rsidRPr="004720D3">
        <w:rPr>
          <w:rFonts w:asciiTheme="minorBidi" w:hAnsiTheme="minorBidi"/>
          <w:color w:val="231F20"/>
        </w:rPr>
        <w:t>” type distillation column (DSTL).</w:t>
      </w:r>
    </w:p>
    <w:p w14:paraId="1E75BB1E" w14:textId="3EE81A9F" w:rsidR="00583207" w:rsidRPr="00855ECD" w:rsidRDefault="0059613E" w:rsidP="00583207">
      <w:pPr>
        <w:rPr>
          <w:rFonts w:asciiTheme="minorBidi" w:hAnsiTheme="minorBidi"/>
        </w:rPr>
      </w:pPr>
      <w:r>
        <w:rPr>
          <w:rFonts w:asciiTheme="minorBidi" w:hAnsiTheme="minorBidi"/>
          <w:noProof/>
        </w:rPr>
        <w:drawing>
          <wp:anchor distT="0" distB="0" distL="114300" distR="114300" simplePos="0" relativeHeight="251693056" behindDoc="0" locked="0" layoutInCell="1" allowOverlap="1" wp14:anchorId="47AD24DC" wp14:editId="0D7C552A">
            <wp:simplePos x="0" y="0"/>
            <wp:positionH relativeFrom="margin">
              <wp:align>right</wp:align>
            </wp:positionH>
            <wp:positionV relativeFrom="paragraph">
              <wp:posOffset>212090</wp:posOffset>
            </wp:positionV>
            <wp:extent cx="5943600" cy="3322320"/>
            <wp:effectExtent l="0" t="0" r="0" b="0"/>
            <wp:wrapSquare wrapText="bothSides"/>
            <wp:docPr id="10586741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322320"/>
                    </a:xfrm>
                    <a:prstGeom prst="rect">
                      <a:avLst/>
                    </a:prstGeom>
                    <a:noFill/>
                    <a:ln>
                      <a:noFill/>
                    </a:ln>
                  </pic:spPr>
                </pic:pic>
              </a:graphicData>
            </a:graphic>
          </wp:anchor>
        </w:drawing>
      </w:r>
    </w:p>
    <w:p w14:paraId="5836D231" w14:textId="22296C54" w:rsidR="00583207" w:rsidRPr="00583207" w:rsidRDefault="0059613E" w:rsidP="00583207">
      <w:pPr>
        <w:rPr>
          <w:rFonts w:asciiTheme="minorBidi" w:hAnsiTheme="minorBidi"/>
        </w:rPr>
      </w:pPr>
      <w:r>
        <w:rPr>
          <w:rFonts w:asciiTheme="minorBidi" w:hAnsiTheme="minorBidi"/>
          <w:noProof/>
        </w:rPr>
        <w:drawing>
          <wp:anchor distT="0" distB="0" distL="114300" distR="114300" simplePos="0" relativeHeight="251694080" behindDoc="0" locked="0" layoutInCell="1" allowOverlap="1" wp14:anchorId="79343B1E" wp14:editId="2CF6AC19">
            <wp:simplePos x="0" y="0"/>
            <wp:positionH relativeFrom="margin">
              <wp:align>right</wp:align>
            </wp:positionH>
            <wp:positionV relativeFrom="paragraph">
              <wp:posOffset>3629660</wp:posOffset>
            </wp:positionV>
            <wp:extent cx="5935980" cy="2293620"/>
            <wp:effectExtent l="0" t="0" r="7620" b="0"/>
            <wp:wrapSquare wrapText="bothSides"/>
            <wp:docPr id="32314267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5980" cy="2293620"/>
                    </a:xfrm>
                    <a:prstGeom prst="rect">
                      <a:avLst/>
                    </a:prstGeom>
                    <a:noFill/>
                    <a:ln>
                      <a:noFill/>
                    </a:ln>
                  </pic:spPr>
                </pic:pic>
              </a:graphicData>
            </a:graphic>
          </wp:anchor>
        </w:drawing>
      </w:r>
    </w:p>
    <w:p w14:paraId="5DDB5176" w14:textId="72F708FF" w:rsidR="00583207" w:rsidRPr="00583207" w:rsidRDefault="00583207" w:rsidP="00583207">
      <w:pPr>
        <w:rPr>
          <w:rFonts w:asciiTheme="minorBidi" w:hAnsiTheme="minorBidi"/>
        </w:rPr>
      </w:pPr>
    </w:p>
    <w:p w14:paraId="08F60C5A" w14:textId="77777777" w:rsidR="00583207" w:rsidRPr="00583207" w:rsidRDefault="00583207" w:rsidP="00583207">
      <w:pPr>
        <w:rPr>
          <w:rFonts w:asciiTheme="minorBidi" w:hAnsiTheme="minorBidi"/>
        </w:rPr>
      </w:pPr>
    </w:p>
    <w:p w14:paraId="7A6929A9" w14:textId="77777777" w:rsidR="00583207" w:rsidRDefault="00583207" w:rsidP="00583207">
      <w:pPr>
        <w:rPr>
          <w:rFonts w:asciiTheme="minorBidi" w:hAnsiTheme="minorBidi"/>
        </w:rPr>
      </w:pPr>
    </w:p>
    <w:p w14:paraId="22431A59" w14:textId="77777777" w:rsidR="0059613E" w:rsidRDefault="0059613E" w:rsidP="00583207">
      <w:pPr>
        <w:rPr>
          <w:rFonts w:asciiTheme="minorBidi" w:hAnsiTheme="minorBidi"/>
        </w:rPr>
      </w:pPr>
    </w:p>
    <w:p w14:paraId="49FF63E4" w14:textId="77777777" w:rsidR="0059613E" w:rsidRDefault="0059613E" w:rsidP="00583207">
      <w:pPr>
        <w:rPr>
          <w:rFonts w:asciiTheme="minorBidi" w:hAnsiTheme="minorBidi"/>
        </w:rPr>
      </w:pPr>
    </w:p>
    <w:p w14:paraId="78210448" w14:textId="2A2DA577" w:rsidR="0059613E" w:rsidRDefault="0059613E" w:rsidP="00583207">
      <w:pPr>
        <w:rPr>
          <w:rFonts w:asciiTheme="minorBidi" w:hAnsiTheme="minorBidi"/>
        </w:rPr>
      </w:pPr>
      <w:r>
        <w:rPr>
          <w:rFonts w:asciiTheme="minorBidi" w:hAnsiTheme="minorBidi"/>
          <w:noProof/>
        </w:rPr>
        <w:lastRenderedPageBreak/>
        <w:drawing>
          <wp:anchor distT="0" distB="0" distL="114300" distR="114300" simplePos="0" relativeHeight="251695104" behindDoc="0" locked="0" layoutInCell="1" allowOverlap="1" wp14:anchorId="44C63306" wp14:editId="4E0A064A">
            <wp:simplePos x="0" y="0"/>
            <wp:positionH relativeFrom="column">
              <wp:posOffset>609600</wp:posOffset>
            </wp:positionH>
            <wp:positionV relativeFrom="paragraph">
              <wp:posOffset>243205</wp:posOffset>
            </wp:positionV>
            <wp:extent cx="4960620" cy="2857500"/>
            <wp:effectExtent l="0" t="0" r="0" b="0"/>
            <wp:wrapSquare wrapText="bothSides"/>
            <wp:docPr id="882703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60620" cy="285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E97DFF" w14:textId="77777777" w:rsidR="0059613E" w:rsidRPr="0059613E" w:rsidRDefault="0059613E" w:rsidP="0059613E">
      <w:pPr>
        <w:rPr>
          <w:rFonts w:asciiTheme="minorBidi" w:hAnsiTheme="minorBidi"/>
        </w:rPr>
      </w:pPr>
    </w:p>
    <w:p w14:paraId="2936EF21" w14:textId="77777777" w:rsidR="0059613E" w:rsidRPr="0059613E" w:rsidRDefault="0059613E" w:rsidP="0059613E">
      <w:pPr>
        <w:rPr>
          <w:rFonts w:asciiTheme="minorBidi" w:hAnsiTheme="minorBidi"/>
        </w:rPr>
      </w:pPr>
    </w:p>
    <w:p w14:paraId="4B9FD322" w14:textId="77777777" w:rsidR="0059613E" w:rsidRPr="0059613E" w:rsidRDefault="0059613E" w:rsidP="0059613E">
      <w:pPr>
        <w:rPr>
          <w:rFonts w:asciiTheme="minorBidi" w:hAnsiTheme="minorBidi"/>
        </w:rPr>
      </w:pPr>
    </w:p>
    <w:p w14:paraId="68021060" w14:textId="77777777" w:rsidR="0059613E" w:rsidRPr="0059613E" w:rsidRDefault="0059613E" w:rsidP="0059613E">
      <w:pPr>
        <w:rPr>
          <w:rFonts w:asciiTheme="minorBidi" w:hAnsiTheme="minorBidi"/>
        </w:rPr>
      </w:pPr>
    </w:p>
    <w:p w14:paraId="1FFEA7A9" w14:textId="77777777" w:rsidR="0059613E" w:rsidRPr="0059613E" w:rsidRDefault="0059613E" w:rsidP="0059613E">
      <w:pPr>
        <w:rPr>
          <w:rFonts w:asciiTheme="minorBidi" w:hAnsiTheme="minorBidi"/>
        </w:rPr>
      </w:pPr>
    </w:p>
    <w:p w14:paraId="59B9402B" w14:textId="77777777" w:rsidR="0059613E" w:rsidRPr="0059613E" w:rsidRDefault="0059613E" w:rsidP="0059613E">
      <w:pPr>
        <w:rPr>
          <w:rFonts w:asciiTheme="minorBidi" w:hAnsiTheme="minorBidi"/>
        </w:rPr>
      </w:pPr>
    </w:p>
    <w:p w14:paraId="47DE7E0B" w14:textId="77777777" w:rsidR="0059613E" w:rsidRPr="0059613E" w:rsidRDefault="0059613E" w:rsidP="0059613E">
      <w:pPr>
        <w:rPr>
          <w:rFonts w:asciiTheme="minorBidi" w:hAnsiTheme="minorBidi"/>
        </w:rPr>
      </w:pPr>
    </w:p>
    <w:p w14:paraId="49F6496C" w14:textId="77777777" w:rsidR="0059613E" w:rsidRPr="0059613E" w:rsidRDefault="0059613E" w:rsidP="0059613E">
      <w:pPr>
        <w:rPr>
          <w:rFonts w:asciiTheme="minorBidi" w:hAnsiTheme="minorBidi"/>
        </w:rPr>
      </w:pPr>
    </w:p>
    <w:p w14:paraId="20646A04" w14:textId="77777777" w:rsidR="0059613E" w:rsidRPr="0059613E" w:rsidRDefault="0059613E" w:rsidP="0059613E">
      <w:pPr>
        <w:rPr>
          <w:rFonts w:asciiTheme="minorBidi" w:hAnsiTheme="minorBidi"/>
        </w:rPr>
      </w:pPr>
    </w:p>
    <w:p w14:paraId="142BFB2C" w14:textId="77777777" w:rsidR="0059613E" w:rsidRPr="0059613E" w:rsidRDefault="0059613E" w:rsidP="0059613E">
      <w:pPr>
        <w:rPr>
          <w:rFonts w:asciiTheme="minorBidi" w:hAnsiTheme="minorBidi"/>
        </w:rPr>
      </w:pPr>
    </w:p>
    <w:p w14:paraId="64055C6C" w14:textId="77777777" w:rsidR="0059613E" w:rsidRDefault="0059613E" w:rsidP="0059613E">
      <w:pPr>
        <w:rPr>
          <w:rFonts w:asciiTheme="minorBidi" w:hAnsiTheme="minorBidi"/>
        </w:rPr>
      </w:pPr>
    </w:p>
    <w:p w14:paraId="68A54272" w14:textId="16036C52" w:rsidR="0059613E" w:rsidRDefault="004E0236" w:rsidP="0059613E">
      <w:pPr>
        <w:autoSpaceDE w:val="0"/>
        <w:autoSpaceDN w:val="0"/>
        <w:adjustRightInd w:val="0"/>
        <w:spacing w:after="0" w:line="240" w:lineRule="auto"/>
        <w:jc w:val="both"/>
        <w:rPr>
          <w:rFonts w:asciiTheme="minorBidi" w:hAnsiTheme="minorBidi"/>
          <w:color w:val="231F20"/>
        </w:rPr>
      </w:pPr>
      <w:r>
        <w:rPr>
          <w:rFonts w:asciiTheme="minorBidi" w:hAnsiTheme="minorBidi"/>
          <w:color w:val="231F20"/>
        </w:rPr>
        <w:t>13.</w:t>
      </w:r>
      <w:r w:rsidR="0059613E" w:rsidRPr="0059613E">
        <w:rPr>
          <w:rFonts w:asciiTheme="minorBidi" w:hAnsiTheme="minorBidi"/>
          <w:color w:val="231F20"/>
        </w:rPr>
        <w:t>Reinitialize, click on “OK” button twice, click on (Next) button, and on “OK” button. See “Control Panel” if there is an error or serious warning regarding the process simulation. Figure 6.28 shows a portion of the results, which pertains to the recently added piece of equipment (</w:t>
      </w:r>
      <w:r w:rsidR="0059613E" w:rsidRPr="0059613E">
        <w:rPr>
          <w:rFonts w:asciiTheme="minorBidi" w:hAnsiTheme="minorBidi"/>
          <w:i/>
          <w:iCs/>
          <w:color w:val="231F20"/>
        </w:rPr>
        <w:t>i.e.</w:t>
      </w:r>
      <w:r w:rsidR="0059613E" w:rsidRPr="0059613E">
        <w:rPr>
          <w:rFonts w:asciiTheme="minorBidi" w:hAnsiTheme="minorBidi"/>
          <w:color w:val="231F20"/>
        </w:rPr>
        <w:t>, “DSTL”).</w:t>
      </w:r>
    </w:p>
    <w:p w14:paraId="3A3843DB" w14:textId="0A2D3BFB" w:rsidR="004E0236" w:rsidRDefault="004E0236" w:rsidP="004E0236">
      <w:pPr>
        <w:rPr>
          <w:rFonts w:asciiTheme="minorBidi" w:hAnsiTheme="minorBidi"/>
        </w:rPr>
      </w:pPr>
      <w:r>
        <w:rPr>
          <w:rFonts w:asciiTheme="minorBidi" w:hAnsiTheme="minorBidi"/>
          <w:noProof/>
        </w:rPr>
        <w:drawing>
          <wp:anchor distT="0" distB="0" distL="114300" distR="114300" simplePos="0" relativeHeight="251696128" behindDoc="0" locked="0" layoutInCell="1" allowOverlap="1" wp14:anchorId="5E4FDFC6" wp14:editId="0462C848">
            <wp:simplePos x="0" y="0"/>
            <wp:positionH relativeFrom="margin">
              <wp:align>right</wp:align>
            </wp:positionH>
            <wp:positionV relativeFrom="paragraph">
              <wp:posOffset>264160</wp:posOffset>
            </wp:positionV>
            <wp:extent cx="5943600" cy="3215640"/>
            <wp:effectExtent l="0" t="0" r="0" b="3810"/>
            <wp:wrapSquare wrapText="bothSides"/>
            <wp:docPr id="79073135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215640"/>
                    </a:xfrm>
                    <a:prstGeom prst="rect">
                      <a:avLst/>
                    </a:prstGeom>
                    <a:noFill/>
                    <a:ln>
                      <a:noFill/>
                    </a:ln>
                  </pic:spPr>
                </pic:pic>
              </a:graphicData>
            </a:graphic>
            <wp14:sizeRelH relativeFrom="margin">
              <wp14:pctWidth>0</wp14:pctWidth>
            </wp14:sizeRelH>
          </wp:anchor>
        </w:drawing>
      </w:r>
    </w:p>
    <w:p w14:paraId="04955EFF" w14:textId="77777777" w:rsidR="004E0236" w:rsidRPr="004E0236" w:rsidRDefault="004E0236" w:rsidP="004E0236">
      <w:pPr>
        <w:rPr>
          <w:rFonts w:asciiTheme="minorBidi" w:hAnsiTheme="minorBidi"/>
        </w:rPr>
      </w:pPr>
    </w:p>
    <w:p w14:paraId="2D09226C" w14:textId="377D6B7B" w:rsidR="004E0236" w:rsidRPr="004E0236" w:rsidRDefault="004E0236" w:rsidP="004E0236">
      <w:pPr>
        <w:autoSpaceDE w:val="0"/>
        <w:autoSpaceDN w:val="0"/>
        <w:adjustRightInd w:val="0"/>
        <w:spacing w:after="0" w:line="240" w:lineRule="auto"/>
        <w:jc w:val="both"/>
        <w:rPr>
          <w:rFonts w:asciiTheme="minorBidi" w:hAnsiTheme="minorBidi"/>
          <w:color w:val="231F20"/>
        </w:rPr>
      </w:pPr>
      <w:r w:rsidRPr="004E0236">
        <w:rPr>
          <w:rFonts w:asciiTheme="minorBidi" w:hAnsiTheme="minorBidi"/>
          <w:color w:val="231F20"/>
        </w:rPr>
        <w:lastRenderedPageBreak/>
        <w:t>Of course, methane can be used either as a precursor for other chemical industries or as a fuel (</w:t>
      </w:r>
      <w:r w:rsidRPr="004E0236">
        <w:rPr>
          <w:rFonts w:asciiTheme="minorBidi" w:hAnsiTheme="minorBidi"/>
          <w:i/>
          <w:iCs/>
          <w:color w:val="231F20"/>
        </w:rPr>
        <w:t>i.e.</w:t>
      </w:r>
      <w:r w:rsidRPr="004E0236">
        <w:rPr>
          <w:rFonts w:asciiTheme="minorBidi" w:hAnsiTheme="minorBidi"/>
          <w:color w:val="231F20"/>
        </w:rPr>
        <w:t>, source of energy). On the other hand, ketene will be finally sent to the second reactor where it reacts with acetic acid to form acetic anhydride.</w:t>
      </w:r>
    </w:p>
    <w:p w14:paraId="5E562140" w14:textId="77777777" w:rsidR="004E0236" w:rsidRPr="004E0236" w:rsidRDefault="004E0236" w:rsidP="004E0236">
      <w:pPr>
        <w:jc w:val="both"/>
        <w:rPr>
          <w:rFonts w:asciiTheme="minorBidi" w:hAnsiTheme="minorBidi"/>
        </w:rPr>
      </w:pPr>
    </w:p>
    <w:p w14:paraId="0B5E604D" w14:textId="21E97AFF" w:rsidR="004E0236" w:rsidRPr="004720D3" w:rsidRDefault="004E0236" w:rsidP="004E0236">
      <w:pPr>
        <w:autoSpaceDE w:val="0"/>
        <w:autoSpaceDN w:val="0"/>
        <w:adjustRightInd w:val="0"/>
        <w:spacing w:after="0" w:line="240" w:lineRule="auto"/>
        <w:jc w:val="both"/>
        <w:rPr>
          <w:rFonts w:asciiTheme="minorBidi" w:hAnsiTheme="minorBidi"/>
          <w:color w:val="231F20"/>
        </w:rPr>
      </w:pPr>
      <w:r w:rsidRPr="004720D3">
        <w:rPr>
          <w:rFonts w:asciiTheme="minorBidi" w:hAnsiTheme="minorBidi"/>
          <w:noProof/>
        </w:rPr>
        <w:drawing>
          <wp:anchor distT="0" distB="0" distL="114300" distR="114300" simplePos="0" relativeHeight="251697152" behindDoc="0" locked="0" layoutInCell="1" allowOverlap="1" wp14:anchorId="60D866DB" wp14:editId="6CF2CB74">
            <wp:simplePos x="0" y="0"/>
            <wp:positionH relativeFrom="margin">
              <wp:align>left</wp:align>
            </wp:positionH>
            <wp:positionV relativeFrom="paragraph">
              <wp:posOffset>621665</wp:posOffset>
            </wp:positionV>
            <wp:extent cx="6033770" cy="2019300"/>
            <wp:effectExtent l="0" t="0" r="5080" b="0"/>
            <wp:wrapSquare wrapText="bothSides"/>
            <wp:docPr id="210346443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3377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20D3">
        <w:rPr>
          <w:rFonts w:asciiTheme="minorBidi" w:hAnsiTheme="minorBidi"/>
          <w:color w:val="231F20"/>
        </w:rPr>
        <w:t>14. Figure 6.29 shows that a rigorous CSTR (“RCSTR”) is added for carrying out the second reaction, that is, reaction of ketene with acetic acid to form acetic anhydride. In addition, acetic acid (“ACETACID”) stream is also added to the inlet of the new reactor.</w:t>
      </w:r>
    </w:p>
    <w:p w14:paraId="12F0C0DE" w14:textId="21A06904" w:rsidR="004E0236" w:rsidRPr="004E0236" w:rsidRDefault="004E0236" w:rsidP="004E0236">
      <w:pPr>
        <w:rPr>
          <w:rFonts w:asciiTheme="minorBidi" w:hAnsiTheme="minorBidi"/>
        </w:rPr>
      </w:pPr>
    </w:p>
    <w:p w14:paraId="2D46D3AC" w14:textId="34246B83" w:rsidR="004E0236" w:rsidRPr="004E0236" w:rsidRDefault="004720D3" w:rsidP="004E0236">
      <w:pPr>
        <w:autoSpaceDE w:val="0"/>
        <w:autoSpaceDN w:val="0"/>
        <w:adjustRightInd w:val="0"/>
        <w:spacing w:after="0" w:line="240" w:lineRule="auto"/>
        <w:jc w:val="both"/>
        <w:rPr>
          <w:rFonts w:asciiTheme="minorBidi" w:hAnsiTheme="minorBidi"/>
          <w:color w:val="231F20"/>
        </w:rPr>
      </w:pPr>
      <w:r>
        <w:rPr>
          <w:rFonts w:asciiTheme="minorBidi" w:hAnsiTheme="minorBidi"/>
          <w:noProof/>
        </w:rPr>
        <w:drawing>
          <wp:anchor distT="0" distB="0" distL="114300" distR="114300" simplePos="0" relativeHeight="251698176" behindDoc="0" locked="0" layoutInCell="1" allowOverlap="1" wp14:anchorId="1C0D6227" wp14:editId="729B9AF6">
            <wp:simplePos x="0" y="0"/>
            <wp:positionH relativeFrom="margin">
              <wp:posOffset>30480</wp:posOffset>
            </wp:positionH>
            <wp:positionV relativeFrom="paragraph">
              <wp:posOffset>570230</wp:posOffset>
            </wp:positionV>
            <wp:extent cx="6096000" cy="3383280"/>
            <wp:effectExtent l="0" t="0" r="0" b="7620"/>
            <wp:wrapSquare wrapText="bothSides"/>
            <wp:docPr id="919401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96000" cy="3383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0236" w:rsidRPr="004E0236">
        <w:rPr>
          <w:rFonts w:asciiTheme="minorBidi" w:hAnsiTheme="minorBidi"/>
          <w:color w:val="231F20"/>
        </w:rPr>
        <w:t xml:space="preserve">Click on “NEXT” button and Aspen Plus will bring you to the input form </w:t>
      </w:r>
      <w:proofErr w:type="spellStart"/>
      <w:proofErr w:type="gramStart"/>
      <w:r w:rsidR="004E0236" w:rsidRPr="004E0236">
        <w:rPr>
          <w:rFonts w:asciiTheme="minorBidi" w:hAnsiTheme="minorBidi"/>
          <w:color w:val="231F20"/>
        </w:rPr>
        <w:t>of“</w:t>
      </w:r>
      <w:proofErr w:type="gramEnd"/>
      <w:r w:rsidR="004E0236" w:rsidRPr="004E0236">
        <w:rPr>
          <w:rFonts w:asciiTheme="minorBidi" w:hAnsiTheme="minorBidi"/>
          <w:color w:val="231F20"/>
        </w:rPr>
        <w:t>ACETACID</w:t>
      </w:r>
      <w:proofErr w:type="spellEnd"/>
      <w:r w:rsidR="004E0236" w:rsidRPr="004E0236">
        <w:rPr>
          <w:rFonts w:asciiTheme="minorBidi" w:hAnsiTheme="minorBidi"/>
          <w:color w:val="231F20"/>
        </w:rPr>
        <w:t>” stream. Here, the molar flow rate (</w:t>
      </w:r>
      <w:proofErr w:type="spellStart"/>
      <w:r w:rsidR="004E0236" w:rsidRPr="004E0236">
        <w:rPr>
          <w:rFonts w:asciiTheme="minorBidi" w:hAnsiTheme="minorBidi"/>
          <w:color w:val="231F20"/>
        </w:rPr>
        <w:t>kmol</w:t>
      </w:r>
      <w:proofErr w:type="spellEnd"/>
      <w:r w:rsidR="004E0236" w:rsidRPr="004E0236">
        <w:rPr>
          <w:rFonts w:asciiTheme="minorBidi" w:hAnsiTheme="minorBidi"/>
          <w:color w:val="231F20"/>
        </w:rPr>
        <w:t>/h) of acetic acid will be equal to that of ketene present in “DST-BTM” stream. Figure 6.30 shows the “Mixed” tab input form of “ACETACID” stream.</w:t>
      </w:r>
    </w:p>
    <w:p w14:paraId="3E18F256" w14:textId="150E93B6" w:rsidR="004E0236" w:rsidRPr="004E0236" w:rsidRDefault="005302E3" w:rsidP="004E0236">
      <w:pPr>
        <w:autoSpaceDE w:val="0"/>
        <w:autoSpaceDN w:val="0"/>
        <w:adjustRightInd w:val="0"/>
        <w:spacing w:after="0" w:line="240" w:lineRule="auto"/>
        <w:jc w:val="both"/>
        <w:rPr>
          <w:rFonts w:asciiTheme="minorBidi" w:hAnsiTheme="minorBidi"/>
          <w:color w:val="231F20"/>
        </w:rPr>
      </w:pPr>
      <w:r>
        <w:rPr>
          <w:rFonts w:asciiTheme="minorBidi" w:hAnsiTheme="minorBidi"/>
          <w:noProof/>
        </w:rPr>
        <w:lastRenderedPageBreak/>
        <w:drawing>
          <wp:anchor distT="0" distB="0" distL="114300" distR="114300" simplePos="0" relativeHeight="251699200" behindDoc="0" locked="0" layoutInCell="1" allowOverlap="1" wp14:anchorId="59ADE2F4" wp14:editId="24DEDC6B">
            <wp:simplePos x="0" y="0"/>
            <wp:positionH relativeFrom="margin">
              <wp:posOffset>-144780</wp:posOffset>
            </wp:positionH>
            <wp:positionV relativeFrom="paragraph">
              <wp:posOffset>799465</wp:posOffset>
            </wp:positionV>
            <wp:extent cx="6263640" cy="4122420"/>
            <wp:effectExtent l="0" t="0" r="3810" b="0"/>
            <wp:wrapSquare wrapText="bothSides"/>
            <wp:docPr id="74321266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63640" cy="4122420"/>
                    </a:xfrm>
                    <a:prstGeom prst="rect">
                      <a:avLst/>
                    </a:prstGeom>
                    <a:noFill/>
                    <a:ln>
                      <a:noFill/>
                    </a:ln>
                  </pic:spPr>
                </pic:pic>
              </a:graphicData>
            </a:graphic>
            <wp14:sizeRelH relativeFrom="margin">
              <wp14:pctWidth>0</wp14:pctWidth>
            </wp14:sizeRelH>
          </wp:anchor>
        </w:drawing>
      </w:r>
      <w:r w:rsidR="004E0236" w:rsidRPr="004E0236">
        <w:rPr>
          <w:rFonts w:asciiTheme="minorBidi" w:hAnsiTheme="minorBidi"/>
          <w:color w:val="231F20"/>
        </w:rPr>
        <w:t>Click on “Next” button and Aspen Plus will bring you to “RCSTR” | “Setup” window. Figure 6.31 shows that a temperature of 50</w:t>
      </w:r>
      <w:r w:rsidR="004E0236" w:rsidRPr="004E0236">
        <w:rPr>
          <w:rFonts w:ascii="Cambria Math" w:eastAsia="STIXMath-Regular" w:hAnsi="Cambria Math" w:cs="Cambria Math"/>
          <w:color w:val="231F20"/>
        </w:rPr>
        <w:t>∘</w:t>
      </w:r>
      <w:r w:rsidR="004E0236" w:rsidRPr="004E0236">
        <w:rPr>
          <w:rFonts w:asciiTheme="minorBidi" w:hAnsiTheme="minorBidi"/>
          <w:color w:val="231F20"/>
        </w:rPr>
        <w:t>C and a pressure of 0.1 bar were entered for the reactor condition. As a result of very low pressure, the reaction will be carried out in vapor phase (see Exercise 6.3). Twenty cubic meter is assumed as the reactor volume.</w:t>
      </w:r>
    </w:p>
    <w:p w14:paraId="4C40DE61" w14:textId="1E008582" w:rsidR="004E0236" w:rsidRDefault="004E0236" w:rsidP="004E0236">
      <w:pPr>
        <w:jc w:val="both"/>
        <w:rPr>
          <w:rFonts w:asciiTheme="minorBidi" w:hAnsiTheme="minorBidi"/>
        </w:rPr>
      </w:pPr>
    </w:p>
    <w:p w14:paraId="1A8F0052" w14:textId="78F47EA9" w:rsidR="005302E3" w:rsidRPr="005302E3" w:rsidRDefault="005302E3" w:rsidP="005302E3">
      <w:pPr>
        <w:autoSpaceDE w:val="0"/>
        <w:autoSpaceDN w:val="0"/>
        <w:adjustRightInd w:val="0"/>
        <w:spacing w:after="0" w:line="240" w:lineRule="auto"/>
        <w:jc w:val="both"/>
        <w:rPr>
          <w:rFonts w:asciiTheme="minorBidi" w:hAnsiTheme="minorBidi"/>
          <w:color w:val="231F20"/>
        </w:rPr>
      </w:pPr>
      <w:r w:rsidRPr="005302E3">
        <w:rPr>
          <w:rFonts w:asciiTheme="minorBidi" w:hAnsiTheme="minorBidi"/>
          <w:color w:val="231F20"/>
        </w:rPr>
        <w:t>Now, it is time for defining the type of reaction in this reactor. Since we do not have the reaction kinetics (the rate constant, activation energy, and reaction order), then we will assume that the reaction attains equilibrium. If the reaction kinetic data is available, then the reaction type must be converted from equilibrium to kinetic so that reaction products will be better estimated.</w:t>
      </w:r>
    </w:p>
    <w:p w14:paraId="5BCF79C3" w14:textId="34DAB8D7" w:rsidR="005302E3" w:rsidRPr="005302E3" w:rsidRDefault="005302E3" w:rsidP="005302E3">
      <w:pPr>
        <w:autoSpaceDE w:val="0"/>
        <w:autoSpaceDN w:val="0"/>
        <w:adjustRightInd w:val="0"/>
        <w:spacing w:after="0" w:line="240" w:lineRule="auto"/>
        <w:jc w:val="both"/>
        <w:rPr>
          <w:rFonts w:asciiTheme="minorBidi" w:hAnsiTheme="minorBidi"/>
          <w:color w:val="231F20"/>
        </w:rPr>
      </w:pPr>
      <w:r w:rsidRPr="005302E3">
        <w:rPr>
          <w:rFonts w:asciiTheme="minorBidi" w:hAnsiTheme="minorBidi"/>
          <w:color w:val="231F20"/>
        </w:rPr>
        <w:t>For equilibrium reactions, ASPEN can predict or calculate equilibrium data. Let us go and define the reaction first, and then get back to “Reactions” tab under “RCSTR” | “Setup” window (shown as a half-filled red circle in Figure 6.31). Go to “Reactions” folder in “Navigation” pane so that we can define a new reaction that will account for the</w:t>
      </w:r>
    </w:p>
    <w:p w14:paraId="43111BF7" w14:textId="6DA2CF55" w:rsidR="005302E3" w:rsidRPr="005302E3" w:rsidRDefault="005302E3" w:rsidP="005302E3">
      <w:pPr>
        <w:autoSpaceDE w:val="0"/>
        <w:autoSpaceDN w:val="0"/>
        <w:adjustRightInd w:val="0"/>
        <w:spacing w:after="0" w:line="240" w:lineRule="auto"/>
        <w:jc w:val="both"/>
        <w:rPr>
          <w:rFonts w:asciiTheme="minorBidi" w:hAnsiTheme="minorBidi"/>
          <w:color w:val="231F20"/>
        </w:rPr>
      </w:pPr>
      <w:r w:rsidRPr="005302E3">
        <w:rPr>
          <w:rFonts w:asciiTheme="minorBidi" w:hAnsiTheme="minorBidi"/>
          <w:color w:val="231F20"/>
        </w:rPr>
        <w:t>conversion of acetic acid and ketene into acetic anhydride. The “Reactions” window has already “R-1” reaction set.</w:t>
      </w:r>
    </w:p>
    <w:p w14:paraId="71F324A0" w14:textId="7C111EF7" w:rsidR="004E0236" w:rsidRPr="005302E3" w:rsidRDefault="005302E3" w:rsidP="005302E3">
      <w:pPr>
        <w:autoSpaceDE w:val="0"/>
        <w:autoSpaceDN w:val="0"/>
        <w:adjustRightInd w:val="0"/>
        <w:spacing w:after="0" w:line="240" w:lineRule="auto"/>
        <w:jc w:val="both"/>
        <w:rPr>
          <w:rFonts w:asciiTheme="minorBidi" w:hAnsiTheme="minorBidi"/>
          <w:color w:val="231F20"/>
        </w:rPr>
      </w:pPr>
      <w:r w:rsidRPr="005302E3">
        <w:rPr>
          <w:rFonts w:asciiTheme="minorBidi" w:hAnsiTheme="minorBidi"/>
          <w:color w:val="231F20"/>
        </w:rPr>
        <w:t>As we have dealt with the previous reaction “R-1” set, click on the “New</w:t>
      </w:r>
      <w:r w:rsidRPr="005302E3">
        <w:rPr>
          <w:rFonts w:asciiTheme="minorBidi" w:eastAsia="STIXMath-Regular" w:hAnsiTheme="minorBidi"/>
          <w:color w:val="231F20"/>
        </w:rPr>
        <w:t>…</w:t>
      </w:r>
      <w:r w:rsidRPr="005302E3">
        <w:rPr>
          <w:rFonts w:asciiTheme="minorBidi" w:hAnsiTheme="minorBidi"/>
          <w:color w:val="231F20"/>
        </w:rPr>
        <w:t>” button and you will be prompted by a window similar to that shown in Figure 6.32.</w:t>
      </w:r>
    </w:p>
    <w:p w14:paraId="69E511CC" w14:textId="77777777" w:rsidR="004E0236" w:rsidRDefault="004E0236" w:rsidP="004E0236">
      <w:pPr>
        <w:rPr>
          <w:rFonts w:asciiTheme="minorBidi" w:hAnsiTheme="minorBidi"/>
        </w:rPr>
      </w:pPr>
    </w:p>
    <w:p w14:paraId="43842767" w14:textId="77777777" w:rsidR="005302E3" w:rsidRPr="004E0236" w:rsidRDefault="005302E3" w:rsidP="004E0236">
      <w:pPr>
        <w:rPr>
          <w:rFonts w:asciiTheme="minorBidi" w:hAnsiTheme="minorBidi"/>
        </w:rPr>
      </w:pPr>
    </w:p>
    <w:p w14:paraId="6070CF38" w14:textId="157662A5" w:rsidR="004E0236" w:rsidRPr="004E0236" w:rsidRDefault="005302E3" w:rsidP="004E0236">
      <w:pPr>
        <w:rPr>
          <w:rFonts w:asciiTheme="minorBidi" w:hAnsiTheme="minorBidi"/>
        </w:rPr>
      </w:pPr>
      <w:r>
        <w:rPr>
          <w:rFonts w:asciiTheme="minorBidi" w:hAnsiTheme="minorBidi"/>
          <w:noProof/>
        </w:rPr>
        <w:lastRenderedPageBreak/>
        <w:drawing>
          <wp:anchor distT="0" distB="0" distL="114300" distR="114300" simplePos="0" relativeHeight="251700224" behindDoc="0" locked="0" layoutInCell="1" allowOverlap="1" wp14:anchorId="5AFA8F90" wp14:editId="63CEF92B">
            <wp:simplePos x="0" y="0"/>
            <wp:positionH relativeFrom="margin">
              <wp:align>center</wp:align>
            </wp:positionH>
            <wp:positionV relativeFrom="paragraph">
              <wp:posOffset>7620</wp:posOffset>
            </wp:positionV>
            <wp:extent cx="2712720" cy="1828800"/>
            <wp:effectExtent l="0" t="0" r="0" b="0"/>
            <wp:wrapSquare wrapText="bothSides"/>
            <wp:docPr id="3277516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12720" cy="1828800"/>
                    </a:xfrm>
                    <a:prstGeom prst="rect">
                      <a:avLst/>
                    </a:prstGeom>
                    <a:noFill/>
                    <a:ln>
                      <a:noFill/>
                    </a:ln>
                  </pic:spPr>
                </pic:pic>
              </a:graphicData>
            </a:graphic>
            <wp14:sizeRelH relativeFrom="margin">
              <wp14:pctWidth>0</wp14:pctWidth>
            </wp14:sizeRelH>
          </wp:anchor>
        </w:drawing>
      </w:r>
    </w:p>
    <w:p w14:paraId="0E2809EF" w14:textId="77777777" w:rsidR="004E0236" w:rsidRPr="004E0236" w:rsidRDefault="004E0236" w:rsidP="004E0236">
      <w:pPr>
        <w:rPr>
          <w:rFonts w:asciiTheme="minorBidi" w:hAnsiTheme="minorBidi"/>
        </w:rPr>
      </w:pPr>
    </w:p>
    <w:p w14:paraId="15A03B67" w14:textId="77777777" w:rsidR="004E0236" w:rsidRPr="004E0236" w:rsidRDefault="004E0236" w:rsidP="004E0236">
      <w:pPr>
        <w:rPr>
          <w:rFonts w:asciiTheme="minorBidi" w:hAnsiTheme="minorBidi"/>
        </w:rPr>
      </w:pPr>
    </w:p>
    <w:p w14:paraId="6D1B8C80" w14:textId="77777777" w:rsidR="004E0236" w:rsidRDefault="004E0236" w:rsidP="004E0236">
      <w:pPr>
        <w:rPr>
          <w:rFonts w:asciiTheme="minorBidi" w:hAnsiTheme="minorBidi"/>
        </w:rPr>
      </w:pPr>
    </w:p>
    <w:p w14:paraId="40BBBEFD" w14:textId="77777777" w:rsidR="005302E3" w:rsidRPr="005302E3" w:rsidRDefault="005302E3" w:rsidP="005302E3">
      <w:pPr>
        <w:rPr>
          <w:rFonts w:asciiTheme="minorBidi" w:hAnsiTheme="minorBidi"/>
        </w:rPr>
      </w:pPr>
    </w:p>
    <w:p w14:paraId="347FF057" w14:textId="77777777" w:rsidR="005302E3" w:rsidRPr="005302E3" w:rsidRDefault="005302E3" w:rsidP="005302E3">
      <w:pPr>
        <w:rPr>
          <w:rFonts w:asciiTheme="minorBidi" w:hAnsiTheme="minorBidi"/>
        </w:rPr>
      </w:pPr>
    </w:p>
    <w:p w14:paraId="0528ED21" w14:textId="77777777" w:rsidR="005302E3" w:rsidRPr="004720D3" w:rsidRDefault="005302E3" w:rsidP="005302E3">
      <w:pPr>
        <w:rPr>
          <w:rFonts w:asciiTheme="minorBidi" w:hAnsiTheme="minorBidi"/>
        </w:rPr>
      </w:pPr>
    </w:p>
    <w:p w14:paraId="24CD7C2A" w14:textId="37B162F3" w:rsidR="005302E3" w:rsidRPr="004720D3" w:rsidRDefault="005302E3" w:rsidP="005302E3">
      <w:pPr>
        <w:autoSpaceDE w:val="0"/>
        <w:autoSpaceDN w:val="0"/>
        <w:adjustRightInd w:val="0"/>
        <w:spacing w:after="0" w:line="240" w:lineRule="auto"/>
        <w:jc w:val="both"/>
        <w:rPr>
          <w:rFonts w:asciiTheme="minorBidi" w:hAnsiTheme="minorBidi"/>
          <w:color w:val="231F20"/>
        </w:rPr>
      </w:pPr>
      <w:r w:rsidRPr="004720D3">
        <w:rPr>
          <w:rFonts w:asciiTheme="minorBidi" w:hAnsiTheme="minorBidi"/>
          <w:noProof/>
        </w:rPr>
        <w:drawing>
          <wp:anchor distT="0" distB="0" distL="114300" distR="114300" simplePos="0" relativeHeight="251701248" behindDoc="0" locked="0" layoutInCell="1" allowOverlap="1" wp14:anchorId="4371F22A" wp14:editId="2B2DDD12">
            <wp:simplePos x="0" y="0"/>
            <wp:positionH relativeFrom="margin">
              <wp:align>left</wp:align>
            </wp:positionH>
            <wp:positionV relativeFrom="paragraph">
              <wp:posOffset>916940</wp:posOffset>
            </wp:positionV>
            <wp:extent cx="6187440" cy="2834640"/>
            <wp:effectExtent l="0" t="0" r="3810" b="3810"/>
            <wp:wrapSquare wrapText="bothSides"/>
            <wp:docPr id="12395378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87440" cy="2834640"/>
                    </a:xfrm>
                    <a:prstGeom prst="rect">
                      <a:avLst/>
                    </a:prstGeom>
                    <a:noFill/>
                    <a:ln>
                      <a:noFill/>
                    </a:ln>
                  </pic:spPr>
                </pic:pic>
              </a:graphicData>
            </a:graphic>
            <wp14:sizeRelH relativeFrom="margin">
              <wp14:pctWidth>0</wp14:pctWidth>
            </wp14:sizeRelH>
          </wp:anchor>
        </w:drawing>
      </w:r>
      <w:r w:rsidRPr="004720D3">
        <w:rPr>
          <w:rFonts w:asciiTheme="minorBidi" w:hAnsiTheme="minorBidi"/>
          <w:color w:val="231F20"/>
        </w:rPr>
        <w:t>Click on “OK” button shown in Figure 6.32 and Aspen Plus will revert to “Stoichiometry” tab window where we need to define the stoichiometry of the equilibrium reaction. Click on “New</w:t>
      </w:r>
      <w:r w:rsidRPr="004720D3">
        <w:rPr>
          <w:rFonts w:asciiTheme="minorBidi" w:eastAsia="STIXMath-Regular" w:hAnsiTheme="minorBidi"/>
          <w:color w:val="231F20"/>
        </w:rPr>
        <w:t>…</w:t>
      </w:r>
      <w:r w:rsidRPr="004720D3">
        <w:rPr>
          <w:rFonts w:asciiTheme="minorBidi" w:hAnsiTheme="minorBidi"/>
          <w:color w:val="231F20"/>
        </w:rPr>
        <w:t>” button at the bottom of the “Stoichiometry” tab window, the “Edit Reaction” window will pop-up as shown in Figure 6.33, where we enter the stoichiometry of each reacting species, whether it is reactant or product, and the reaction type.</w:t>
      </w:r>
    </w:p>
    <w:p w14:paraId="4B4C8234" w14:textId="3E7708D4" w:rsidR="005302E3" w:rsidRDefault="00664633" w:rsidP="005302E3">
      <w:pPr>
        <w:rPr>
          <w:rFonts w:asciiTheme="minorBidi" w:hAnsiTheme="minorBidi"/>
          <w:color w:val="231F20"/>
        </w:rPr>
      </w:pPr>
      <w:r>
        <w:rPr>
          <w:rFonts w:asciiTheme="minorBidi" w:hAnsiTheme="minorBidi"/>
          <w:noProof/>
        </w:rPr>
        <w:drawing>
          <wp:anchor distT="0" distB="0" distL="114300" distR="114300" simplePos="0" relativeHeight="251702272" behindDoc="0" locked="0" layoutInCell="1" allowOverlap="1" wp14:anchorId="4773EC2D" wp14:editId="1EC44BF8">
            <wp:simplePos x="0" y="0"/>
            <wp:positionH relativeFrom="margin">
              <wp:align>left</wp:align>
            </wp:positionH>
            <wp:positionV relativeFrom="paragraph">
              <wp:posOffset>3131185</wp:posOffset>
            </wp:positionV>
            <wp:extent cx="6164580" cy="533400"/>
            <wp:effectExtent l="0" t="0" r="7620" b="0"/>
            <wp:wrapSquare wrapText="bothSides"/>
            <wp:docPr id="116597668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64580" cy="533400"/>
                    </a:xfrm>
                    <a:prstGeom prst="rect">
                      <a:avLst/>
                    </a:prstGeom>
                    <a:noFill/>
                    <a:ln>
                      <a:noFill/>
                    </a:ln>
                  </pic:spPr>
                </pic:pic>
              </a:graphicData>
            </a:graphic>
            <wp14:sizeRelH relativeFrom="margin">
              <wp14:pctWidth>0</wp14:pctWidth>
            </wp14:sizeRelH>
          </wp:anchor>
        </w:drawing>
      </w:r>
    </w:p>
    <w:p w14:paraId="1AE43F6B" w14:textId="1D7C23D3" w:rsidR="005302E3" w:rsidRDefault="005302E3" w:rsidP="005302E3">
      <w:pPr>
        <w:rPr>
          <w:rFonts w:asciiTheme="minorBidi" w:hAnsiTheme="minorBidi"/>
        </w:rPr>
      </w:pPr>
    </w:p>
    <w:p w14:paraId="6EB67A3D" w14:textId="77777777" w:rsidR="00664633" w:rsidRDefault="00664633" w:rsidP="00664633">
      <w:pPr>
        <w:rPr>
          <w:rFonts w:asciiTheme="minorBidi" w:hAnsiTheme="minorBidi"/>
        </w:rPr>
      </w:pPr>
    </w:p>
    <w:p w14:paraId="7880BDAC" w14:textId="77777777" w:rsidR="00664633" w:rsidRDefault="00664633" w:rsidP="00664633">
      <w:pPr>
        <w:rPr>
          <w:rFonts w:asciiTheme="minorBidi" w:hAnsiTheme="minorBidi"/>
        </w:rPr>
      </w:pPr>
    </w:p>
    <w:p w14:paraId="650AC703" w14:textId="77777777" w:rsidR="00664633" w:rsidRDefault="00664633" w:rsidP="00664633">
      <w:pPr>
        <w:rPr>
          <w:rFonts w:asciiTheme="minorBidi" w:hAnsiTheme="minorBidi"/>
        </w:rPr>
      </w:pPr>
    </w:p>
    <w:p w14:paraId="42264BC9" w14:textId="3DFD04F9" w:rsidR="00664633" w:rsidRPr="00664633" w:rsidRDefault="00664633" w:rsidP="00664633">
      <w:pPr>
        <w:autoSpaceDE w:val="0"/>
        <w:autoSpaceDN w:val="0"/>
        <w:adjustRightInd w:val="0"/>
        <w:spacing w:after="0" w:line="240" w:lineRule="auto"/>
        <w:jc w:val="both"/>
        <w:rPr>
          <w:rFonts w:asciiTheme="minorBidi" w:hAnsiTheme="minorBidi"/>
          <w:color w:val="231F20"/>
        </w:rPr>
      </w:pPr>
      <w:r w:rsidRPr="00664633">
        <w:rPr>
          <w:rFonts w:asciiTheme="minorBidi" w:hAnsiTheme="minorBidi"/>
          <w:color w:val="231F20"/>
        </w:rPr>
        <w:lastRenderedPageBreak/>
        <w:t>Click on “N</w:t>
      </w:r>
      <w:r w:rsidRPr="00664633">
        <w:rPr>
          <w:rFonts w:asciiTheme="minorBidi" w:eastAsia="STIXMathSans-Regular" w:hAnsiTheme="minorBidi"/>
          <w:color w:val="231F20"/>
        </w:rPr>
        <w:t>→</w:t>
      </w:r>
      <w:r w:rsidRPr="00664633">
        <w:rPr>
          <w:rFonts w:asciiTheme="minorBidi" w:hAnsiTheme="minorBidi"/>
          <w:color w:val="231F20"/>
        </w:rPr>
        <w:t>” button at the bottom of the “Edit Reaction” window and Aspen Plus will bring you back to reaction R-2 window. Click on “Equilibrium” tab and its window will show up as in Figure 6.34. Select the reacting phase as vapor and select the first choice.</w:t>
      </w:r>
    </w:p>
    <w:p w14:paraId="37AA0E33" w14:textId="6158F1C5" w:rsidR="00664633" w:rsidRPr="00664633" w:rsidRDefault="00664633" w:rsidP="00664633">
      <w:pPr>
        <w:jc w:val="both"/>
        <w:rPr>
          <w:rFonts w:asciiTheme="minorBidi" w:hAnsiTheme="minorBidi"/>
          <w:color w:val="231F20"/>
        </w:rPr>
      </w:pPr>
      <w:r w:rsidRPr="00664633">
        <w:rPr>
          <w:rFonts w:asciiTheme="minorBidi" w:hAnsiTheme="minorBidi"/>
          <w:color w:val="231F20"/>
        </w:rPr>
        <w:t xml:space="preserve">If </w:t>
      </w:r>
      <w:r w:rsidRPr="00664633">
        <w:rPr>
          <w:rFonts w:asciiTheme="minorBidi" w:hAnsiTheme="minorBidi"/>
          <w:i/>
          <w:iCs/>
          <w:color w:val="231F20"/>
        </w:rPr>
        <w:t>Keq</w:t>
      </w:r>
      <w:r w:rsidRPr="00664633">
        <w:rPr>
          <w:rFonts w:asciiTheme="minorBidi" w:eastAsia="STIXMath-Regular" w:hAnsiTheme="minorBidi"/>
          <w:color w:val="231F20"/>
        </w:rPr>
        <w:t>=</w:t>
      </w:r>
      <w:r w:rsidRPr="00664633">
        <w:rPr>
          <w:rFonts w:asciiTheme="minorBidi" w:hAnsiTheme="minorBidi"/>
          <w:i/>
          <w:iCs/>
          <w:color w:val="231F20"/>
        </w:rPr>
        <w:t xml:space="preserve">f(T) </w:t>
      </w:r>
      <w:r w:rsidRPr="00664633">
        <w:rPr>
          <w:rFonts w:asciiTheme="minorBidi" w:hAnsiTheme="minorBidi"/>
          <w:color w:val="231F20"/>
        </w:rPr>
        <w:t>is given, then you may go with the second option.</w:t>
      </w:r>
    </w:p>
    <w:p w14:paraId="61DE5DC8" w14:textId="2C3FFD0B" w:rsidR="00664633" w:rsidRDefault="00664633" w:rsidP="00664633">
      <w:pPr>
        <w:rPr>
          <w:rFonts w:asciiTheme="minorBidi" w:hAnsiTheme="minorBidi"/>
        </w:rPr>
      </w:pPr>
      <w:r>
        <w:rPr>
          <w:rFonts w:asciiTheme="minorBidi" w:hAnsiTheme="minorBidi"/>
          <w:noProof/>
        </w:rPr>
        <w:drawing>
          <wp:anchor distT="0" distB="0" distL="114300" distR="114300" simplePos="0" relativeHeight="251703296" behindDoc="0" locked="0" layoutInCell="1" allowOverlap="1" wp14:anchorId="2A02FDD6" wp14:editId="2E74197E">
            <wp:simplePos x="0" y="0"/>
            <wp:positionH relativeFrom="margin">
              <wp:posOffset>441960</wp:posOffset>
            </wp:positionH>
            <wp:positionV relativeFrom="paragraph">
              <wp:posOffset>95885</wp:posOffset>
            </wp:positionV>
            <wp:extent cx="5257800" cy="2880360"/>
            <wp:effectExtent l="0" t="0" r="0" b="0"/>
            <wp:wrapSquare wrapText="bothSides"/>
            <wp:docPr id="58625389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57800" cy="2880360"/>
                    </a:xfrm>
                    <a:prstGeom prst="rect">
                      <a:avLst/>
                    </a:prstGeom>
                    <a:noFill/>
                    <a:ln>
                      <a:noFill/>
                    </a:ln>
                  </pic:spPr>
                </pic:pic>
              </a:graphicData>
            </a:graphic>
            <wp14:sizeRelH relativeFrom="margin">
              <wp14:pctWidth>0</wp14:pctWidth>
            </wp14:sizeRelH>
          </wp:anchor>
        </w:drawing>
      </w:r>
    </w:p>
    <w:p w14:paraId="5035C642" w14:textId="77777777" w:rsidR="00664633" w:rsidRPr="00664633" w:rsidRDefault="00664633" w:rsidP="00664633">
      <w:pPr>
        <w:rPr>
          <w:rFonts w:asciiTheme="minorBidi" w:hAnsiTheme="minorBidi"/>
        </w:rPr>
      </w:pPr>
    </w:p>
    <w:p w14:paraId="391CEB86" w14:textId="77777777" w:rsidR="00664633" w:rsidRPr="00664633" w:rsidRDefault="00664633" w:rsidP="00664633">
      <w:pPr>
        <w:rPr>
          <w:rFonts w:asciiTheme="minorBidi" w:hAnsiTheme="minorBidi"/>
        </w:rPr>
      </w:pPr>
    </w:p>
    <w:p w14:paraId="5C2C40B1" w14:textId="77777777" w:rsidR="00664633" w:rsidRPr="00664633" w:rsidRDefault="00664633" w:rsidP="00664633">
      <w:pPr>
        <w:rPr>
          <w:rFonts w:asciiTheme="minorBidi" w:hAnsiTheme="minorBidi"/>
        </w:rPr>
      </w:pPr>
    </w:p>
    <w:p w14:paraId="1A6D78F3" w14:textId="77777777" w:rsidR="00664633" w:rsidRPr="00664633" w:rsidRDefault="00664633" w:rsidP="00664633">
      <w:pPr>
        <w:rPr>
          <w:rFonts w:asciiTheme="minorBidi" w:hAnsiTheme="minorBidi"/>
        </w:rPr>
      </w:pPr>
    </w:p>
    <w:p w14:paraId="648928DB" w14:textId="77777777" w:rsidR="00664633" w:rsidRPr="00664633" w:rsidRDefault="00664633" w:rsidP="00664633">
      <w:pPr>
        <w:rPr>
          <w:rFonts w:asciiTheme="minorBidi" w:hAnsiTheme="minorBidi"/>
        </w:rPr>
      </w:pPr>
    </w:p>
    <w:p w14:paraId="4D6D14CB" w14:textId="77777777" w:rsidR="00664633" w:rsidRPr="00664633" w:rsidRDefault="00664633" w:rsidP="00664633">
      <w:pPr>
        <w:rPr>
          <w:rFonts w:asciiTheme="minorBidi" w:hAnsiTheme="minorBidi"/>
        </w:rPr>
      </w:pPr>
    </w:p>
    <w:p w14:paraId="25F2009D" w14:textId="77777777" w:rsidR="00664633" w:rsidRPr="00664633" w:rsidRDefault="00664633" w:rsidP="00664633">
      <w:pPr>
        <w:rPr>
          <w:rFonts w:asciiTheme="minorBidi" w:hAnsiTheme="minorBidi"/>
        </w:rPr>
      </w:pPr>
    </w:p>
    <w:p w14:paraId="4E4BF53A" w14:textId="77777777" w:rsidR="00664633" w:rsidRPr="00664633" w:rsidRDefault="00664633" w:rsidP="00664633">
      <w:pPr>
        <w:rPr>
          <w:rFonts w:asciiTheme="minorBidi" w:hAnsiTheme="minorBidi"/>
        </w:rPr>
      </w:pPr>
    </w:p>
    <w:p w14:paraId="7B1A914C" w14:textId="77777777" w:rsidR="00664633" w:rsidRPr="00664633" w:rsidRDefault="00664633" w:rsidP="00664633">
      <w:pPr>
        <w:rPr>
          <w:rFonts w:asciiTheme="minorBidi" w:hAnsiTheme="minorBidi"/>
        </w:rPr>
      </w:pPr>
    </w:p>
    <w:p w14:paraId="0712BCC2" w14:textId="77777777" w:rsidR="00664633" w:rsidRDefault="00664633" w:rsidP="00664633">
      <w:pPr>
        <w:rPr>
          <w:rFonts w:asciiTheme="minorBidi" w:hAnsiTheme="minorBidi"/>
        </w:rPr>
      </w:pPr>
    </w:p>
    <w:p w14:paraId="55879382" w14:textId="77777777" w:rsidR="00664633" w:rsidRPr="00664633" w:rsidRDefault="00664633" w:rsidP="00664633">
      <w:pPr>
        <w:rPr>
          <w:rFonts w:asciiTheme="minorBidi" w:hAnsiTheme="minorBidi"/>
        </w:rPr>
      </w:pPr>
    </w:p>
    <w:p w14:paraId="2DCA70D5" w14:textId="3D4E684E" w:rsidR="00664633" w:rsidRDefault="00664633" w:rsidP="00664633">
      <w:pPr>
        <w:autoSpaceDE w:val="0"/>
        <w:autoSpaceDN w:val="0"/>
        <w:adjustRightInd w:val="0"/>
        <w:spacing w:after="0" w:line="240" w:lineRule="auto"/>
        <w:jc w:val="both"/>
        <w:rPr>
          <w:rFonts w:asciiTheme="minorBidi" w:hAnsiTheme="minorBidi"/>
          <w:color w:val="231F20"/>
        </w:rPr>
      </w:pPr>
      <w:r w:rsidRPr="00664633">
        <w:rPr>
          <w:rFonts w:asciiTheme="minorBidi" w:hAnsiTheme="minorBidi"/>
          <w:color w:val="231F20"/>
        </w:rPr>
        <w:t>You will notice that everything is now defined for Aspen Plus except for “RCSTR” block where we need to associate “R-2” reaction set with “RCSTR” block. Click on “Next</w:t>
      </w:r>
      <w:r w:rsidRPr="00664633">
        <w:rPr>
          <w:rFonts w:asciiTheme="minorBidi" w:eastAsia="STIXMathSans-Regular" w:hAnsiTheme="minorBidi"/>
          <w:color w:val="231F20"/>
        </w:rPr>
        <w:t>→</w:t>
      </w:r>
      <w:r w:rsidRPr="00664633">
        <w:rPr>
          <w:rFonts w:asciiTheme="minorBidi" w:hAnsiTheme="minorBidi"/>
          <w:color w:val="231F20"/>
        </w:rPr>
        <w:t>” button and Aspen Plus will bring you to “RCSTR” block as shown in Figure 6.35. Highlight R-2 from the “Available reaction sets” and move it to the “Selected reaction sets” side.</w:t>
      </w:r>
    </w:p>
    <w:p w14:paraId="086BFAEE" w14:textId="620616DE" w:rsidR="00D2417D" w:rsidRDefault="00D2417D" w:rsidP="00D2417D">
      <w:pPr>
        <w:autoSpaceDE w:val="0"/>
        <w:autoSpaceDN w:val="0"/>
        <w:adjustRightInd w:val="0"/>
        <w:spacing w:after="0" w:line="240" w:lineRule="auto"/>
        <w:jc w:val="both"/>
        <w:rPr>
          <w:rFonts w:asciiTheme="minorBidi" w:hAnsiTheme="minorBidi"/>
          <w:color w:val="231F20"/>
        </w:rPr>
      </w:pPr>
    </w:p>
    <w:p w14:paraId="31CCE147" w14:textId="77777777" w:rsidR="004720D3" w:rsidRDefault="004720D3" w:rsidP="004720D3">
      <w:pPr>
        <w:autoSpaceDE w:val="0"/>
        <w:autoSpaceDN w:val="0"/>
        <w:adjustRightInd w:val="0"/>
        <w:spacing w:after="0" w:line="240" w:lineRule="auto"/>
        <w:jc w:val="both"/>
        <w:rPr>
          <w:rFonts w:asciiTheme="minorBidi" w:hAnsiTheme="minorBidi"/>
          <w:color w:val="231F20"/>
        </w:rPr>
      </w:pPr>
      <w:r>
        <w:rPr>
          <w:rFonts w:asciiTheme="minorBidi" w:hAnsiTheme="minorBidi"/>
          <w:noProof/>
        </w:rPr>
        <w:drawing>
          <wp:anchor distT="0" distB="0" distL="114300" distR="114300" simplePos="0" relativeHeight="251704320" behindDoc="0" locked="0" layoutInCell="1" allowOverlap="1" wp14:anchorId="29380042" wp14:editId="728C648D">
            <wp:simplePos x="0" y="0"/>
            <wp:positionH relativeFrom="margin">
              <wp:posOffset>320040</wp:posOffset>
            </wp:positionH>
            <wp:positionV relativeFrom="paragraph">
              <wp:posOffset>221615</wp:posOffset>
            </wp:positionV>
            <wp:extent cx="5433060" cy="2552700"/>
            <wp:effectExtent l="0" t="0" r="0" b="0"/>
            <wp:wrapSquare wrapText="bothSides"/>
            <wp:docPr id="189840674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33060"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417D" w:rsidRPr="004720D3">
        <w:rPr>
          <w:rFonts w:asciiTheme="minorBidi" w:hAnsiTheme="minorBidi"/>
          <w:color w:val="231F20"/>
        </w:rPr>
        <w:t>After selecting “R-2” reaction set, the blue checkmark will replace the half-filled red circle.</w:t>
      </w:r>
    </w:p>
    <w:p w14:paraId="1794CC2D" w14:textId="7AE156D3" w:rsidR="00D2417D" w:rsidRPr="00D2417D" w:rsidRDefault="00D2417D" w:rsidP="004720D3">
      <w:pPr>
        <w:autoSpaceDE w:val="0"/>
        <w:autoSpaceDN w:val="0"/>
        <w:adjustRightInd w:val="0"/>
        <w:spacing w:after="0" w:line="240" w:lineRule="auto"/>
        <w:jc w:val="both"/>
        <w:rPr>
          <w:rFonts w:asciiTheme="minorBidi" w:hAnsiTheme="minorBidi"/>
          <w:color w:val="231F20"/>
        </w:rPr>
      </w:pPr>
      <w:r w:rsidRPr="00D2417D">
        <w:rPr>
          <w:rFonts w:asciiTheme="minorBidi" w:hAnsiTheme="minorBidi"/>
        </w:rPr>
        <w:lastRenderedPageBreak/>
        <w:t>15.</w:t>
      </w:r>
      <w:r w:rsidRPr="00D2417D">
        <w:rPr>
          <w:rFonts w:asciiTheme="minorBidi" w:hAnsiTheme="minorBidi"/>
          <w:color w:val="231F20"/>
        </w:rPr>
        <w:t xml:space="preserve"> Aspen Plus is ready to start the simulation. Click on “Reset” followed by “Next</w:t>
      </w:r>
      <w:r w:rsidRPr="00D2417D">
        <w:rPr>
          <w:rFonts w:asciiTheme="minorBidi" w:eastAsia="STIXMathSans-Regular" w:hAnsiTheme="minorBidi"/>
          <w:color w:val="231F20"/>
        </w:rPr>
        <w:t>→</w:t>
      </w:r>
      <w:r w:rsidRPr="00D2417D">
        <w:rPr>
          <w:rFonts w:asciiTheme="minorBidi" w:hAnsiTheme="minorBidi"/>
          <w:color w:val="231F20"/>
        </w:rPr>
        <w:t>” button and Aspen Plus will start the process of simultaneously solving the set of steady-state total mass-balance, component mass-balance, and energy-balance equations around each block, augmented by all thermodynamic and equation of state relationships.</w:t>
      </w:r>
    </w:p>
    <w:p w14:paraId="42699697" w14:textId="0BB2ADC3" w:rsidR="00D2417D" w:rsidRPr="00D2417D" w:rsidRDefault="00D2417D" w:rsidP="00D2417D">
      <w:pPr>
        <w:autoSpaceDE w:val="0"/>
        <w:autoSpaceDN w:val="0"/>
        <w:adjustRightInd w:val="0"/>
        <w:spacing w:after="0" w:line="240" w:lineRule="auto"/>
        <w:jc w:val="both"/>
        <w:rPr>
          <w:rFonts w:asciiTheme="minorBidi" w:hAnsiTheme="minorBidi"/>
          <w:color w:val="231F20"/>
        </w:rPr>
      </w:pPr>
      <w:r w:rsidRPr="00D2417D">
        <w:rPr>
          <w:rFonts w:asciiTheme="minorBidi" w:hAnsiTheme="minorBidi"/>
          <w:color w:val="231F20"/>
        </w:rPr>
        <w:t>Check “Control Panel” to see if there is any error or serious warning.</w:t>
      </w:r>
    </w:p>
    <w:p w14:paraId="67C2FA31" w14:textId="77777777" w:rsidR="00D2417D" w:rsidRDefault="00D2417D" w:rsidP="00D2417D">
      <w:pPr>
        <w:autoSpaceDE w:val="0"/>
        <w:autoSpaceDN w:val="0"/>
        <w:adjustRightInd w:val="0"/>
        <w:spacing w:after="0" w:line="240" w:lineRule="auto"/>
        <w:jc w:val="both"/>
        <w:rPr>
          <w:rFonts w:asciiTheme="minorBidi" w:hAnsiTheme="minorBidi"/>
          <w:color w:val="231F20"/>
        </w:rPr>
      </w:pPr>
      <w:r w:rsidRPr="00D2417D">
        <w:rPr>
          <w:rFonts w:asciiTheme="minorBidi" w:hAnsiTheme="minorBidi"/>
          <w:color w:val="231F20"/>
        </w:rPr>
        <w:t>Figures 6.36 and 6.37 show the simulation results pertaining to “RCSTR” block.</w:t>
      </w:r>
    </w:p>
    <w:p w14:paraId="244A9243" w14:textId="4EB80389" w:rsidR="00D2417D" w:rsidRDefault="00D2417D" w:rsidP="00D2417D">
      <w:pPr>
        <w:autoSpaceDE w:val="0"/>
        <w:autoSpaceDN w:val="0"/>
        <w:adjustRightInd w:val="0"/>
        <w:spacing w:after="0" w:line="240" w:lineRule="auto"/>
        <w:jc w:val="both"/>
        <w:rPr>
          <w:rFonts w:asciiTheme="minorBidi" w:hAnsiTheme="minorBidi"/>
          <w:color w:val="231F20"/>
        </w:rPr>
      </w:pPr>
    </w:p>
    <w:p w14:paraId="52093297" w14:textId="046C75B1" w:rsidR="00D2417D" w:rsidRPr="00D2417D" w:rsidRDefault="003B31FB" w:rsidP="00D2417D">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705344" behindDoc="0" locked="0" layoutInCell="1" allowOverlap="1" wp14:anchorId="10A378B6" wp14:editId="74AD59BC">
            <wp:simplePos x="0" y="0"/>
            <wp:positionH relativeFrom="column">
              <wp:posOffset>388620</wp:posOffset>
            </wp:positionH>
            <wp:positionV relativeFrom="paragraph">
              <wp:posOffset>25400</wp:posOffset>
            </wp:positionV>
            <wp:extent cx="5227320" cy="4305300"/>
            <wp:effectExtent l="0" t="0" r="0" b="0"/>
            <wp:wrapSquare wrapText="bothSides"/>
            <wp:docPr id="38861606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27320" cy="4305300"/>
                    </a:xfrm>
                    <a:prstGeom prst="rect">
                      <a:avLst/>
                    </a:prstGeom>
                    <a:noFill/>
                    <a:ln>
                      <a:noFill/>
                    </a:ln>
                  </pic:spPr>
                </pic:pic>
              </a:graphicData>
            </a:graphic>
            <wp14:sizeRelH relativeFrom="margin">
              <wp14:pctWidth>0</wp14:pctWidth>
            </wp14:sizeRelH>
          </wp:anchor>
        </w:drawing>
      </w:r>
    </w:p>
    <w:p w14:paraId="442C8878" w14:textId="56274D42" w:rsidR="00D2417D" w:rsidRPr="00D2417D" w:rsidRDefault="00D2417D" w:rsidP="00D2417D">
      <w:pPr>
        <w:jc w:val="both"/>
        <w:rPr>
          <w:rFonts w:asciiTheme="minorBidi" w:hAnsiTheme="minorBidi"/>
        </w:rPr>
      </w:pPr>
    </w:p>
    <w:p w14:paraId="1365AACA" w14:textId="6B0052F5" w:rsidR="00D2417D" w:rsidRDefault="00D2417D" w:rsidP="00D2417D">
      <w:pPr>
        <w:rPr>
          <w:rFonts w:asciiTheme="minorBidi" w:hAnsiTheme="minorBidi"/>
        </w:rPr>
      </w:pPr>
    </w:p>
    <w:p w14:paraId="6068BAAA" w14:textId="77777777" w:rsidR="003B31FB" w:rsidRPr="003B31FB" w:rsidRDefault="003B31FB" w:rsidP="003B31FB">
      <w:pPr>
        <w:rPr>
          <w:rFonts w:asciiTheme="minorBidi" w:hAnsiTheme="minorBidi"/>
        </w:rPr>
      </w:pPr>
    </w:p>
    <w:p w14:paraId="754C4974" w14:textId="77777777" w:rsidR="003B31FB" w:rsidRPr="003B31FB" w:rsidRDefault="003B31FB" w:rsidP="003B31FB">
      <w:pPr>
        <w:rPr>
          <w:rFonts w:asciiTheme="minorBidi" w:hAnsiTheme="minorBidi"/>
        </w:rPr>
      </w:pPr>
    </w:p>
    <w:p w14:paraId="581B3C7E" w14:textId="77777777" w:rsidR="003B31FB" w:rsidRPr="003B31FB" w:rsidRDefault="003B31FB" w:rsidP="003B31FB">
      <w:pPr>
        <w:rPr>
          <w:rFonts w:asciiTheme="minorBidi" w:hAnsiTheme="minorBidi"/>
        </w:rPr>
      </w:pPr>
    </w:p>
    <w:p w14:paraId="39B0B179" w14:textId="77777777" w:rsidR="003B31FB" w:rsidRPr="003B31FB" w:rsidRDefault="003B31FB" w:rsidP="003B31FB">
      <w:pPr>
        <w:rPr>
          <w:rFonts w:asciiTheme="minorBidi" w:hAnsiTheme="minorBidi"/>
        </w:rPr>
      </w:pPr>
    </w:p>
    <w:p w14:paraId="5B2DB641" w14:textId="77777777" w:rsidR="003B31FB" w:rsidRPr="003B31FB" w:rsidRDefault="003B31FB" w:rsidP="003B31FB">
      <w:pPr>
        <w:rPr>
          <w:rFonts w:asciiTheme="minorBidi" w:hAnsiTheme="minorBidi"/>
        </w:rPr>
      </w:pPr>
    </w:p>
    <w:p w14:paraId="70F5A728" w14:textId="77777777" w:rsidR="003B31FB" w:rsidRPr="003B31FB" w:rsidRDefault="003B31FB" w:rsidP="003B31FB">
      <w:pPr>
        <w:rPr>
          <w:rFonts w:asciiTheme="minorBidi" w:hAnsiTheme="minorBidi"/>
        </w:rPr>
      </w:pPr>
    </w:p>
    <w:p w14:paraId="6952FE97" w14:textId="77777777" w:rsidR="003B31FB" w:rsidRPr="003B31FB" w:rsidRDefault="003B31FB" w:rsidP="003B31FB">
      <w:pPr>
        <w:rPr>
          <w:rFonts w:asciiTheme="minorBidi" w:hAnsiTheme="minorBidi"/>
        </w:rPr>
      </w:pPr>
    </w:p>
    <w:p w14:paraId="383D3727" w14:textId="77777777" w:rsidR="003B31FB" w:rsidRPr="003B31FB" w:rsidRDefault="003B31FB" w:rsidP="003B31FB">
      <w:pPr>
        <w:rPr>
          <w:rFonts w:asciiTheme="minorBidi" w:hAnsiTheme="minorBidi"/>
        </w:rPr>
      </w:pPr>
    </w:p>
    <w:p w14:paraId="16B5FC85" w14:textId="77777777" w:rsidR="003B31FB" w:rsidRPr="003B31FB" w:rsidRDefault="003B31FB" w:rsidP="003B31FB">
      <w:pPr>
        <w:rPr>
          <w:rFonts w:asciiTheme="minorBidi" w:hAnsiTheme="minorBidi"/>
        </w:rPr>
      </w:pPr>
    </w:p>
    <w:p w14:paraId="00CF4273" w14:textId="77777777" w:rsidR="003B31FB" w:rsidRPr="003B31FB" w:rsidRDefault="003B31FB" w:rsidP="003B31FB">
      <w:pPr>
        <w:rPr>
          <w:rFonts w:asciiTheme="minorBidi" w:hAnsiTheme="minorBidi"/>
        </w:rPr>
      </w:pPr>
    </w:p>
    <w:p w14:paraId="4AC595B5" w14:textId="77777777" w:rsidR="003B31FB" w:rsidRPr="003B31FB" w:rsidRDefault="003B31FB" w:rsidP="003B31FB">
      <w:pPr>
        <w:rPr>
          <w:rFonts w:asciiTheme="minorBidi" w:hAnsiTheme="minorBidi"/>
        </w:rPr>
      </w:pPr>
    </w:p>
    <w:p w14:paraId="29755BC1" w14:textId="77777777" w:rsidR="003B31FB" w:rsidRPr="003B31FB" w:rsidRDefault="003B31FB" w:rsidP="003B31FB">
      <w:pPr>
        <w:rPr>
          <w:rFonts w:asciiTheme="minorBidi" w:hAnsiTheme="minorBidi"/>
        </w:rPr>
      </w:pPr>
    </w:p>
    <w:p w14:paraId="3D8BA464" w14:textId="77777777" w:rsidR="003B31FB" w:rsidRPr="003B31FB" w:rsidRDefault="003B31FB" w:rsidP="003B31FB">
      <w:pPr>
        <w:rPr>
          <w:rFonts w:asciiTheme="minorBidi" w:hAnsiTheme="minorBidi"/>
        </w:rPr>
      </w:pPr>
    </w:p>
    <w:p w14:paraId="5A16A309" w14:textId="77777777" w:rsidR="003B31FB" w:rsidRDefault="003B31FB" w:rsidP="003B31FB">
      <w:pPr>
        <w:rPr>
          <w:rFonts w:asciiTheme="minorBidi" w:hAnsiTheme="minorBidi"/>
        </w:rPr>
      </w:pPr>
    </w:p>
    <w:p w14:paraId="1DE7D7CE" w14:textId="77777777" w:rsidR="003B31FB" w:rsidRDefault="003B31FB" w:rsidP="003B31FB">
      <w:pPr>
        <w:ind w:firstLine="720"/>
        <w:rPr>
          <w:rFonts w:asciiTheme="minorBidi" w:hAnsiTheme="minorBidi"/>
        </w:rPr>
      </w:pPr>
    </w:p>
    <w:p w14:paraId="03A5B656" w14:textId="77777777" w:rsidR="003B31FB" w:rsidRDefault="003B31FB" w:rsidP="003B31FB">
      <w:pPr>
        <w:ind w:firstLine="720"/>
        <w:rPr>
          <w:rFonts w:asciiTheme="minorBidi" w:hAnsiTheme="minorBidi"/>
        </w:rPr>
      </w:pPr>
    </w:p>
    <w:p w14:paraId="3DECCB9F" w14:textId="77777777" w:rsidR="003B31FB" w:rsidRDefault="003B31FB" w:rsidP="003B31FB">
      <w:pPr>
        <w:ind w:firstLine="720"/>
        <w:rPr>
          <w:rFonts w:asciiTheme="minorBidi" w:hAnsiTheme="minorBidi"/>
        </w:rPr>
      </w:pPr>
    </w:p>
    <w:p w14:paraId="4C70FE54" w14:textId="77777777" w:rsidR="003B31FB" w:rsidRDefault="003B31FB" w:rsidP="003B31FB">
      <w:pPr>
        <w:ind w:firstLine="720"/>
        <w:rPr>
          <w:rFonts w:asciiTheme="minorBidi" w:hAnsiTheme="minorBidi"/>
        </w:rPr>
      </w:pPr>
    </w:p>
    <w:p w14:paraId="2B441D98" w14:textId="77777777" w:rsidR="003B31FB" w:rsidRDefault="003B31FB" w:rsidP="003B31FB">
      <w:pPr>
        <w:ind w:firstLine="720"/>
        <w:rPr>
          <w:rFonts w:asciiTheme="minorBidi" w:hAnsiTheme="minorBidi"/>
        </w:rPr>
      </w:pPr>
    </w:p>
    <w:p w14:paraId="25DB9259" w14:textId="77777777" w:rsidR="003B31FB" w:rsidRDefault="003B31FB" w:rsidP="003B31FB">
      <w:pPr>
        <w:ind w:firstLine="720"/>
        <w:rPr>
          <w:rFonts w:asciiTheme="minorBidi" w:hAnsiTheme="minorBidi"/>
        </w:rPr>
      </w:pPr>
    </w:p>
    <w:p w14:paraId="1520A71D" w14:textId="77777777" w:rsidR="003B31FB" w:rsidRDefault="003B31FB" w:rsidP="003B31FB">
      <w:pPr>
        <w:ind w:firstLine="720"/>
        <w:rPr>
          <w:rFonts w:asciiTheme="minorBidi" w:hAnsiTheme="minorBidi"/>
        </w:rPr>
      </w:pPr>
    </w:p>
    <w:p w14:paraId="43733A12" w14:textId="2B399C47" w:rsidR="003B31FB" w:rsidRDefault="003B31FB" w:rsidP="003B31FB">
      <w:pPr>
        <w:ind w:firstLine="720"/>
        <w:rPr>
          <w:rFonts w:asciiTheme="minorBidi" w:hAnsiTheme="minorBidi"/>
        </w:rPr>
      </w:pPr>
      <w:r>
        <w:rPr>
          <w:rFonts w:asciiTheme="minorBidi" w:hAnsiTheme="minorBidi"/>
          <w:noProof/>
        </w:rPr>
        <w:lastRenderedPageBreak/>
        <w:drawing>
          <wp:anchor distT="0" distB="0" distL="114300" distR="114300" simplePos="0" relativeHeight="251706368" behindDoc="0" locked="0" layoutInCell="1" allowOverlap="1" wp14:anchorId="595BEAE2" wp14:editId="01CEC901">
            <wp:simplePos x="0" y="0"/>
            <wp:positionH relativeFrom="margin">
              <wp:align>left</wp:align>
            </wp:positionH>
            <wp:positionV relativeFrom="paragraph">
              <wp:posOffset>37465</wp:posOffset>
            </wp:positionV>
            <wp:extent cx="6073140" cy="3649980"/>
            <wp:effectExtent l="0" t="0" r="3810" b="7620"/>
            <wp:wrapSquare wrapText="bothSides"/>
            <wp:docPr id="49107654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73140" cy="3649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6D87B7" w14:textId="00B596E8" w:rsidR="003B31FB" w:rsidRDefault="003B31FB" w:rsidP="003B31FB">
      <w:pPr>
        <w:autoSpaceDE w:val="0"/>
        <w:autoSpaceDN w:val="0"/>
        <w:adjustRightInd w:val="0"/>
        <w:spacing w:after="0" w:line="240" w:lineRule="auto"/>
        <w:jc w:val="both"/>
        <w:rPr>
          <w:rFonts w:asciiTheme="minorBidi" w:hAnsiTheme="minorBidi"/>
          <w:color w:val="231F20"/>
        </w:rPr>
      </w:pPr>
      <w:r w:rsidRPr="003B31FB">
        <w:rPr>
          <w:rFonts w:asciiTheme="minorBidi" w:hAnsiTheme="minorBidi"/>
          <w:color w:val="231F20"/>
        </w:rPr>
        <w:t>Finally, notice that the mass fraction of acetic anhydride in the product stream is 0.997 with trace amounts of other chemical species.</w:t>
      </w:r>
    </w:p>
    <w:p w14:paraId="5D9AAC3F" w14:textId="77777777" w:rsidR="005557A6" w:rsidRDefault="005557A6" w:rsidP="005557A6">
      <w:pPr>
        <w:rPr>
          <w:rFonts w:asciiTheme="minorBidi" w:hAnsiTheme="minorBidi"/>
          <w:color w:val="231F20"/>
        </w:rPr>
      </w:pPr>
    </w:p>
    <w:p w14:paraId="47EF199C" w14:textId="77777777" w:rsidR="005557A6" w:rsidRDefault="005557A6" w:rsidP="005557A6">
      <w:pPr>
        <w:rPr>
          <w:rFonts w:asciiTheme="minorBidi" w:hAnsiTheme="minorBidi"/>
        </w:rPr>
      </w:pPr>
    </w:p>
    <w:p w14:paraId="7D85983C" w14:textId="77777777" w:rsidR="005557A6" w:rsidRDefault="005557A6" w:rsidP="005557A6">
      <w:pPr>
        <w:rPr>
          <w:rFonts w:asciiTheme="minorBidi" w:hAnsiTheme="minorBidi"/>
        </w:rPr>
      </w:pPr>
    </w:p>
    <w:p w14:paraId="4C649520" w14:textId="77777777" w:rsidR="005557A6" w:rsidRDefault="005557A6" w:rsidP="005557A6">
      <w:pPr>
        <w:rPr>
          <w:rFonts w:asciiTheme="minorBidi" w:hAnsiTheme="minorBidi"/>
        </w:rPr>
      </w:pPr>
    </w:p>
    <w:p w14:paraId="75984511" w14:textId="77777777" w:rsidR="005557A6" w:rsidRDefault="005557A6" w:rsidP="005557A6">
      <w:pPr>
        <w:rPr>
          <w:rFonts w:asciiTheme="minorBidi" w:hAnsiTheme="minorBidi"/>
        </w:rPr>
      </w:pPr>
    </w:p>
    <w:p w14:paraId="75ACEA93" w14:textId="77777777" w:rsidR="005557A6" w:rsidRDefault="005557A6" w:rsidP="005557A6">
      <w:pPr>
        <w:rPr>
          <w:rFonts w:asciiTheme="minorBidi" w:hAnsiTheme="minorBidi"/>
        </w:rPr>
      </w:pPr>
    </w:p>
    <w:p w14:paraId="4E0E49D0" w14:textId="77777777" w:rsidR="005557A6" w:rsidRDefault="005557A6" w:rsidP="005557A6">
      <w:pPr>
        <w:rPr>
          <w:rFonts w:asciiTheme="minorBidi" w:hAnsiTheme="minorBidi"/>
        </w:rPr>
      </w:pPr>
    </w:p>
    <w:p w14:paraId="4FD778DF" w14:textId="77777777" w:rsidR="005557A6" w:rsidRDefault="005557A6" w:rsidP="005557A6">
      <w:pPr>
        <w:rPr>
          <w:rFonts w:asciiTheme="minorBidi" w:hAnsiTheme="minorBidi"/>
        </w:rPr>
      </w:pPr>
    </w:p>
    <w:p w14:paraId="27BC27A2" w14:textId="77777777" w:rsidR="005557A6" w:rsidRDefault="005557A6" w:rsidP="005557A6">
      <w:pPr>
        <w:rPr>
          <w:rFonts w:asciiTheme="minorBidi" w:hAnsiTheme="minorBidi"/>
        </w:rPr>
      </w:pPr>
    </w:p>
    <w:p w14:paraId="2B5A5FF8" w14:textId="77777777" w:rsidR="005557A6" w:rsidRDefault="005557A6" w:rsidP="005557A6">
      <w:pPr>
        <w:rPr>
          <w:rFonts w:asciiTheme="minorBidi" w:hAnsiTheme="minorBidi"/>
        </w:rPr>
      </w:pPr>
    </w:p>
    <w:p w14:paraId="0C248DA8" w14:textId="77777777" w:rsidR="005557A6" w:rsidRDefault="005557A6" w:rsidP="005557A6">
      <w:pPr>
        <w:rPr>
          <w:rFonts w:asciiTheme="minorBidi" w:hAnsiTheme="minorBidi"/>
        </w:rPr>
      </w:pPr>
    </w:p>
    <w:p w14:paraId="4CC67ABB" w14:textId="77777777" w:rsidR="005557A6" w:rsidRDefault="005557A6" w:rsidP="005557A6">
      <w:pPr>
        <w:rPr>
          <w:rFonts w:asciiTheme="minorBidi" w:hAnsiTheme="minorBidi"/>
        </w:rPr>
      </w:pPr>
    </w:p>
    <w:p w14:paraId="3305BEC4" w14:textId="754AC4B1" w:rsidR="005557A6" w:rsidRDefault="005557A6" w:rsidP="005557A6">
      <w:pPr>
        <w:rPr>
          <w:rFonts w:asciiTheme="minorBidi" w:hAnsiTheme="minorBidi"/>
        </w:rPr>
      </w:pPr>
      <w:r>
        <w:rPr>
          <w:rFonts w:asciiTheme="minorBidi" w:hAnsiTheme="minorBidi"/>
        </w:rPr>
        <w:lastRenderedPageBreak/>
        <w:t>Part 2:</w:t>
      </w:r>
    </w:p>
    <w:p w14:paraId="29F19734" w14:textId="479F979E" w:rsidR="005557A6" w:rsidRDefault="005557A6" w:rsidP="005557A6">
      <w:pPr>
        <w:rPr>
          <w:rFonts w:asciiTheme="minorBidi" w:hAnsiTheme="minorBidi"/>
        </w:rPr>
      </w:pPr>
      <w:r>
        <w:rPr>
          <w:rFonts w:asciiTheme="minorBidi" w:hAnsiTheme="minorBidi"/>
        </w:rPr>
        <w:t>Problem Definition:</w:t>
      </w:r>
    </w:p>
    <w:p w14:paraId="18CC36B7" w14:textId="0B62EAB4" w:rsidR="005557A6" w:rsidRDefault="005557A6" w:rsidP="005557A6">
      <w:pPr>
        <w:rPr>
          <w:rFonts w:asciiTheme="minorBidi" w:hAnsiTheme="minorBidi"/>
        </w:rPr>
      </w:pPr>
      <w:r>
        <w:rPr>
          <w:rFonts w:asciiTheme="minorBidi" w:hAnsiTheme="minorBidi"/>
        </w:rPr>
        <w:t xml:space="preserve">From </w:t>
      </w:r>
      <w:r w:rsidR="00B26123">
        <w:rPr>
          <w:rFonts w:asciiTheme="minorBidi" w:hAnsiTheme="minorBidi"/>
        </w:rPr>
        <w:t>Appendix</w:t>
      </w:r>
    </w:p>
    <w:p w14:paraId="6DD06A91" w14:textId="25C26FBB" w:rsidR="00ED73FD" w:rsidRDefault="00ED73FD" w:rsidP="005557A6">
      <w:pPr>
        <w:rPr>
          <w:rFonts w:asciiTheme="minorBidi" w:hAnsiTheme="minorBidi"/>
          <w:u w:val="single"/>
        </w:rPr>
      </w:pPr>
      <w:r w:rsidRPr="00ED73FD">
        <w:rPr>
          <w:rFonts w:asciiTheme="minorBidi" w:hAnsiTheme="minorBidi"/>
          <w:u w:val="single"/>
        </w:rPr>
        <w:t>How to Simulate</w:t>
      </w:r>
    </w:p>
    <w:p w14:paraId="097DCCDA" w14:textId="097D3BC3" w:rsidR="00ED73FD" w:rsidRDefault="00ED73FD" w:rsidP="00ED73FD">
      <w:pPr>
        <w:autoSpaceDE w:val="0"/>
        <w:autoSpaceDN w:val="0"/>
        <w:adjustRightInd w:val="0"/>
        <w:spacing w:after="0" w:line="240" w:lineRule="auto"/>
        <w:jc w:val="both"/>
        <w:rPr>
          <w:rFonts w:asciiTheme="minorBidi" w:hAnsiTheme="minorBidi"/>
          <w:color w:val="231F20"/>
        </w:rPr>
      </w:pPr>
      <w:r w:rsidRPr="00ED73FD">
        <w:rPr>
          <w:rFonts w:asciiTheme="minorBidi" w:hAnsiTheme="minorBidi"/>
        </w:rPr>
        <w:t>1.</w:t>
      </w:r>
      <w:r w:rsidRPr="00ED73FD">
        <w:rPr>
          <w:rFonts w:asciiTheme="minorBidi" w:hAnsiTheme="minorBidi"/>
          <w:color w:val="231F20"/>
        </w:rPr>
        <w:t xml:space="preserve"> Choose “Chemicals</w:t>
      </w:r>
      <w:r w:rsidR="00D005E7">
        <w:rPr>
          <w:rFonts w:asciiTheme="minorBidi" w:hAnsiTheme="minorBidi"/>
          <w:color w:val="231F20"/>
        </w:rPr>
        <w:t xml:space="preserve"> </w:t>
      </w:r>
      <w:r w:rsidRPr="00ED73FD">
        <w:rPr>
          <w:rFonts w:asciiTheme="minorBidi" w:hAnsiTheme="minorBidi"/>
          <w:color w:val="231F20"/>
        </w:rPr>
        <w:t>with</w:t>
      </w:r>
      <w:r w:rsidR="00D005E7">
        <w:rPr>
          <w:rFonts w:asciiTheme="minorBidi" w:hAnsiTheme="minorBidi"/>
          <w:color w:val="231F20"/>
        </w:rPr>
        <w:t xml:space="preserve"> </w:t>
      </w:r>
      <w:r w:rsidRPr="00ED73FD">
        <w:rPr>
          <w:rFonts w:asciiTheme="minorBidi" w:hAnsiTheme="minorBidi"/>
          <w:color w:val="231F20"/>
        </w:rPr>
        <w:t>Metric</w:t>
      </w:r>
      <w:r w:rsidR="00D005E7">
        <w:rPr>
          <w:rFonts w:asciiTheme="minorBidi" w:hAnsiTheme="minorBidi"/>
          <w:color w:val="231F20"/>
        </w:rPr>
        <w:t xml:space="preserve"> </w:t>
      </w:r>
      <w:r w:rsidRPr="00ED73FD">
        <w:rPr>
          <w:rFonts w:asciiTheme="minorBidi" w:hAnsiTheme="minorBidi"/>
          <w:color w:val="231F20"/>
        </w:rPr>
        <w:t>Units” template to create a steady-state flowsheet. The default property model will be “NRTL”. However, as mentioned in NOTE #2, “NRTL” will be replaced by “SRK”. Moreover, in “Methods” | “Specifications” | “Global” tab window set the “Free-water method” to “</w:t>
      </w:r>
      <w:r w:rsidRPr="00ED73FD">
        <w:rPr>
          <w:rFonts w:asciiTheme="minorBidi" w:hAnsiTheme="minorBidi"/>
          <w:i/>
          <w:iCs/>
          <w:color w:val="231F20"/>
        </w:rPr>
        <w:t>STEAMNBS</w:t>
      </w:r>
      <w:r w:rsidRPr="00ED73FD">
        <w:rPr>
          <w:rFonts w:asciiTheme="minorBidi" w:hAnsiTheme="minorBidi"/>
          <w:color w:val="231F20"/>
        </w:rPr>
        <w:t>”. Give a title for the project and add the five components: CO, CO2, H2, H2O, and CH3OH.Under “Properties” environment, go to “Methods” | “Parameters” | “Binary Interaction” | “SRKKIJ -1” sheet and ensure that the “</w:t>
      </w:r>
      <w:r w:rsidRPr="00ED73FD">
        <w:rPr>
          <w:rFonts w:asciiTheme="minorBidi" w:hAnsiTheme="minorBidi"/>
          <w:i/>
          <w:iCs/>
          <w:color w:val="231F20"/>
        </w:rPr>
        <w:t>Estimate missing parameters by</w:t>
      </w:r>
      <w:r w:rsidRPr="00ED73FD">
        <w:rPr>
          <w:rFonts w:asciiTheme="minorBidi" w:hAnsiTheme="minorBidi"/>
          <w:color w:val="231F20"/>
        </w:rPr>
        <w:t xml:space="preserve"> </w:t>
      </w:r>
      <w:r w:rsidRPr="00ED73FD">
        <w:rPr>
          <w:rFonts w:asciiTheme="minorBidi" w:hAnsiTheme="minorBidi"/>
          <w:i/>
          <w:iCs/>
          <w:color w:val="231F20"/>
        </w:rPr>
        <w:t>UNIFAC</w:t>
      </w:r>
      <w:r w:rsidRPr="00ED73FD">
        <w:rPr>
          <w:rFonts w:asciiTheme="minorBidi" w:hAnsiTheme="minorBidi"/>
          <w:color w:val="231F20"/>
        </w:rPr>
        <w:t>” option is selected. Click on “Reset” followed by “Next” button to run the simulation and assure that properties analysis completed successfully. Switch to “Simulation” environment.</w:t>
      </w:r>
    </w:p>
    <w:p w14:paraId="15710481" w14:textId="454E8832" w:rsidR="00ED73FD" w:rsidRDefault="004871F4" w:rsidP="00ED73FD">
      <w:pPr>
        <w:autoSpaceDE w:val="0"/>
        <w:autoSpaceDN w:val="0"/>
        <w:adjustRightInd w:val="0"/>
        <w:spacing w:after="0" w:line="240" w:lineRule="auto"/>
        <w:jc w:val="both"/>
        <w:rPr>
          <w:rFonts w:asciiTheme="minorBidi" w:hAnsiTheme="minorBidi"/>
          <w:color w:val="231F20"/>
        </w:rPr>
      </w:pPr>
      <w:r>
        <w:rPr>
          <w:rFonts w:asciiTheme="minorBidi" w:hAnsiTheme="minorBidi"/>
          <w:noProof/>
        </w:rPr>
        <w:drawing>
          <wp:anchor distT="0" distB="0" distL="114300" distR="114300" simplePos="0" relativeHeight="251707392" behindDoc="0" locked="0" layoutInCell="1" allowOverlap="1" wp14:anchorId="4CDE5F42" wp14:editId="22B2A58E">
            <wp:simplePos x="0" y="0"/>
            <wp:positionH relativeFrom="margin">
              <wp:align>left</wp:align>
            </wp:positionH>
            <wp:positionV relativeFrom="paragraph">
              <wp:posOffset>593725</wp:posOffset>
            </wp:positionV>
            <wp:extent cx="6004560" cy="1455420"/>
            <wp:effectExtent l="0" t="0" r="0" b="0"/>
            <wp:wrapSquare wrapText="bothSides"/>
            <wp:docPr id="4427407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04560" cy="1455420"/>
                    </a:xfrm>
                    <a:prstGeom prst="rect">
                      <a:avLst/>
                    </a:prstGeom>
                    <a:noFill/>
                    <a:ln>
                      <a:noFill/>
                    </a:ln>
                  </pic:spPr>
                </pic:pic>
              </a:graphicData>
            </a:graphic>
            <wp14:sizeRelH relativeFrom="margin">
              <wp14:pctWidth>0</wp14:pctWidth>
            </wp14:sizeRelH>
          </wp:anchor>
        </w:drawing>
      </w:r>
      <w:r w:rsidR="00ED73FD" w:rsidRPr="00ED73FD">
        <w:rPr>
          <w:rFonts w:asciiTheme="minorBidi" w:hAnsiTheme="minorBidi"/>
        </w:rPr>
        <w:t>2.</w:t>
      </w:r>
      <w:r w:rsidR="00ED73FD" w:rsidRPr="00ED73FD">
        <w:rPr>
          <w:rFonts w:asciiTheme="minorBidi" w:hAnsiTheme="minorBidi"/>
          <w:color w:val="231F20"/>
        </w:rPr>
        <w:t xml:space="preserve"> In general, a </w:t>
      </w:r>
      <w:proofErr w:type="spellStart"/>
      <w:r w:rsidR="00ED73FD" w:rsidRPr="00ED73FD">
        <w:rPr>
          <w:rFonts w:asciiTheme="minorBidi" w:hAnsiTheme="minorBidi"/>
          <w:color w:val="231F20"/>
        </w:rPr>
        <w:t>multitubular</w:t>
      </w:r>
      <w:proofErr w:type="spellEnd"/>
      <w:r w:rsidR="00ED73FD" w:rsidRPr="00ED73FD">
        <w:rPr>
          <w:rFonts w:asciiTheme="minorBidi" w:hAnsiTheme="minorBidi"/>
          <w:color w:val="231F20"/>
        </w:rPr>
        <w:t xml:space="preserve"> non-adiabatic packed-bed reactor, with the heat transfer fluid flowing on the shell side, is used. Let us add one “</w:t>
      </w:r>
      <w:r w:rsidR="00ED73FD" w:rsidRPr="00ED73FD">
        <w:rPr>
          <w:rFonts w:asciiTheme="minorBidi" w:hAnsiTheme="minorBidi"/>
          <w:b/>
          <w:bCs/>
          <w:color w:val="231F20"/>
        </w:rPr>
        <w:t>RPLUG</w:t>
      </w:r>
      <w:r w:rsidR="00ED73FD" w:rsidRPr="00ED73FD">
        <w:rPr>
          <w:rFonts w:asciiTheme="minorBidi" w:hAnsiTheme="minorBidi"/>
          <w:color w:val="231F20"/>
        </w:rPr>
        <w:t>” block and hook one feed and one product stream to it, as shown in Figure 7.1.</w:t>
      </w:r>
    </w:p>
    <w:p w14:paraId="29076A19" w14:textId="26F94EBE" w:rsidR="00ED73FD" w:rsidRDefault="00ED73FD" w:rsidP="00ED73FD">
      <w:pPr>
        <w:rPr>
          <w:rFonts w:asciiTheme="minorBidi" w:hAnsiTheme="minorBidi"/>
        </w:rPr>
      </w:pPr>
    </w:p>
    <w:p w14:paraId="2A57BE60" w14:textId="21959303" w:rsidR="00ED73FD" w:rsidRPr="004720D3" w:rsidRDefault="00ED73FD" w:rsidP="00ED73FD">
      <w:pPr>
        <w:autoSpaceDE w:val="0"/>
        <w:autoSpaceDN w:val="0"/>
        <w:adjustRightInd w:val="0"/>
        <w:spacing w:after="0" w:line="240" w:lineRule="auto"/>
        <w:jc w:val="both"/>
        <w:rPr>
          <w:rFonts w:asciiTheme="minorBidi" w:hAnsiTheme="minorBidi"/>
          <w:color w:val="231F20"/>
        </w:rPr>
      </w:pPr>
      <w:r w:rsidRPr="004720D3">
        <w:rPr>
          <w:rFonts w:asciiTheme="minorBidi" w:hAnsiTheme="minorBidi"/>
        </w:rPr>
        <w:t>3.</w:t>
      </w:r>
      <w:r w:rsidRPr="004720D3">
        <w:rPr>
          <w:rFonts w:asciiTheme="minorBidi" w:hAnsiTheme="minorBidi"/>
          <w:color w:val="231F20"/>
        </w:rPr>
        <w:t xml:space="preserve"> Click on “Next</w:t>
      </w:r>
      <w:r w:rsidRPr="004720D3">
        <w:rPr>
          <w:rFonts w:asciiTheme="minorBidi" w:eastAsia="STIXMathSans-Regular" w:hAnsiTheme="minorBidi"/>
          <w:color w:val="231F20"/>
        </w:rPr>
        <w:t>→</w:t>
      </w:r>
      <w:r w:rsidRPr="004720D3">
        <w:rPr>
          <w:rFonts w:asciiTheme="minorBidi" w:hAnsiTheme="minorBidi"/>
          <w:color w:val="231F20"/>
        </w:rPr>
        <w:t xml:space="preserve">” button where you will be gliding at “FEED” stream specifications; enter the input parameters (in terms of </w:t>
      </w:r>
      <w:r w:rsidRPr="004720D3">
        <w:rPr>
          <w:rFonts w:asciiTheme="minorBidi" w:hAnsiTheme="minorBidi"/>
          <w:i/>
          <w:iCs/>
          <w:color w:val="231F20"/>
        </w:rPr>
        <w:t>T</w:t>
      </w:r>
      <w:r w:rsidRPr="004720D3">
        <w:rPr>
          <w:rFonts w:asciiTheme="minorBidi" w:hAnsiTheme="minorBidi"/>
          <w:color w:val="231F20"/>
        </w:rPr>
        <w:t xml:space="preserve">, </w:t>
      </w:r>
      <w:r w:rsidRPr="004720D3">
        <w:rPr>
          <w:rFonts w:asciiTheme="minorBidi" w:hAnsiTheme="minorBidi"/>
          <w:i/>
          <w:iCs/>
          <w:color w:val="231F20"/>
        </w:rPr>
        <w:t>P</w:t>
      </w:r>
      <w:r w:rsidRPr="004720D3">
        <w:rPr>
          <w:rFonts w:asciiTheme="minorBidi" w:hAnsiTheme="minorBidi"/>
          <w:color w:val="231F20"/>
        </w:rPr>
        <w:t>, flow rate, and composition) as shown in Figure 7.2. Such numbers were quoted from [3].</w:t>
      </w:r>
    </w:p>
    <w:p w14:paraId="53ED25D6" w14:textId="3C5055AE" w:rsidR="004871F4" w:rsidRDefault="004871F4" w:rsidP="004871F4">
      <w:pPr>
        <w:rPr>
          <w:rFonts w:asciiTheme="minorBidi" w:hAnsiTheme="minorBidi"/>
        </w:rPr>
      </w:pPr>
      <w:r>
        <w:rPr>
          <w:rFonts w:asciiTheme="minorBidi" w:hAnsiTheme="minorBidi"/>
          <w:noProof/>
        </w:rPr>
        <w:lastRenderedPageBreak/>
        <w:drawing>
          <wp:anchor distT="0" distB="0" distL="114300" distR="114300" simplePos="0" relativeHeight="251708416" behindDoc="0" locked="0" layoutInCell="1" allowOverlap="1" wp14:anchorId="0B7C0BDD" wp14:editId="67A316BA">
            <wp:simplePos x="0" y="0"/>
            <wp:positionH relativeFrom="margin">
              <wp:posOffset>213360</wp:posOffset>
            </wp:positionH>
            <wp:positionV relativeFrom="paragraph">
              <wp:posOffset>83185</wp:posOffset>
            </wp:positionV>
            <wp:extent cx="5943600" cy="3147060"/>
            <wp:effectExtent l="0" t="0" r="0" b="0"/>
            <wp:wrapSquare wrapText="bothSides"/>
            <wp:docPr id="73408265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3147060"/>
                    </a:xfrm>
                    <a:prstGeom prst="rect">
                      <a:avLst/>
                    </a:prstGeom>
                    <a:noFill/>
                    <a:ln>
                      <a:noFill/>
                    </a:ln>
                  </pic:spPr>
                </pic:pic>
              </a:graphicData>
            </a:graphic>
            <wp14:sizeRelV relativeFrom="margin">
              <wp14:pctHeight>0</wp14:pctHeight>
            </wp14:sizeRelV>
          </wp:anchor>
        </w:drawing>
      </w:r>
    </w:p>
    <w:p w14:paraId="01A4CF7C" w14:textId="2705414C" w:rsidR="004871F4" w:rsidRPr="004720D3" w:rsidRDefault="004871F4" w:rsidP="004871F4">
      <w:pPr>
        <w:autoSpaceDE w:val="0"/>
        <w:autoSpaceDN w:val="0"/>
        <w:adjustRightInd w:val="0"/>
        <w:spacing w:after="0" w:line="240" w:lineRule="auto"/>
        <w:jc w:val="both"/>
        <w:rPr>
          <w:rFonts w:asciiTheme="minorBidi" w:hAnsiTheme="minorBidi"/>
          <w:color w:val="231F20"/>
        </w:rPr>
      </w:pPr>
      <w:r w:rsidRPr="004720D3">
        <w:rPr>
          <w:rFonts w:asciiTheme="minorBidi" w:hAnsiTheme="minorBidi"/>
          <w:noProof/>
        </w:rPr>
        <w:drawing>
          <wp:anchor distT="0" distB="0" distL="114300" distR="114300" simplePos="0" relativeHeight="251709440" behindDoc="0" locked="0" layoutInCell="1" allowOverlap="1" wp14:anchorId="48325D24" wp14:editId="208BE1BD">
            <wp:simplePos x="0" y="0"/>
            <wp:positionH relativeFrom="column">
              <wp:posOffset>190500</wp:posOffset>
            </wp:positionH>
            <wp:positionV relativeFrom="paragraph">
              <wp:posOffset>708660</wp:posOffset>
            </wp:positionV>
            <wp:extent cx="5943600" cy="3406140"/>
            <wp:effectExtent l="0" t="0" r="0" b="3810"/>
            <wp:wrapSquare wrapText="bothSides"/>
            <wp:docPr id="95910770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3406140"/>
                    </a:xfrm>
                    <a:prstGeom prst="rect">
                      <a:avLst/>
                    </a:prstGeom>
                    <a:noFill/>
                    <a:ln>
                      <a:noFill/>
                    </a:ln>
                  </pic:spPr>
                </pic:pic>
              </a:graphicData>
            </a:graphic>
          </wp:anchor>
        </w:drawing>
      </w:r>
      <w:r w:rsidRPr="004720D3">
        <w:rPr>
          <w:rFonts w:asciiTheme="minorBidi" w:hAnsiTheme="minorBidi"/>
          <w:color w:val="231F20"/>
        </w:rPr>
        <w:t xml:space="preserve">4.Figure 7.3 shows RPLUG specifications in terms of </w:t>
      </w:r>
      <w:r w:rsidRPr="004720D3">
        <w:rPr>
          <w:rFonts w:asciiTheme="minorBidi" w:hAnsiTheme="minorBidi"/>
          <w:i/>
          <w:iCs/>
          <w:color w:val="231F20"/>
        </w:rPr>
        <w:t xml:space="preserve">heat transfer mode and temperature profile. </w:t>
      </w:r>
      <w:r w:rsidRPr="004720D3">
        <w:rPr>
          <w:rFonts w:asciiTheme="minorBidi" w:hAnsiTheme="minorBidi"/>
          <w:color w:val="231F20"/>
        </w:rPr>
        <w:t>Again, numbers were taken from [3]. However, it will be left as an exercise for the</w:t>
      </w:r>
      <w:r w:rsidRPr="004720D3">
        <w:rPr>
          <w:rFonts w:asciiTheme="minorBidi" w:hAnsiTheme="minorBidi"/>
          <w:i/>
          <w:iCs/>
          <w:color w:val="231F20"/>
        </w:rPr>
        <w:t xml:space="preserve"> </w:t>
      </w:r>
      <w:r w:rsidRPr="004720D3">
        <w:rPr>
          <w:rFonts w:asciiTheme="minorBidi" w:hAnsiTheme="minorBidi"/>
          <w:color w:val="231F20"/>
        </w:rPr>
        <w:t>user to try other numbers as well as other configurations of heat transfer and temperature</w:t>
      </w:r>
      <w:r w:rsidRPr="004720D3">
        <w:rPr>
          <w:rFonts w:asciiTheme="minorBidi" w:hAnsiTheme="minorBidi"/>
          <w:i/>
          <w:iCs/>
          <w:color w:val="231F20"/>
        </w:rPr>
        <w:t xml:space="preserve"> </w:t>
      </w:r>
      <w:r w:rsidRPr="004720D3">
        <w:rPr>
          <w:rFonts w:asciiTheme="minorBidi" w:hAnsiTheme="minorBidi"/>
          <w:color w:val="231F20"/>
        </w:rPr>
        <w:t>profile.</w:t>
      </w:r>
    </w:p>
    <w:p w14:paraId="2DB5D65A" w14:textId="6988C43C" w:rsidR="004871F4" w:rsidRPr="004720D3" w:rsidRDefault="00FA20EB" w:rsidP="00FA20EB">
      <w:pPr>
        <w:autoSpaceDE w:val="0"/>
        <w:autoSpaceDN w:val="0"/>
        <w:adjustRightInd w:val="0"/>
        <w:spacing w:after="0" w:line="240" w:lineRule="auto"/>
        <w:jc w:val="both"/>
        <w:rPr>
          <w:rFonts w:asciiTheme="minorBidi" w:hAnsiTheme="minorBidi"/>
          <w:color w:val="231F20"/>
        </w:rPr>
      </w:pPr>
      <w:r w:rsidRPr="004720D3">
        <w:rPr>
          <w:rFonts w:asciiTheme="minorBidi" w:hAnsiTheme="minorBidi"/>
          <w:noProof/>
        </w:rPr>
        <w:lastRenderedPageBreak/>
        <w:drawing>
          <wp:anchor distT="0" distB="0" distL="114300" distR="114300" simplePos="0" relativeHeight="251710464" behindDoc="0" locked="0" layoutInCell="1" allowOverlap="1" wp14:anchorId="10833B9B" wp14:editId="4BDC7F96">
            <wp:simplePos x="0" y="0"/>
            <wp:positionH relativeFrom="margin">
              <wp:align>left</wp:align>
            </wp:positionH>
            <wp:positionV relativeFrom="paragraph">
              <wp:posOffset>442595</wp:posOffset>
            </wp:positionV>
            <wp:extent cx="6033770" cy="2781300"/>
            <wp:effectExtent l="0" t="0" r="5080" b="0"/>
            <wp:wrapSquare wrapText="bothSides"/>
            <wp:docPr id="9875301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33770"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720D3">
        <w:rPr>
          <w:rFonts w:asciiTheme="minorBidi" w:hAnsiTheme="minorBidi"/>
          <w:color w:val="231F20"/>
        </w:rPr>
        <w:t>Click on “Next</w:t>
      </w:r>
      <w:r w:rsidRPr="004720D3">
        <w:rPr>
          <w:rFonts w:asciiTheme="minorBidi" w:eastAsia="STIXMathSans-Regular" w:hAnsiTheme="minorBidi"/>
          <w:color w:val="231F20"/>
        </w:rPr>
        <w:t>→</w:t>
      </w:r>
      <w:r w:rsidRPr="004720D3">
        <w:rPr>
          <w:rFonts w:asciiTheme="minorBidi" w:hAnsiTheme="minorBidi"/>
          <w:color w:val="231F20"/>
        </w:rPr>
        <w:t>” button or directly go to “Configuration” tab so that we can enter reactor dimensions as shown in Figure 7.4.</w:t>
      </w:r>
    </w:p>
    <w:p w14:paraId="0B8AE852" w14:textId="2CF2613A" w:rsidR="004871F4" w:rsidRPr="00FA20EB" w:rsidRDefault="004871F4" w:rsidP="00FA20EB">
      <w:pPr>
        <w:jc w:val="both"/>
        <w:rPr>
          <w:rFonts w:asciiTheme="minorBidi" w:hAnsiTheme="minorBidi"/>
        </w:rPr>
      </w:pPr>
    </w:p>
    <w:p w14:paraId="5176D137" w14:textId="4F313DCA" w:rsidR="00FA20EB" w:rsidRPr="004720D3" w:rsidRDefault="00FA20EB" w:rsidP="00FA20EB">
      <w:pPr>
        <w:autoSpaceDE w:val="0"/>
        <w:autoSpaceDN w:val="0"/>
        <w:adjustRightInd w:val="0"/>
        <w:spacing w:after="0" w:line="240" w:lineRule="auto"/>
        <w:jc w:val="both"/>
        <w:rPr>
          <w:rFonts w:asciiTheme="minorBidi" w:hAnsiTheme="minorBidi"/>
          <w:color w:val="231F20"/>
        </w:rPr>
      </w:pPr>
      <w:r w:rsidRPr="004720D3">
        <w:rPr>
          <w:rFonts w:asciiTheme="minorBidi" w:hAnsiTheme="minorBidi"/>
          <w:color w:val="231F20"/>
        </w:rPr>
        <w:t xml:space="preserve">The combination of number of tubes, the pipe diameter, and its length, will be merely judged by the ability of Aspen Plus to converge to a “reasonable” solution without having any simulation errors. Of course, we have to assume reasonable values for length and diameter. We have the choice to use a multitube reactor or a single-tube reactor but with a different pipe length and diameter for each case. </w:t>
      </w:r>
      <w:proofErr w:type="spellStart"/>
      <w:r w:rsidRPr="004720D3">
        <w:rPr>
          <w:rFonts w:asciiTheme="minorBidi" w:hAnsiTheme="minorBidi"/>
          <w:color w:val="231F20"/>
        </w:rPr>
        <w:t>Luyben</w:t>
      </w:r>
      <w:proofErr w:type="spellEnd"/>
      <w:r w:rsidRPr="004720D3">
        <w:rPr>
          <w:rFonts w:asciiTheme="minorBidi" w:hAnsiTheme="minorBidi"/>
          <w:color w:val="231F20"/>
        </w:rPr>
        <w:t xml:space="preserve"> [3] data were used for the sake of comparison; nevertheless, this does not prevent the user from trying other geometrical configurations, as well. We will leave the “Reactions” tab for a while and go to “Catalyst” tab window where we define the catalyst properties. Figure 7.5 shows the properties of catalyst in terms of its particle density and bed </w:t>
      </w:r>
      <w:proofErr w:type="spellStart"/>
      <w:r w:rsidRPr="004720D3">
        <w:rPr>
          <w:rFonts w:asciiTheme="minorBidi" w:hAnsiTheme="minorBidi"/>
          <w:color w:val="231F20"/>
        </w:rPr>
        <w:t>voidage</w:t>
      </w:r>
      <w:proofErr w:type="spellEnd"/>
      <w:r w:rsidRPr="004720D3">
        <w:rPr>
          <w:rFonts w:asciiTheme="minorBidi" w:hAnsiTheme="minorBidi"/>
          <w:color w:val="231F20"/>
        </w:rPr>
        <w:t>. Alternatively, the catalyst loading could be entered instead of one of the aforementioned properties.</w:t>
      </w:r>
    </w:p>
    <w:p w14:paraId="10E0488E" w14:textId="2F1C5808" w:rsidR="00FA20EB" w:rsidRDefault="004720D3" w:rsidP="00FA20EB">
      <w:pPr>
        <w:rPr>
          <w:rFonts w:asciiTheme="minorBidi" w:hAnsiTheme="minorBidi"/>
          <w:color w:val="231F20"/>
        </w:rPr>
      </w:pPr>
      <w:r>
        <w:rPr>
          <w:rFonts w:asciiTheme="minorBidi" w:hAnsiTheme="minorBidi"/>
          <w:noProof/>
        </w:rPr>
        <w:drawing>
          <wp:anchor distT="0" distB="0" distL="114300" distR="114300" simplePos="0" relativeHeight="251711488" behindDoc="0" locked="0" layoutInCell="1" allowOverlap="1" wp14:anchorId="35CF6223" wp14:editId="2E2FC752">
            <wp:simplePos x="0" y="0"/>
            <wp:positionH relativeFrom="margin">
              <wp:posOffset>-60960</wp:posOffset>
            </wp:positionH>
            <wp:positionV relativeFrom="paragraph">
              <wp:posOffset>161925</wp:posOffset>
            </wp:positionV>
            <wp:extent cx="6134100" cy="2179320"/>
            <wp:effectExtent l="0" t="0" r="0" b="0"/>
            <wp:wrapSquare wrapText="bothSides"/>
            <wp:docPr id="137495498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34100" cy="2179320"/>
                    </a:xfrm>
                    <a:prstGeom prst="rect">
                      <a:avLst/>
                    </a:prstGeom>
                    <a:noFill/>
                    <a:ln>
                      <a:noFill/>
                    </a:ln>
                  </pic:spPr>
                </pic:pic>
              </a:graphicData>
            </a:graphic>
            <wp14:sizeRelH relativeFrom="margin">
              <wp14:pctWidth>0</wp14:pctWidth>
            </wp14:sizeRelH>
          </wp:anchor>
        </w:drawing>
      </w:r>
    </w:p>
    <w:p w14:paraId="0E99721C" w14:textId="3CC1B142" w:rsidR="00FA20EB" w:rsidRDefault="00FA20EB" w:rsidP="00FA20EB">
      <w:pPr>
        <w:rPr>
          <w:rFonts w:asciiTheme="minorBidi" w:hAnsiTheme="minorBidi"/>
        </w:rPr>
      </w:pPr>
    </w:p>
    <w:p w14:paraId="36A1C028" w14:textId="5686D759" w:rsidR="00FA20EB" w:rsidRPr="001476EF" w:rsidRDefault="00FA20EB" w:rsidP="00FA20EB">
      <w:pPr>
        <w:autoSpaceDE w:val="0"/>
        <w:autoSpaceDN w:val="0"/>
        <w:adjustRightInd w:val="0"/>
        <w:spacing w:after="0" w:line="240" w:lineRule="auto"/>
        <w:jc w:val="both"/>
        <w:rPr>
          <w:rFonts w:asciiTheme="minorBidi" w:hAnsiTheme="minorBidi"/>
          <w:color w:val="231F20"/>
        </w:rPr>
      </w:pPr>
      <w:r w:rsidRPr="001476EF">
        <w:rPr>
          <w:rFonts w:asciiTheme="minorBidi" w:hAnsiTheme="minorBidi"/>
          <w:color w:val="231F20"/>
        </w:rPr>
        <w:lastRenderedPageBreak/>
        <w:t>Notice that the “Reactions” tab (see Figure 7.5) is labeled by a half-filled red circle, indicating that we must associate a reaction set to the reactor. Both Equations 7.1 and 7.4 will be defined as “LHHW” type. Go to “Reactions” folder; click on “New</w:t>
      </w:r>
      <w:r w:rsidRPr="001476EF">
        <w:rPr>
          <w:rFonts w:asciiTheme="minorBidi" w:eastAsia="STIXMath-Regular" w:hAnsiTheme="minorBidi"/>
          <w:color w:val="231F20"/>
        </w:rPr>
        <w:t>…</w:t>
      </w:r>
      <w:r w:rsidRPr="001476EF">
        <w:rPr>
          <w:rFonts w:asciiTheme="minorBidi" w:hAnsiTheme="minorBidi"/>
          <w:color w:val="231F20"/>
        </w:rPr>
        <w:t>” button, and the “Create New ID” window will pop-up. Choose the default ID (R-1) and select “</w:t>
      </w:r>
      <w:r w:rsidRPr="001476EF">
        <w:rPr>
          <w:rFonts w:asciiTheme="minorBidi" w:hAnsiTheme="minorBidi"/>
          <w:i/>
          <w:iCs/>
          <w:color w:val="231F20"/>
        </w:rPr>
        <w:t>LHHW</w:t>
      </w:r>
      <w:r w:rsidRPr="001476EF">
        <w:rPr>
          <w:rFonts w:asciiTheme="minorBidi" w:hAnsiTheme="minorBidi"/>
          <w:color w:val="231F20"/>
        </w:rPr>
        <w:t>” for the reaction type. Click on “OK” button and Aspen Plus will bring you to “Stoichiometry” tab window. At the bottom of “Stoichiometry” tab window, click on “New</w:t>
      </w:r>
      <w:r w:rsidRPr="001476EF">
        <w:rPr>
          <w:rFonts w:asciiTheme="minorBidi" w:eastAsia="STIXMath-Regular" w:hAnsiTheme="minorBidi"/>
          <w:color w:val="231F20"/>
        </w:rPr>
        <w:t>…</w:t>
      </w:r>
      <w:r w:rsidRPr="001476EF">
        <w:rPr>
          <w:rFonts w:asciiTheme="minorBidi" w:hAnsiTheme="minorBidi"/>
          <w:color w:val="231F20"/>
        </w:rPr>
        <w:t>” button and</w:t>
      </w:r>
    </w:p>
    <w:p w14:paraId="1D56CB7A" w14:textId="582ACD75" w:rsidR="00FA20EB" w:rsidRDefault="009306E7" w:rsidP="001476EF">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712512" behindDoc="0" locked="0" layoutInCell="1" allowOverlap="1" wp14:anchorId="187DE449" wp14:editId="049B74D9">
            <wp:simplePos x="0" y="0"/>
            <wp:positionH relativeFrom="margin">
              <wp:align>left</wp:align>
            </wp:positionH>
            <wp:positionV relativeFrom="paragraph">
              <wp:posOffset>1092835</wp:posOffset>
            </wp:positionV>
            <wp:extent cx="6004560" cy="3352800"/>
            <wp:effectExtent l="0" t="0" r="0" b="0"/>
            <wp:wrapSquare wrapText="bothSides"/>
            <wp:docPr id="105447109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04560" cy="3352800"/>
                    </a:xfrm>
                    <a:prstGeom prst="rect">
                      <a:avLst/>
                    </a:prstGeom>
                    <a:noFill/>
                    <a:ln>
                      <a:noFill/>
                    </a:ln>
                  </pic:spPr>
                </pic:pic>
              </a:graphicData>
            </a:graphic>
            <wp14:sizeRelH relativeFrom="margin">
              <wp14:pctWidth>0</wp14:pctWidth>
            </wp14:sizeRelH>
          </wp:anchor>
        </w:drawing>
      </w:r>
      <w:r w:rsidR="00FA20EB" w:rsidRPr="001476EF">
        <w:rPr>
          <w:rFonts w:asciiTheme="minorBidi" w:hAnsiTheme="minorBidi"/>
          <w:color w:val="231F20"/>
        </w:rPr>
        <w:t>the “Edit Reaction” window will show up where you need to plug in the stoichiometric data as shown in Figure 7.6. Unlike the case for a simple kinetic expression, used in Chapter 6, the exponents will be defined later in “Driving Force Expression” window. Click on “Close” or “Next” button at the bottom of the Edit Reaction window (Figure 7.6). Go to “Kinetic” tab window where you need to enter the kinetic data for</w:t>
      </w:r>
      <w:r w:rsidR="001476EF" w:rsidRPr="001476EF">
        <w:rPr>
          <w:rFonts w:ascii="TimesLTStd-Roman" w:hAnsi="TimesLTStd-Roman" w:cs="TimesLTStd-Roman"/>
          <w:color w:val="231F20"/>
          <w:sz w:val="20"/>
          <w:szCs w:val="20"/>
        </w:rPr>
        <w:t xml:space="preserve"> </w:t>
      </w:r>
      <w:r w:rsidR="001476EF" w:rsidRPr="001476EF">
        <w:rPr>
          <w:rFonts w:asciiTheme="minorBidi" w:hAnsiTheme="minorBidi"/>
          <w:color w:val="231F20"/>
        </w:rPr>
        <w:t>the first reaction (Eq. 7.3b). Enter the data as shown in Figure 7.7. The kinetic factor will reduce to unity as we merge it into the driving force expression.</w:t>
      </w:r>
    </w:p>
    <w:p w14:paraId="6D4D7E60" w14:textId="3BC6E422" w:rsidR="009306E7" w:rsidRDefault="009306E7" w:rsidP="001476EF">
      <w:pPr>
        <w:autoSpaceDE w:val="0"/>
        <w:autoSpaceDN w:val="0"/>
        <w:adjustRightInd w:val="0"/>
        <w:spacing w:after="0" w:line="240" w:lineRule="auto"/>
        <w:jc w:val="both"/>
        <w:rPr>
          <w:rFonts w:asciiTheme="minorBidi" w:hAnsiTheme="minorBidi"/>
          <w:color w:val="231F20"/>
        </w:rPr>
      </w:pPr>
    </w:p>
    <w:p w14:paraId="132A65EA" w14:textId="6192BBCE" w:rsidR="001476EF" w:rsidRDefault="009306E7" w:rsidP="001476EF">
      <w:pPr>
        <w:rPr>
          <w:rFonts w:asciiTheme="minorBidi" w:hAnsiTheme="minorBidi"/>
          <w:noProof/>
        </w:rPr>
      </w:pPr>
      <w:r>
        <w:rPr>
          <w:rFonts w:asciiTheme="minorBidi" w:hAnsiTheme="minorBidi"/>
          <w:noProof/>
        </w:rPr>
        <w:lastRenderedPageBreak/>
        <w:drawing>
          <wp:anchor distT="0" distB="0" distL="114300" distR="114300" simplePos="0" relativeHeight="251713536" behindDoc="0" locked="0" layoutInCell="1" allowOverlap="1" wp14:anchorId="70246685" wp14:editId="6DFDF99C">
            <wp:simplePos x="0" y="0"/>
            <wp:positionH relativeFrom="margin">
              <wp:posOffset>76200</wp:posOffset>
            </wp:positionH>
            <wp:positionV relativeFrom="paragraph">
              <wp:posOffset>22225</wp:posOffset>
            </wp:positionV>
            <wp:extent cx="5935980" cy="2834640"/>
            <wp:effectExtent l="0" t="0" r="7620" b="3810"/>
            <wp:wrapSquare wrapText="bothSides"/>
            <wp:docPr id="140042921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5980" cy="2834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7A191D" w14:textId="5287FC36" w:rsidR="001476EF" w:rsidRPr="004720D3" w:rsidRDefault="001476EF" w:rsidP="009306E7">
      <w:pPr>
        <w:autoSpaceDE w:val="0"/>
        <w:autoSpaceDN w:val="0"/>
        <w:adjustRightInd w:val="0"/>
        <w:spacing w:after="0" w:line="240" w:lineRule="auto"/>
        <w:jc w:val="both"/>
        <w:rPr>
          <w:rFonts w:asciiTheme="minorBidi" w:hAnsiTheme="minorBidi"/>
          <w:color w:val="231F20"/>
        </w:rPr>
      </w:pPr>
      <w:r w:rsidRPr="004720D3">
        <w:rPr>
          <w:rFonts w:asciiTheme="minorBidi" w:hAnsiTheme="minorBidi"/>
          <w:color w:val="231F20"/>
        </w:rPr>
        <w:t xml:space="preserve">Based on Equation 7.3b form, the driving force expression is represented by the reversible case (Eq. 7.14), where </w:t>
      </w:r>
      <w:proofErr w:type="spellStart"/>
      <w:r w:rsidRPr="004720D3">
        <w:rPr>
          <w:rFonts w:asciiTheme="minorBidi" w:hAnsiTheme="minorBidi"/>
          <w:i/>
          <w:iCs/>
          <w:color w:val="231F20"/>
        </w:rPr>
        <w:t>kf</w:t>
      </w:r>
      <w:proofErr w:type="spellEnd"/>
      <w:r w:rsidRPr="004720D3">
        <w:rPr>
          <w:rFonts w:asciiTheme="minorBidi" w:hAnsiTheme="minorBidi"/>
          <w:i/>
          <w:iCs/>
          <w:color w:val="231F20"/>
        </w:rPr>
        <w:t xml:space="preserve"> </w:t>
      </w:r>
      <w:r w:rsidRPr="004720D3">
        <w:rPr>
          <w:rFonts w:asciiTheme="minorBidi" w:eastAsia="STIXMath-Regular" w:hAnsiTheme="minorBidi"/>
          <w:color w:val="231F20"/>
        </w:rPr>
        <w:t xml:space="preserve">= </w:t>
      </w:r>
      <w:r w:rsidRPr="004720D3">
        <w:rPr>
          <w:rFonts w:asciiTheme="minorBidi" w:hAnsiTheme="minorBidi"/>
          <w:color w:val="231F20"/>
        </w:rPr>
        <w:t>1</w:t>
      </w:r>
      <w:r w:rsidRPr="004720D3">
        <w:rPr>
          <w:rFonts w:asciiTheme="minorBidi" w:hAnsiTheme="minorBidi"/>
          <w:i/>
          <w:iCs/>
          <w:color w:val="231F20"/>
        </w:rPr>
        <w:t>.</w:t>
      </w:r>
      <w:r w:rsidRPr="004720D3">
        <w:rPr>
          <w:rFonts w:asciiTheme="minorBidi" w:hAnsiTheme="minorBidi"/>
          <w:color w:val="231F20"/>
        </w:rPr>
        <w:t xml:space="preserve">07 </w:t>
      </w:r>
      <w:r w:rsidRPr="004720D3">
        <w:rPr>
          <w:rFonts w:asciiTheme="minorBidi" w:eastAsia="STIXMath-Regular" w:hAnsiTheme="minorBidi"/>
          <w:color w:val="231F20"/>
        </w:rPr>
        <w:t xml:space="preserve">× </w:t>
      </w:r>
      <w:r w:rsidRPr="004720D3">
        <w:rPr>
          <w:rFonts w:asciiTheme="minorBidi" w:hAnsiTheme="minorBidi"/>
          <w:color w:val="231F20"/>
        </w:rPr>
        <w:t>10</w:t>
      </w:r>
      <w:r w:rsidRPr="004720D3">
        <w:rPr>
          <w:rFonts w:asciiTheme="minorBidi" w:eastAsia="STIXMath-Regular" w:hAnsiTheme="minorBidi"/>
          <w:color w:val="231F20"/>
        </w:rPr>
        <w:t>−</w:t>
      </w:r>
      <w:r w:rsidRPr="004720D3">
        <w:rPr>
          <w:rFonts w:asciiTheme="minorBidi" w:hAnsiTheme="minorBidi"/>
          <w:color w:val="231F20"/>
        </w:rPr>
        <w:t xml:space="preserve">13 </w:t>
      </w:r>
      <w:r w:rsidRPr="004720D3">
        <w:rPr>
          <w:rFonts w:asciiTheme="minorBidi" w:eastAsia="STIXMath-Regular" w:hAnsiTheme="minorBidi"/>
          <w:color w:val="231F20"/>
        </w:rPr>
        <w:t xml:space="preserve">× </w:t>
      </w:r>
      <w:r w:rsidRPr="004720D3">
        <w:rPr>
          <w:rFonts w:asciiTheme="minorBidi" w:hAnsiTheme="minorBidi"/>
          <w:i/>
          <w:iCs/>
          <w:color w:val="231F20"/>
        </w:rPr>
        <w:t>e</w:t>
      </w:r>
      <w:r w:rsidRPr="004720D3">
        <w:rPr>
          <w:rFonts w:asciiTheme="minorBidi" w:eastAsia="STIXMath-Regular" w:hAnsiTheme="minorBidi"/>
          <w:color w:val="231F20"/>
        </w:rPr>
        <w:t>(</w:t>
      </w:r>
      <w:r w:rsidRPr="004720D3">
        <w:rPr>
          <w:rFonts w:asciiTheme="minorBidi" w:hAnsiTheme="minorBidi"/>
          <w:color w:val="231F20"/>
        </w:rPr>
        <w:t>4413</w:t>
      </w:r>
      <w:r w:rsidRPr="004720D3">
        <w:rPr>
          <w:rFonts w:asciiTheme="minorBidi" w:hAnsiTheme="minorBidi"/>
          <w:i/>
          <w:iCs/>
          <w:color w:val="231F20"/>
        </w:rPr>
        <w:t>.</w:t>
      </w:r>
      <w:r w:rsidRPr="004720D3">
        <w:rPr>
          <w:rFonts w:asciiTheme="minorBidi" w:hAnsiTheme="minorBidi"/>
          <w:color w:val="231F20"/>
        </w:rPr>
        <w:t>76</w:t>
      </w:r>
      <w:r w:rsidRPr="004720D3">
        <w:rPr>
          <w:rFonts w:asciiTheme="minorBidi" w:eastAsia="STIXMath-Regular" w:hAnsiTheme="minorBidi"/>
          <w:color w:val="231F20"/>
        </w:rPr>
        <w:t>∕</w:t>
      </w:r>
      <w:r w:rsidRPr="004720D3">
        <w:rPr>
          <w:rFonts w:asciiTheme="minorBidi" w:hAnsiTheme="minorBidi"/>
          <w:i/>
          <w:iCs/>
          <w:color w:val="231F20"/>
        </w:rPr>
        <w:t>T</w:t>
      </w:r>
      <w:r w:rsidRPr="004720D3">
        <w:rPr>
          <w:rFonts w:asciiTheme="minorBidi" w:eastAsia="STIXMath-Regular" w:hAnsiTheme="minorBidi"/>
          <w:color w:val="231F20"/>
        </w:rPr>
        <w:t xml:space="preserve">) </w:t>
      </w:r>
      <w:r w:rsidRPr="004720D3">
        <w:rPr>
          <w:rFonts w:asciiTheme="minorBidi" w:hAnsiTheme="minorBidi"/>
          <w:color w:val="231F20"/>
        </w:rPr>
        <w:t xml:space="preserve">and </w:t>
      </w:r>
      <w:r w:rsidRPr="004720D3">
        <w:rPr>
          <w:rFonts w:asciiTheme="minorBidi" w:hAnsiTheme="minorBidi"/>
          <w:i/>
          <w:iCs/>
          <w:color w:val="231F20"/>
        </w:rPr>
        <w:t xml:space="preserve">kb </w:t>
      </w:r>
      <w:r w:rsidRPr="004720D3">
        <w:rPr>
          <w:rFonts w:asciiTheme="minorBidi" w:eastAsia="STIXMath-Regular" w:hAnsiTheme="minorBidi"/>
          <w:color w:val="231F20"/>
        </w:rPr>
        <w:t xml:space="preserve">= </w:t>
      </w:r>
      <w:r w:rsidRPr="004720D3">
        <w:rPr>
          <w:rFonts w:asciiTheme="minorBidi" w:hAnsiTheme="minorBidi"/>
          <w:color w:val="231F20"/>
        </w:rPr>
        <w:t>4</w:t>
      </w:r>
      <w:r w:rsidRPr="004720D3">
        <w:rPr>
          <w:rFonts w:asciiTheme="minorBidi" w:hAnsiTheme="minorBidi"/>
          <w:i/>
          <w:iCs/>
          <w:color w:val="231F20"/>
        </w:rPr>
        <w:t>.</w:t>
      </w:r>
      <w:r w:rsidRPr="004720D3">
        <w:rPr>
          <w:rFonts w:asciiTheme="minorBidi" w:hAnsiTheme="minorBidi"/>
          <w:color w:val="231F20"/>
        </w:rPr>
        <w:t xml:space="preserve">182 </w:t>
      </w:r>
      <w:r w:rsidRPr="004720D3">
        <w:rPr>
          <w:rFonts w:asciiTheme="minorBidi" w:eastAsia="STIXMath-Regular" w:hAnsiTheme="minorBidi"/>
          <w:color w:val="231F20"/>
        </w:rPr>
        <w:t xml:space="preserve">× </w:t>
      </w:r>
      <w:r w:rsidRPr="004720D3">
        <w:rPr>
          <w:rFonts w:asciiTheme="minorBidi" w:hAnsiTheme="minorBidi"/>
          <w:color w:val="231F20"/>
        </w:rPr>
        <w:t xml:space="preserve">107 </w:t>
      </w:r>
      <w:r w:rsidRPr="004720D3">
        <w:rPr>
          <w:rFonts w:asciiTheme="minorBidi" w:eastAsia="STIXMath-Regular" w:hAnsiTheme="minorBidi"/>
          <w:color w:val="231F20"/>
        </w:rPr>
        <w:t>×</w:t>
      </w:r>
      <w:r w:rsidRPr="004720D3">
        <w:rPr>
          <w:rFonts w:asciiTheme="minorBidi" w:hAnsiTheme="minorBidi"/>
          <w:color w:val="231F20"/>
        </w:rPr>
        <w:t xml:space="preserve"> </w:t>
      </w:r>
      <w:r w:rsidRPr="004720D3">
        <w:rPr>
          <w:rFonts w:asciiTheme="minorBidi" w:hAnsiTheme="minorBidi"/>
          <w:i/>
          <w:iCs/>
          <w:color w:val="231F20"/>
        </w:rPr>
        <w:t>e</w:t>
      </w:r>
      <w:r w:rsidRPr="004720D3">
        <w:rPr>
          <w:rFonts w:asciiTheme="minorBidi" w:eastAsia="STIXMath-Regular" w:hAnsiTheme="minorBidi"/>
          <w:color w:val="231F20"/>
        </w:rPr>
        <w:t>(−(</w:t>
      </w:r>
      <w:r w:rsidRPr="004720D3">
        <w:rPr>
          <w:rFonts w:asciiTheme="minorBidi" w:hAnsiTheme="minorBidi"/>
          <w:color w:val="231F20"/>
        </w:rPr>
        <w:t>2645</w:t>
      </w:r>
      <w:r w:rsidRPr="004720D3">
        <w:rPr>
          <w:rFonts w:asciiTheme="minorBidi" w:hAnsiTheme="minorBidi"/>
          <w:i/>
          <w:iCs/>
          <w:color w:val="231F20"/>
        </w:rPr>
        <w:t>.</w:t>
      </w:r>
      <w:r w:rsidRPr="004720D3">
        <w:rPr>
          <w:rFonts w:asciiTheme="minorBidi" w:hAnsiTheme="minorBidi"/>
          <w:color w:val="231F20"/>
        </w:rPr>
        <w:t>966</w:t>
      </w:r>
      <w:r w:rsidRPr="004720D3">
        <w:rPr>
          <w:rFonts w:asciiTheme="minorBidi" w:eastAsia="STIXMath-Regular" w:hAnsiTheme="minorBidi"/>
          <w:color w:val="231F20"/>
        </w:rPr>
        <w:t>∕</w:t>
      </w:r>
      <w:r w:rsidRPr="004720D3">
        <w:rPr>
          <w:rFonts w:asciiTheme="minorBidi" w:hAnsiTheme="minorBidi"/>
          <w:i/>
          <w:iCs/>
          <w:color w:val="231F20"/>
        </w:rPr>
        <w:t>T</w:t>
      </w:r>
      <w:r w:rsidRPr="004720D3">
        <w:rPr>
          <w:rFonts w:asciiTheme="minorBidi" w:eastAsia="STIXMath-Regular" w:hAnsiTheme="minorBidi"/>
          <w:color w:val="231F20"/>
        </w:rPr>
        <w:t>))</w:t>
      </w:r>
      <w:r w:rsidRPr="004720D3">
        <w:rPr>
          <w:rFonts w:asciiTheme="minorBidi" w:hAnsiTheme="minorBidi"/>
          <w:color w:val="231F20"/>
        </w:rPr>
        <w:t>. Click on “Driving Force” button (shown in Figure 7.7) and the “Driving Force Expression” window will show up as shown in Figure 7.8. Enter [Ci] basis, which is the partial pressure of component in the gas-phase. From the drop-down list, select “</w:t>
      </w:r>
      <w:r w:rsidRPr="004720D3">
        <w:rPr>
          <w:rFonts w:asciiTheme="minorBidi" w:hAnsiTheme="minorBidi"/>
          <w:i/>
          <w:iCs/>
          <w:color w:val="231F20"/>
        </w:rPr>
        <w:t>Term1</w:t>
      </w:r>
      <w:r w:rsidRPr="004720D3">
        <w:rPr>
          <w:rFonts w:asciiTheme="minorBidi" w:hAnsiTheme="minorBidi"/>
          <w:color w:val="231F20"/>
        </w:rPr>
        <w:t>” first and fill the concentration exponent for each component involved in the</w:t>
      </w:r>
      <w:r w:rsidR="009306E7" w:rsidRPr="004720D3">
        <w:rPr>
          <w:rFonts w:asciiTheme="minorBidi" w:hAnsiTheme="minorBidi"/>
          <w:color w:val="231F20"/>
        </w:rPr>
        <w:t xml:space="preserve"> </w:t>
      </w:r>
      <w:r w:rsidRPr="004720D3">
        <w:rPr>
          <w:rFonts w:asciiTheme="minorBidi" w:hAnsiTheme="minorBidi"/>
          <w:color w:val="231F20"/>
        </w:rPr>
        <w:t>forward direction and leave the exponent for others empty or make it zero.</w:t>
      </w:r>
    </w:p>
    <w:p w14:paraId="38AB621C" w14:textId="77777777" w:rsidR="000311AD" w:rsidRDefault="000311AD" w:rsidP="009306E7">
      <w:pPr>
        <w:autoSpaceDE w:val="0"/>
        <w:autoSpaceDN w:val="0"/>
        <w:adjustRightInd w:val="0"/>
        <w:spacing w:after="0" w:line="240" w:lineRule="auto"/>
        <w:jc w:val="both"/>
        <w:rPr>
          <w:rFonts w:asciiTheme="minorBidi" w:hAnsiTheme="minorBidi"/>
          <w:color w:val="231F20"/>
        </w:rPr>
      </w:pPr>
    </w:p>
    <w:p w14:paraId="61789241" w14:textId="7C70C0E6" w:rsidR="000311AD" w:rsidRDefault="004720D3" w:rsidP="009306E7">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714560" behindDoc="0" locked="0" layoutInCell="1" allowOverlap="1" wp14:anchorId="7D1A847A" wp14:editId="0CA5434D">
            <wp:simplePos x="0" y="0"/>
            <wp:positionH relativeFrom="margin">
              <wp:align>center</wp:align>
            </wp:positionH>
            <wp:positionV relativeFrom="paragraph">
              <wp:posOffset>5080</wp:posOffset>
            </wp:positionV>
            <wp:extent cx="4693920" cy="3192780"/>
            <wp:effectExtent l="0" t="0" r="0" b="7620"/>
            <wp:wrapSquare wrapText="bothSides"/>
            <wp:docPr id="116225751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93920" cy="3192780"/>
                    </a:xfrm>
                    <a:prstGeom prst="rect">
                      <a:avLst/>
                    </a:prstGeom>
                    <a:noFill/>
                    <a:ln>
                      <a:noFill/>
                    </a:ln>
                  </pic:spPr>
                </pic:pic>
              </a:graphicData>
            </a:graphic>
            <wp14:sizeRelV relativeFrom="margin">
              <wp14:pctHeight>0</wp14:pctHeight>
            </wp14:sizeRelV>
          </wp:anchor>
        </w:drawing>
      </w:r>
    </w:p>
    <w:p w14:paraId="4659EF00" w14:textId="77777777" w:rsidR="000311AD" w:rsidRDefault="000311AD" w:rsidP="009306E7">
      <w:pPr>
        <w:autoSpaceDE w:val="0"/>
        <w:autoSpaceDN w:val="0"/>
        <w:adjustRightInd w:val="0"/>
        <w:spacing w:after="0" w:line="240" w:lineRule="auto"/>
        <w:jc w:val="both"/>
        <w:rPr>
          <w:rFonts w:asciiTheme="minorBidi" w:hAnsiTheme="minorBidi"/>
          <w:color w:val="231F20"/>
        </w:rPr>
      </w:pPr>
    </w:p>
    <w:p w14:paraId="4CE665B4" w14:textId="77777777" w:rsidR="000311AD" w:rsidRDefault="000311AD" w:rsidP="009306E7">
      <w:pPr>
        <w:autoSpaceDE w:val="0"/>
        <w:autoSpaceDN w:val="0"/>
        <w:adjustRightInd w:val="0"/>
        <w:spacing w:after="0" w:line="240" w:lineRule="auto"/>
        <w:jc w:val="both"/>
        <w:rPr>
          <w:rFonts w:asciiTheme="minorBidi" w:hAnsiTheme="minorBidi"/>
          <w:color w:val="231F20"/>
        </w:rPr>
      </w:pPr>
    </w:p>
    <w:p w14:paraId="38555D17" w14:textId="77777777" w:rsidR="000311AD" w:rsidRDefault="000311AD" w:rsidP="009306E7">
      <w:pPr>
        <w:autoSpaceDE w:val="0"/>
        <w:autoSpaceDN w:val="0"/>
        <w:adjustRightInd w:val="0"/>
        <w:spacing w:after="0" w:line="240" w:lineRule="auto"/>
        <w:jc w:val="both"/>
        <w:rPr>
          <w:rFonts w:asciiTheme="minorBidi" w:hAnsiTheme="minorBidi"/>
          <w:color w:val="231F20"/>
        </w:rPr>
      </w:pPr>
    </w:p>
    <w:p w14:paraId="7CD7A946" w14:textId="77777777" w:rsidR="000311AD" w:rsidRDefault="000311AD" w:rsidP="009306E7">
      <w:pPr>
        <w:autoSpaceDE w:val="0"/>
        <w:autoSpaceDN w:val="0"/>
        <w:adjustRightInd w:val="0"/>
        <w:spacing w:after="0" w:line="240" w:lineRule="auto"/>
        <w:jc w:val="both"/>
        <w:rPr>
          <w:rFonts w:asciiTheme="minorBidi" w:hAnsiTheme="minorBidi"/>
          <w:color w:val="231F20"/>
        </w:rPr>
      </w:pPr>
    </w:p>
    <w:p w14:paraId="45007F41" w14:textId="77777777" w:rsidR="000311AD" w:rsidRDefault="000311AD" w:rsidP="009306E7">
      <w:pPr>
        <w:autoSpaceDE w:val="0"/>
        <w:autoSpaceDN w:val="0"/>
        <w:adjustRightInd w:val="0"/>
        <w:spacing w:after="0" w:line="240" w:lineRule="auto"/>
        <w:jc w:val="both"/>
        <w:rPr>
          <w:rFonts w:asciiTheme="minorBidi" w:hAnsiTheme="minorBidi"/>
          <w:color w:val="231F20"/>
        </w:rPr>
      </w:pPr>
    </w:p>
    <w:p w14:paraId="18CCC6DA" w14:textId="77777777" w:rsidR="000311AD" w:rsidRDefault="000311AD" w:rsidP="009306E7">
      <w:pPr>
        <w:autoSpaceDE w:val="0"/>
        <w:autoSpaceDN w:val="0"/>
        <w:adjustRightInd w:val="0"/>
        <w:spacing w:after="0" w:line="240" w:lineRule="auto"/>
        <w:jc w:val="both"/>
        <w:rPr>
          <w:rFonts w:asciiTheme="minorBidi" w:hAnsiTheme="minorBidi"/>
          <w:color w:val="231F20"/>
        </w:rPr>
      </w:pPr>
    </w:p>
    <w:p w14:paraId="16AAFE3F" w14:textId="77777777" w:rsidR="000311AD" w:rsidRDefault="000311AD" w:rsidP="009306E7">
      <w:pPr>
        <w:autoSpaceDE w:val="0"/>
        <w:autoSpaceDN w:val="0"/>
        <w:adjustRightInd w:val="0"/>
        <w:spacing w:after="0" w:line="240" w:lineRule="auto"/>
        <w:jc w:val="both"/>
        <w:rPr>
          <w:rFonts w:asciiTheme="minorBidi" w:hAnsiTheme="minorBidi"/>
          <w:color w:val="231F20"/>
        </w:rPr>
      </w:pPr>
    </w:p>
    <w:p w14:paraId="4961C225" w14:textId="77777777" w:rsidR="000311AD" w:rsidRDefault="000311AD" w:rsidP="009306E7">
      <w:pPr>
        <w:autoSpaceDE w:val="0"/>
        <w:autoSpaceDN w:val="0"/>
        <w:adjustRightInd w:val="0"/>
        <w:spacing w:after="0" w:line="240" w:lineRule="auto"/>
        <w:jc w:val="both"/>
        <w:rPr>
          <w:rFonts w:asciiTheme="minorBidi" w:hAnsiTheme="minorBidi"/>
          <w:color w:val="231F20"/>
        </w:rPr>
      </w:pPr>
    </w:p>
    <w:p w14:paraId="36F2D9F9" w14:textId="437AE0D0" w:rsidR="000311AD" w:rsidRDefault="000311AD" w:rsidP="009306E7">
      <w:pPr>
        <w:autoSpaceDE w:val="0"/>
        <w:autoSpaceDN w:val="0"/>
        <w:adjustRightInd w:val="0"/>
        <w:spacing w:after="0" w:line="240" w:lineRule="auto"/>
        <w:jc w:val="both"/>
        <w:rPr>
          <w:rFonts w:asciiTheme="minorBidi" w:hAnsiTheme="minorBidi"/>
          <w:color w:val="231F20"/>
        </w:rPr>
      </w:pPr>
    </w:p>
    <w:p w14:paraId="40D421CC" w14:textId="76860AEF" w:rsidR="000311AD" w:rsidRDefault="000311AD" w:rsidP="009306E7">
      <w:pPr>
        <w:autoSpaceDE w:val="0"/>
        <w:autoSpaceDN w:val="0"/>
        <w:adjustRightInd w:val="0"/>
        <w:spacing w:after="0" w:line="240" w:lineRule="auto"/>
        <w:jc w:val="both"/>
        <w:rPr>
          <w:rFonts w:asciiTheme="minorBidi" w:hAnsiTheme="minorBidi"/>
          <w:color w:val="231F20"/>
        </w:rPr>
      </w:pPr>
    </w:p>
    <w:p w14:paraId="0AB90700" w14:textId="74BF4A2D" w:rsidR="000311AD" w:rsidRDefault="000311AD" w:rsidP="009306E7">
      <w:pPr>
        <w:autoSpaceDE w:val="0"/>
        <w:autoSpaceDN w:val="0"/>
        <w:adjustRightInd w:val="0"/>
        <w:spacing w:after="0" w:line="240" w:lineRule="auto"/>
        <w:jc w:val="both"/>
        <w:rPr>
          <w:rFonts w:asciiTheme="minorBidi" w:hAnsiTheme="minorBidi"/>
          <w:color w:val="231F20"/>
        </w:rPr>
      </w:pPr>
    </w:p>
    <w:p w14:paraId="10523966" w14:textId="4779D12E" w:rsidR="000311AD" w:rsidRDefault="000311AD" w:rsidP="009306E7">
      <w:pPr>
        <w:autoSpaceDE w:val="0"/>
        <w:autoSpaceDN w:val="0"/>
        <w:adjustRightInd w:val="0"/>
        <w:spacing w:after="0" w:line="240" w:lineRule="auto"/>
        <w:jc w:val="both"/>
        <w:rPr>
          <w:rFonts w:asciiTheme="minorBidi" w:hAnsiTheme="minorBidi"/>
          <w:color w:val="231F20"/>
        </w:rPr>
      </w:pPr>
    </w:p>
    <w:p w14:paraId="2A489E32" w14:textId="583B77D3" w:rsidR="000311AD" w:rsidRDefault="000311AD" w:rsidP="009306E7">
      <w:pPr>
        <w:autoSpaceDE w:val="0"/>
        <w:autoSpaceDN w:val="0"/>
        <w:adjustRightInd w:val="0"/>
        <w:spacing w:after="0" w:line="240" w:lineRule="auto"/>
        <w:jc w:val="both"/>
        <w:rPr>
          <w:rFonts w:asciiTheme="minorBidi" w:hAnsiTheme="minorBidi"/>
          <w:color w:val="231F20"/>
        </w:rPr>
      </w:pPr>
    </w:p>
    <w:p w14:paraId="27450862" w14:textId="0ED184A2" w:rsidR="000311AD" w:rsidRDefault="000311AD" w:rsidP="009306E7">
      <w:pPr>
        <w:autoSpaceDE w:val="0"/>
        <w:autoSpaceDN w:val="0"/>
        <w:adjustRightInd w:val="0"/>
        <w:spacing w:after="0" w:line="240" w:lineRule="auto"/>
        <w:jc w:val="both"/>
        <w:rPr>
          <w:rFonts w:asciiTheme="minorBidi" w:hAnsiTheme="minorBidi"/>
          <w:color w:val="231F20"/>
        </w:rPr>
      </w:pPr>
    </w:p>
    <w:p w14:paraId="4C28A966" w14:textId="77777777" w:rsidR="000311AD" w:rsidRDefault="000311AD" w:rsidP="009306E7">
      <w:pPr>
        <w:autoSpaceDE w:val="0"/>
        <w:autoSpaceDN w:val="0"/>
        <w:adjustRightInd w:val="0"/>
        <w:spacing w:after="0" w:line="240" w:lineRule="auto"/>
        <w:jc w:val="both"/>
        <w:rPr>
          <w:rFonts w:asciiTheme="minorBidi" w:hAnsiTheme="minorBidi"/>
          <w:color w:val="231F20"/>
        </w:rPr>
      </w:pPr>
    </w:p>
    <w:p w14:paraId="0902AF6B" w14:textId="71BF8D53" w:rsidR="000311AD" w:rsidRDefault="000311AD" w:rsidP="009306E7">
      <w:pPr>
        <w:autoSpaceDE w:val="0"/>
        <w:autoSpaceDN w:val="0"/>
        <w:adjustRightInd w:val="0"/>
        <w:spacing w:after="0" w:line="240" w:lineRule="auto"/>
        <w:jc w:val="both"/>
        <w:rPr>
          <w:rFonts w:asciiTheme="minorBidi" w:hAnsiTheme="minorBidi"/>
          <w:color w:val="231F20"/>
        </w:rPr>
      </w:pPr>
    </w:p>
    <w:p w14:paraId="595908A3" w14:textId="77777777" w:rsidR="000311AD" w:rsidRDefault="000311AD" w:rsidP="009306E7">
      <w:pPr>
        <w:autoSpaceDE w:val="0"/>
        <w:autoSpaceDN w:val="0"/>
        <w:adjustRightInd w:val="0"/>
        <w:spacing w:after="0" w:line="240" w:lineRule="auto"/>
        <w:jc w:val="both"/>
        <w:rPr>
          <w:rFonts w:asciiTheme="minorBidi" w:hAnsiTheme="minorBidi"/>
          <w:color w:val="231F20"/>
        </w:rPr>
      </w:pPr>
    </w:p>
    <w:p w14:paraId="5E2BCD21" w14:textId="77777777" w:rsidR="000311AD" w:rsidRDefault="000311AD" w:rsidP="009306E7">
      <w:pPr>
        <w:autoSpaceDE w:val="0"/>
        <w:autoSpaceDN w:val="0"/>
        <w:adjustRightInd w:val="0"/>
        <w:spacing w:after="0" w:line="240" w:lineRule="auto"/>
        <w:jc w:val="both"/>
        <w:rPr>
          <w:rFonts w:asciiTheme="minorBidi" w:hAnsiTheme="minorBidi"/>
          <w:color w:val="231F20"/>
        </w:rPr>
      </w:pPr>
    </w:p>
    <w:p w14:paraId="51F1E31D" w14:textId="77777777" w:rsidR="000311AD" w:rsidRDefault="000311AD" w:rsidP="009306E7">
      <w:pPr>
        <w:autoSpaceDE w:val="0"/>
        <w:autoSpaceDN w:val="0"/>
        <w:adjustRightInd w:val="0"/>
        <w:spacing w:after="0" w:line="240" w:lineRule="auto"/>
        <w:jc w:val="both"/>
        <w:rPr>
          <w:rFonts w:asciiTheme="minorBidi" w:hAnsiTheme="minorBidi"/>
          <w:color w:val="231F20"/>
        </w:rPr>
      </w:pPr>
    </w:p>
    <w:p w14:paraId="46F511CA" w14:textId="4508477F" w:rsidR="000311AD" w:rsidRPr="004720D3" w:rsidRDefault="000311AD" w:rsidP="000311AD">
      <w:pPr>
        <w:autoSpaceDE w:val="0"/>
        <w:autoSpaceDN w:val="0"/>
        <w:adjustRightInd w:val="0"/>
        <w:spacing w:after="0" w:line="240" w:lineRule="auto"/>
        <w:jc w:val="both"/>
        <w:rPr>
          <w:rFonts w:asciiTheme="minorBidi" w:hAnsiTheme="minorBidi"/>
          <w:i/>
          <w:iCs/>
          <w:color w:val="231F20"/>
        </w:rPr>
      </w:pPr>
      <w:r w:rsidRPr="004720D3">
        <w:rPr>
          <w:rFonts w:asciiTheme="minorBidi" w:hAnsiTheme="minorBidi"/>
          <w:color w:val="231F20"/>
        </w:rPr>
        <w:lastRenderedPageBreak/>
        <w:t xml:space="preserve">For “Term 1”: </w:t>
      </w:r>
      <w:r w:rsidRPr="004720D3">
        <w:rPr>
          <w:rFonts w:asciiTheme="minorBidi" w:hAnsiTheme="minorBidi"/>
          <w:i/>
          <w:iCs/>
          <w:color w:val="231F20"/>
        </w:rPr>
        <w:t xml:space="preserve">A </w:t>
      </w:r>
      <w:r w:rsidRPr="004720D3">
        <w:rPr>
          <w:rFonts w:asciiTheme="minorBidi" w:eastAsia="STIXMath-Regular" w:hAnsiTheme="minorBidi"/>
          <w:color w:val="231F20"/>
        </w:rPr>
        <w:t xml:space="preserve">+ </w:t>
      </w:r>
      <w:r w:rsidRPr="004720D3">
        <w:rPr>
          <w:rFonts w:asciiTheme="minorBidi" w:hAnsiTheme="minorBidi"/>
          <w:i/>
          <w:iCs/>
          <w:color w:val="231F20"/>
        </w:rPr>
        <w:t xml:space="preserve">B T </w:t>
      </w:r>
      <w:r w:rsidRPr="004720D3">
        <w:rPr>
          <w:rFonts w:asciiTheme="minorBidi" w:eastAsia="STIXMath-Regular" w:hAnsiTheme="minorBidi"/>
          <w:color w:val="231F20"/>
        </w:rPr>
        <w:t xml:space="preserve">= </w:t>
      </w:r>
      <w:r w:rsidRPr="004720D3">
        <w:rPr>
          <w:rFonts w:asciiTheme="minorBidi" w:hAnsiTheme="minorBidi"/>
          <w:color w:val="231F20"/>
        </w:rPr>
        <w:t>ln</w:t>
      </w:r>
      <w:r w:rsidRPr="004720D3">
        <w:rPr>
          <w:rFonts w:asciiTheme="minorBidi" w:eastAsia="STIXMath-Regular" w:hAnsiTheme="minorBidi"/>
          <w:color w:val="231F20"/>
        </w:rPr>
        <w:t xml:space="preserve"> (</w:t>
      </w:r>
      <w:r w:rsidRPr="004720D3">
        <w:rPr>
          <w:rFonts w:asciiTheme="minorBidi" w:hAnsiTheme="minorBidi"/>
          <w:color w:val="231F20"/>
        </w:rPr>
        <w:t>1</w:t>
      </w:r>
      <w:r w:rsidRPr="004720D3">
        <w:rPr>
          <w:rFonts w:asciiTheme="minorBidi" w:hAnsiTheme="minorBidi"/>
          <w:i/>
          <w:iCs/>
          <w:color w:val="231F20"/>
        </w:rPr>
        <w:t>.</w:t>
      </w:r>
      <w:r w:rsidRPr="004720D3">
        <w:rPr>
          <w:rFonts w:asciiTheme="minorBidi" w:hAnsiTheme="minorBidi"/>
          <w:color w:val="231F20"/>
        </w:rPr>
        <w:t xml:space="preserve">07 </w:t>
      </w:r>
      <w:r w:rsidRPr="004720D3">
        <w:rPr>
          <w:rFonts w:asciiTheme="minorBidi" w:eastAsia="STIXMath-Regular" w:hAnsiTheme="minorBidi"/>
          <w:color w:val="231F20"/>
        </w:rPr>
        <w:t xml:space="preserve">× </w:t>
      </w:r>
      <w:r w:rsidRPr="004720D3">
        <w:rPr>
          <w:rFonts w:asciiTheme="minorBidi" w:hAnsiTheme="minorBidi"/>
          <w:color w:val="231F20"/>
        </w:rPr>
        <w:t>10</w:t>
      </w:r>
      <w:r w:rsidRPr="004720D3">
        <w:rPr>
          <w:rFonts w:asciiTheme="minorBidi" w:eastAsia="STIXMath-Regular" w:hAnsiTheme="minorBidi"/>
          <w:color w:val="231F20"/>
        </w:rPr>
        <w:t>−</w:t>
      </w:r>
      <w:r w:rsidRPr="004720D3">
        <w:rPr>
          <w:rFonts w:asciiTheme="minorBidi" w:hAnsiTheme="minorBidi"/>
          <w:color w:val="231F20"/>
        </w:rPr>
        <w:t xml:space="preserve">13 </w:t>
      </w:r>
      <w:r w:rsidRPr="004720D3">
        <w:rPr>
          <w:rFonts w:asciiTheme="minorBidi" w:eastAsia="STIXMath-Regular" w:hAnsiTheme="minorBidi"/>
          <w:color w:val="231F20"/>
        </w:rPr>
        <w:t xml:space="preserve">× </w:t>
      </w:r>
      <w:r w:rsidRPr="004720D3">
        <w:rPr>
          <w:rFonts w:asciiTheme="minorBidi" w:hAnsiTheme="minorBidi"/>
          <w:i/>
          <w:iCs/>
          <w:color w:val="231F20"/>
        </w:rPr>
        <w:t>e</w:t>
      </w:r>
      <w:r w:rsidRPr="004720D3">
        <w:rPr>
          <w:rFonts w:asciiTheme="minorBidi" w:eastAsia="STIXMath-Regular" w:hAnsiTheme="minorBidi"/>
          <w:color w:val="231F20"/>
        </w:rPr>
        <w:t>(</w:t>
      </w:r>
      <w:r w:rsidRPr="004720D3">
        <w:rPr>
          <w:rFonts w:asciiTheme="minorBidi" w:hAnsiTheme="minorBidi"/>
          <w:color w:val="231F20"/>
        </w:rPr>
        <w:t>4413</w:t>
      </w:r>
      <w:r w:rsidRPr="004720D3">
        <w:rPr>
          <w:rFonts w:asciiTheme="minorBidi" w:hAnsiTheme="minorBidi"/>
          <w:i/>
          <w:iCs/>
          <w:color w:val="231F20"/>
        </w:rPr>
        <w:t>.</w:t>
      </w:r>
      <w:r w:rsidRPr="004720D3">
        <w:rPr>
          <w:rFonts w:asciiTheme="minorBidi" w:hAnsiTheme="minorBidi"/>
          <w:color w:val="231F20"/>
        </w:rPr>
        <w:t>76</w:t>
      </w:r>
      <w:r w:rsidRPr="004720D3">
        <w:rPr>
          <w:rFonts w:asciiTheme="minorBidi" w:eastAsia="STIXMath-Regular" w:hAnsiTheme="minorBidi"/>
          <w:color w:val="231F20"/>
        </w:rPr>
        <w:t>∕</w:t>
      </w:r>
      <w:r w:rsidRPr="004720D3">
        <w:rPr>
          <w:rFonts w:asciiTheme="minorBidi" w:hAnsiTheme="minorBidi"/>
          <w:i/>
          <w:iCs/>
          <w:color w:val="231F20"/>
        </w:rPr>
        <w:t>T</w:t>
      </w:r>
      <w:r w:rsidRPr="004720D3">
        <w:rPr>
          <w:rFonts w:asciiTheme="minorBidi" w:eastAsia="STIXMath-Regular" w:hAnsiTheme="minorBidi"/>
          <w:color w:val="231F20"/>
        </w:rPr>
        <w:t xml:space="preserve">)) </w:t>
      </w:r>
      <w:r w:rsidRPr="004720D3">
        <w:rPr>
          <w:rFonts w:ascii="Cambria Math" w:eastAsia="STIXMathSans-Regular" w:hAnsi="Cambria Math" w:cs="Cambria Math"/>
          <w:color w:val="231F20"/>
        </w:rPr>
        <w:t>⇒</w:t>
      </w:r>
      <w:r w:rsidRPr="004720D3">
        <w:rPr>
          <w:rFonts w:asciiTheme="minorBidi" w:eastAsia="STIXMathSans-Regular" w:hAnsiTheme="minorBidi"/>
          <w:color w:val="231F20"/>
        </w:rPr>
        <w:t xml:space="preserve"> </w:t>
      </w:r>
      <w:r w:rsidRPr="004720D3">
        <w:rPr>
          <w:rFonts w:asciiTheme="minorBidi" w:hAnsiTheme="minorBidi"/>
          <w:i/>
          <w:iCs/>
          <w:color w:val="231F20"/>
        </w:rPr>
        <w:t xml:space="preserve">A </w:t>
      </w:r>
      <w:r w:rsidRPr="004720D3">
        <w:rPr>
          <w:rFonts w:asciiTheme="minorBidi" w:eastAsia="STIXMath-Regular" w:hAnsiTheme="minorBidi"/>
          <w:color w:val="231F20"/>
        </w:rPr>
        <w:t>= −</w:t>
      </w:r>
      <w:r w:rsidRPr="004720D3">
        <w:rPr>
          <w:rFonts w:asciiTheme="minorBidi" w:hAnsiTheme="minorBidi"/>
          <w:color w:val="231F20"/>
        </w:rPr>
        <w:t>29</w:t>
      </w:r>
      <w:r w:rsidRPr="004720D3">
        <w:rPr>
          <w:rFonts w:asciiTheme="minorBidi" w:hAnsiTheme="minorBidi"/>
          <w:i/>
          <w:iCs/>
          <w:color w:val="231F20"/>
        </w:rPr>
        <w:t>.</w:t>
      </w:r>
      <w:r w:rsidRPr="004720D3">
        <w:rPr>
          <w:rFonts w:asciiTheme="minorBidi" w:hAnsiTheme="minorBidi"/>
          <w:color w:val="231F20"/>
        </w:rPr>
        <w:t>866</w:t>
      </w:r>
      <w:r w:rsidRPr="004720D3">
        <w:rPr>
          <w:rFonts w:asciiTheme="minorBidi" w:eastAsia="STIXMath-Regular" w:hAnsiTheme="minorBidi"/>
          <w:color w:val="231F20"/>
        </w:rPr>
        <w:t>;</w:t>
      </w:r>
      <w:r w:rsidRPr="004720D3">
        <w:rPr>
          <w:rFonts w:asciiTheme="minorBidi" w:hAnsiTheme="minorBidi"/>
          <w:i/>
          <w:iCs/>
          <w:color w:val="231F20"/>
        </w:rPr>
        <w:t xml:space="preserve"> B </w:t>
      </w:r>
      <w:r w:rsidRPr="004720D3">
        <w:rPr>
          <w:rFonts w:asciiTheme="minorBidi" w:eastAsia="STIXMath-Regular" w:hAnsiTheme="minorBidi"/>
          <w:color w:val="231F20"/>
        </w:rPr>
        <w:t xml:space="preserve">= </w:t>
      </w:r>
      <w:r w:rsidRPr="004720D3">
        <w:rPr>
          <w:rFonts w:asciiTheme="minorBidi" w:hAnsiTheme="minorBidi"/>
          <w:color w:val="231F20"/>
        </w:rPr>
        <w:t>4413</w:t>
      </w:r>
      <w:r w:rsidRPr="004720D3">
        <w:rPr>
          <w:rFonts w:asciiTheme="minorBidi" w:hAnsiTheme="minorBidi"/>
          <w:i/>
          <w:iCs/>
          <w:color w:val="231F20"/>
        </w:rPr>
        <w:t>.</w:t>
      </w:r>
      <w:r w:rsidRPr="004720D3">
        <w:rPr>
          <w:rFonts w:asciiTheme="minorBidi" w:hAnsiTheme="minorBidi"/>
          <w:color w:val="231F20"/>
        </w:rPr>
        <w:t>76.</w:t>
      </w:r>
      <w:r w:rsidRPr="004720D3">
        <w:rPr>
          <w:rFonts w:asciiTheme="minorBidi" w:hAnsiTheme="minorBidi"/>
          <w:i/>
          <w:iCs/>
          <w:color w:val="231F20"/>
        </w:rPr>
        <w:t xml:space="preserve"> </w:t>
      </w:r>
      <w:r w:rsidRPr="004720D3">
        <w:rPr>
          <w:rFonts w:asciiTheme="minorBidi" w:hAnsiTheme="minorBidi"/>
          <w:color w:val="231F20"/>
        </w:rPr>
        <w:t xml:space="preserve">While the “Driving Force Expression” </w:t>
      </w:r>
      <w:proofErr w:type="spellStart"/>
      <w:r w:rsidRPr="004720D3">
        <w:rPr>
          <w:rFonts w:asciiTheme="minorBidi" w:hAnsiTheme="minorBidi"/>
          <w:color w:val="231F20"/>
        </w:rPr>
        <w:t>windowis</w:t>
      </w:r>
      <w:proofErr w:type="spellEnd"/>
      <w:r w:rsidRPr="004720D3">
        <w:rPr>
          <w:rFonts w:asciiTheme="minorBidi" w:hAnsiTheme="minorBidi"/>
          <w:color w:val="231F20"/>
        </w:rPr>
        <w:t xml:space="preserve"> still active, select “</w:t>
      </w:r>
      <w:r w:rsidRPr="004720D3">
        <w:rPr>
          <w:rFonts w:asciiTheme="minorBidi" w:hAnsiTheme="minorBidi"/>
          <w:i/>
          <w:iCs/>
          <w:color w:val="231F20"/>
        </w:rPr>
        <w:t>Term 2</w:t>
      </w:r>
      <w:r w:rsidRPr="004720D3">
        <w:rPr>
          <w:rFonts w:asciiTheme="minorBidi" w:hAnsiTheme="minorBidi"/>
          <w:color w:val="231F20"/>
        </w:rPr>
        <w:t>”, instead of</w:t>
      </w:r>
      <w:r w:rsidRPr="004720D3">
        <w:rPr>
          <w:rFonts w:asciiTheme="minorBidi" w:hAnsiTheme="minorBidi"/>
          <w:i/>
          <w:iCs/>
          <w:color w:val="231F20"/>
        </w:rPr>
        <w:t xml:space="preserve"> </w:t>
      </w:r>
      <w:r w:rsidRPr="004720D3">
        <w:rPr>
          <w:rFonts w:asciiTheme="minorBidi" w:hAnsiTheme="minorBidi"/>
          <w:color w:val="231F20"/>
        </w:rPr>
        <w:t>“</w:t>
      </w:r>
      <w:r w:rsidRPr="004720D3">
        <w:rPr>
          <w:rFonts w:asciiTheme="minorBidi" w:hAnsiTheme="minorBidi"/>
          <w:i/>
          <w:iCs/>
          <w:color w:val="231F20"/>
        </w:rPr>
        <w:t>Term1</w:t>
      </w:r>
      <w:r w:rsidRPr="004720D3">
        <w:rPr>
          <w:rFonts w:asciiTheme="minorBidi" w:hAnsiTheme="minorBidi"/>
          <w:color w:val="231F20"/>
        </w:rPr>
        <w:t>”, and fill the concentration exponent for each component involved in the backward</w:t>
      </w:r>
      <w:r w:rsidRPr="004720D3">
        <w:rPr>
          <w:rFonts w:asciiTheme="minorBidi" w:hAnsiTheme="minorBidi"/>
          <w:i/>
          <w:iCs/>
          <w:color w:val="231F20"/>
        </w:rPr>
        <w:t xml:space="preserve"> </w:t>
      </w:r>
      <w:r w:rsidRPr="004720D3">
        <w:rPr>
          <w:rFonts w:asciiTheme="minorBidi" w:hAnsiTheme="minorBidi"/>
          <w:color w:val="231F20"/>
        </w:rPr>
        <w:t>direction. For CO2, you may enter zero for the exponent or leave it empty.</w:t>
      </w:r>
    </w:p>
    <w:p w14:paraId="30B056A4" w14:textId="77777777" w:rsidR="000311AD" w:rsidRPr="004720D3" w:rsidRDefault="000311AD" w:rsidP="000311AD">
      <w:pPr>
        <w:autoSpaceDE w:val="0"/>
        <w:autoSpaceDN w:val="0"/>
        <w:adjustRightInd w:val="0"/>
        <w:spacing w:after="0" w:line="240" w:lineRule="auto"/>
        <w:jc w:val="both"/>
        <w:rPr>
          <w:rFonts w:asciiTheme="minorBidi" w:hAnsiTheme="minorBidi"/>
          <w:color w:val="231F20"/>
        </w:rPr>
      </w:pPr>
    </w:p>
    <w:p w14:paraId="675F3F2C" w14:textId="0E74CFE5" w:rsidR="000311AD" w:rsidRPr="004720D3" w:rsidRDefault="000311AD" w:rsidP="00AB626E">
      <w:pPr>
        <w:autoSpaceDE w:val="0"/>
        <w:autoSpaceDN w:val="0"/>
        <w:adjustRightInd w:val="0"/>
        <w:spacing w:after="0" w:line="240" w:lineRule="auto"/>
        <w:jc w:val="both"/>
        <w:rPr>
          <w:rFonts w:asciiTheme="minorBidi" w:hAnsiTheme="minorBidi"/>
          <w:i/>
          <w:iCs/>
          <w:color w:val="231F20"/>
        </w:rPr>
      </w:pPr>
      <w:r w:rsidRPr="004720D3">
        <w:rPr>
          <w:rFonts w:asciiTheme="minorBidi" w:hAnsiTheme="minorBidi"/>
          <w:color w:val="231F20"/>
        </w:rPr>
        <w:t xml:space="preserve">For “Term 2”: </w:t>
      </w:r>
      <w:r w:rsidRPr="004720D3">
        <w:rPr>
          <w:rFonts w:asciiTheme="minorBidi" w:hAnsiTheme="minorBidi"/>
          <w:i/>
          <w:iCs/>
          <w:color w:val="231F20"/>
        </w:rPr>
        <w:t xml:space="preserve">A </w:t>
      </w:r>
      <w:r w:rsidRPr="004720D3">
        <w:rPr>
          <w:rFonts w:asciiTheme="minorBidi" w:eastAsia="STIXMath-Regular" w:hAnsiTheme="minorBidi"/>
          <w:color w:val="231F20"/>
        </w:rPr>
        <w:t xml:space="preserve">+ </w:t>
      </w:r>
      <w:r w:rsidRPr="004720D3">
        <w:rPr>
          <w:rFonts w:asciiTheme="minorBidi" w:hAnsiTheme="minorBidi"/>
          <w:i/>
          <w:iCs/>
          <w:color w:val="231F20"/>
        </w:rPr>
        <w:t xml:space="preserve">BT </w:t>
      </w:r>
      <w:r w:rsidRPr="004720D3">
        <w:rPr>
          <w:rFonts w:asciiTheme="minorBidi" w:eastAsia="STIXMath-Regular" w:hAnsiTheme="minorBidi"/>
          <w:color w:val="231F20"/>
        </w:rPr>
        <w:t xml:space="preserve">= </w:t>
      </w:r>
      <w:proofErr w:type="gramStart"/>
      <w:r w:rsidRPr="004720D3">
        <w:rPr>
          <w:rFonts w:asciiTheme="minorBidi" w:hAnsiTheme="minorBidi"/>
          <w:color w:val="231F20"/>
        </w:rPr>
        <w:t>ln(</w:t>
      </w:r>
      <w:proofErr w:type="gramEnd"/>
      <w:r w:rsidRPr="004720D3">
        <w:rPr>
          <w:rFonts w:asciiTheme="minorBidi" w:hAnsiTheme="minorBidi"/>
          <w:color w:val="231F20"/>
        </w:rPr>
        <w:t>4</w:t>
      </w:r>
      <w:r w:rsidRPr="004720D3">
        <w:rPr>
          <w:rFonts w:asciiTheme="minorBidi" w:hAnsiTheme="minorBidi"/>
          <w:i/>
          <w:iCs/>
          <w:color w:val="231F20"/>
        </w:rPr>
        <w:t>.</w:t>
      </w:r>
      <w:r w:rsidRPr="004720D3">
        <w:rPr>
          <w:rFonts w:asciiTheme="minorBidi" w:hAnsiTheme="minorBidi"/>
          <w:color w:val="231F20"/>
        </w:rPr>
        <w:t xml:space="preserve">182 </w:t>
      </w:r>
      <w:r w:rsidRPr="004720D3">
        <w:rPr>
          <w:rFonts w:asciiTheme="minorBidi" w:eastAsia="STIXMath-Regular" w:hAnsiTheme="minorBidi"/>
          <w:color w:val="231F20"/>
        </w:rPr>
        <w:t xml:space="preserve">× </w:t>
      </w:r>
      <w:r w:rsidRPr="004720D3">
        <w:rPr>
          <w:rFonts w:asciiTheme="minorBidi" w:hAnsiTheme="minorBidi"/>
          <w:color w:val="231F20"/>
        </w:rPr>
        <w:t xml:space="preserve">107 </w:t>
      </w:r>
      <w:r w:rsidRPr="004720D3">
        <w:rPr>
          <w:rFonts w:asciiTheme="minorBidi" w:eastAsia="STIXMath-Regular" w:hAnsiTheme="minorBidi"/>
          <w:color w:val="231F20"/>
        </w:rPr>
        <w:t xml:space="preserve">× </w:t>
      </w:r>
      <w:r w:rsidRPr="004720D3">
        <w:rPr>
          <w:rFonts w:asciiTheme="minorBidi" w:hAnsiTheme="minorBidi"/>
          <w:i/>
          <w:iCs/>
          <w:color w:val="231F20"/>
        </w:rPr>
        <w:t>e</w:t>
      </w:r>
      <w:r w:rsidRPr="004720D3">
        <w:rPr>
          <w:rFonts w:asciiTheme="minorBidi" w:hAnsiTheme="minorBidi"/>
          <w:color w:val="231F20"/>
        </w:rPr>
        <w:t>(</w:t>
      </w:r>
      <w:r w:rsidRPr="004720D3">
        <w:rPr>
          <w:rFonts w:asciiTheme="minorBidi" w:eastAsia="STIXMath-Regular" w:hAnsiTheme="minorBidi"/>
          <w:color w:val="231F20"/>
        </w:rPr>
        <w:t>−</w:t>
      </w:r>
      <w:r w:rsidRPr="004720D3">
        <w:rPr>
          <w:rFonts w:asciiTheme="minorBidi" w:hAnsiTheme="minorBidi"/>
          <w:color w:val="231F20"/>
        </w:rPr>
        <w:t>2645</w:t>
      </w:r>
      <w:r w:rsidRPr="004720D3">
        <w:rPr>
          <w:rFonts w:asciiTheme="minorBidi" w:hAnsiTheme="minorBidi"/>
          <w:i/>
          <w:iCs/>
          <w:color w:val="231F20"/>
        </w:rPr>
        <w:t>.</w:t>
      </w:r>
      <w:r w:rsidRPr="004720D3">
        <w:rPr>
          <w:rFonts w:asciiTheme="minorBidi" w:hAnsiTheme="minorBidi"/>
          <w:color w:val="231F20"/>
        </w:rPr>
        <w:t>966</w:t>
      </w:r>
      <w:r w:rsidRPr="004720D3">
        <w:rPr>
          <w:rFonts w:asciiTheme="minorBidi" w:hAnsiTheme="minorBidi"/>
          <w:i/>
          <w:iCs/>
          <w:color w:val="231F20"/>
        </w:rPr>
        <w:t>T</w:t>
      </w:r>
      <w:r w:rsidRPr="004720D3">
        <w:rPr>
          <w:rFonts w:asciiTheme="minorBidi" w:hAnsiTheme="minorBidi"/>
          <w:color w:val="231F20"/>
        </w:rPr>
        <w:t>))</w:t>
      </w:r>
      <w:r w:rsidRPr="004720D3">
        <w:rPr>
          <w:rFonts w:ascii="Cambria Math" w:eastAsia="STIXMathSans-Regular" w:hAnsi="Cambria Math" w:cs="Cambria Math"/>
          <w:color w:val="231F20"/>
        </w:rPr>
        <w:t>⇒</w:t>
      </w:r>
      <w:r w:rsidRPr="004720D3">
        <w:rPr>
          <w:rFonts w:asciiTheme="minorBidi" w:eastAsia="STIXMathSans-Regular" w:hAnsiTheme="minorBidi"/>
          <w:color w:val="231F20"/>
        </w:rPr>
        <w:t xml:space="preserve"> </w:t>
      </w:r>
      <w:r w:rsidRPr="004720D3">
        <w:rPr>
          <w:rFonts w:asciiTheme="minorBidi" w:hAnsiTheme="minorBidi"/>
          <w:i/>
          <w:iCs/>
          <w:color w:val="231F20"/>
        </w:rPr>
        <w:t xml:space="preserve">A </w:t>
      </w:r>
      <w:r w:rsidRPr="004720D3">
        <w:rPr>
          <w:rFonts w:asciiTheme="minorBidi" w:eastAsia="STIXMath-Regular" w:hAnsiTheme="minorBidi"/>
          <w:color w:val="231F20"/>
        </w:rPr>
        <w:t xml:space="preserve">= </w:t>
      </w:r>
      <w:r w:rsidRPr="004720D3">
        <w:rPr>
          <w:rFonts w:asciiTheme="minorBidi" w:hAnsiTheme="minorBidi"/>
          <w:color w:val="231F20"/>
        </w:rPr>
        <w:t>17</w:t>
      </w:r>
      <w:r w:rsidRPr="004720D3">
        <w:rPr>
          <w:rFonts w:asciiTheme="minorBidi" w:hAnsiTheme="minorBidi"/>
          <w:i/>
          <w:iCs/>
          <w:color w:val="231F20"/>
        </w:rPr>
        <w:t>.</w:t>
      </w:r>
      <w:r w:rsidRPr="004720D3">
        <w:rPr>
          <w:rFonts w:asciiTheme="minorBidi" w:hAnsiTheme="minorBidi"/>
          <w:color w:val="231F20"/>
        </w:rPr>
        <w:t>5489</w:t>
      </w:r>
      <w:r w:rsidRPr="004720D3">
        <w:rPr>
          <w:rFonts w:asciiTheme="minorBidi" w:eastAsia="STIXMath-Regular" w:hAnsiTheme="minorBidi"/>
          <w:color w:val="231F20"/>
        </w:rPr>
        <w:t>;</w:t>
      </w:r>
      <w:r w:rsidRPr="004720D3">
        <w:rPr>
          <w:rFonts w:asciiTheme="minorBidi" w:hAnsiTheme="minorBidi"/>
          <w:i/>
          <w:iCs/>
          <w:color w:val="231F20"/>
        </w:rPr>
        <w:t xml:space="preserve">B </w:t>
      </w:r>
      <w:r w:rsidRPr="004720D3">
        <w:rPr>
          <w:rFonts w:asciiTheme="minorBidi" w:eastAsia="STIXMath-Regular" w:hAnsiTheme="minorBidi"/>
          <w:color w:val="231F20"/>
        </w:rPr>
        <w:t>= −</w:t>
      </w:r>
      <w:r w:rsidRPr="004720D3">
        <w:rPr>
          <w:rFonts w:asciiTheme="minorBidi" w:hAnsiTheme="minorBidi"/>
          <w:color w:val="231F20"/>
        </w:rPr>
        <w:t>2645</w:t>
      </w:r>
      <w:r w:rsidRPr="004720D3">
        <w:rPr>
          <w:rFonts w:asciiTheme="minorBidi" w:hAnsiTheme="minorBidi"/>
          <w:i/>
          <w:iCs/>
          <w:color w:val="231F20"/>
        </w:rPr>
        <w:t>.</w:t>
      </w:r>
      <w:r w:rsidRPr="004720D3">
        <w:rPr>
          <w:rFonts w:asciiTheme="minorBidi" w:hAnsiTheme="minorBidi"/>
          <w:color w:val="231F20"/>
        </w:rPr>
        <w:t>97.</w:t>
      </w:r>
    </w:p>
    <w:p w14:paraId="680F1F3B" w14:textId="782811C0" w:rsidR="000311AD" w:rsidRPr="004720D3" w:rsidRDefault="000311AD" w:rsidP="00AB626E">
      <w:pPr>
        <w:autoSpaceDE w:val="0"/>
        <w:autoSpaceDN w:val="0"/>
        <w:adjustRightInd w:val="0"/>
        <w:spacing w:after="0" w:line="240" w:lineRule="auto"/>
        <w:jc w:val="both"/>
        <w:rPr>
          <w:rFonts w:asciiTheme="minorBidi" w:eastAsia="STIXMath-Regular" w:hAnsiTheme="minorBidi"/>
          <w:color w:val="231F20"/>
        </w:rPr>
      </w:pPr>
      <w:r w:rsidRPr="004720D3">
        <w:rPr>
          <w:rFonts w:asciiTheme="minorBidi" w:hAnsiTheme="minorBidi"/>
          <w:color w:val="231F20"/>
        </w:rPr>
        <w:t>Figure 7.9 shows the “Driving Force Expression” window for “Term 2</w:t>
      </w:r>
      <w:proofErr w:type="gramStart"/>
      <w:r w:rsidRPr="004720D3">
        <w:rPr>
          <w:rFonts w:asciiTheme="minorBidi" w:hAnsiTheme="minorBidi"/>
          <w:color w:val="231F20"/>
        </w:rPr>
        <w:t>”.Click</w:t>
      </w:r>
      <w:proofErr w:type="gramEnd"/>
      <w:r w:rsidRPr="004720D3">
        <w:rPr>
          <w:rFonts w:asciiTheme="minorBidi" w:hAnsiTheme="minorBidi"/>
          <w:color w:val="231F20"/>
        </w:rPr>
        <w:t xml:space="preserve"> on “Adsorption” button (see Figure 7.7) and the “Adsorption Expression” window will show up as shown in Figure 7.10. The bracketed term in the</w:t>
      </w:r>
      <w:r w:rsidR="00AB626E" w:rsidRPr="004720D3">
        <w:rPr>
          <w:rFonts w:asciiTheme="minorBidi" w:hAnsiTheme="minorBidi"/>
          <w:color w:val="231F20"/>
        </w:rPr>
        <w:t xml:space="preserve"> </w:t>
      </w:r>
      <w:r w:rsidRPr="004720D3">
        <w:rPr>
          <w:rFonts w:asciiTheme="minorBidi" w:hAnsiTheme="minorBidi"/>
          <w:color w:val="231F20"/>
        </w:rPr>
        <w:t xml:space="preserve">denominator of Equation 7.3b is raised to power 3; hence, the “Adsorption expression exponent” is set to </w:t>
      </w:r>
      <w:r w:rsidRPr="004720D3">
        <w:rPr>
          <w:rFonts w:asciiTheme="minorBidi" w:hAnsiTheme="minorBidi"/>
          <w:i/>
          <w:iCs/>
          <w:color w:val="231F20"/>
        </w:rPr>
        <w:t xml:space="preserve">3. </w:t>
      </w:r>
      <w:r w:rsidRPr="004720D3">
        <w:rPr>
          <w:rFonts w:asciiTheme="minorBidi" w:hAnsiTheme="minorBidi"/>
          <w:color w:val="231F20"/>
        </w:rPr>
        <w:t xml:space="preserve">Table 7.1 will reduce to Table 7.2 (see below), simply because the denominator of Equation 7.3b, which represents the adsorption term, can be put in a form similar to that of Adsorption </w:t>
      </w:r>
      <w:proofErr w:type="gramStart"/>
      <w:r w:rsidRPr="004720D3">
        <w:rPr>
          <w:rFonts w:asciiTheme="minorBidi" w:eastAsia="STIXMath-Regular" w:hAnsiTheme="minorBidi"/>
          <w:color w:val="231F20"/>
        </w:rPr>
        <w:t>=</w:t>
      </w:r>
      <w:r w:rsidRPr="004720D3">
        <w:rPr>
          <w:rFonts w:asciiTheme="minorBidi" w:hAnsiTheme="minorBidi"/>
          <w:color w:val="231F20"/>
        </w:rPr>
        <w:t>{</w:t>
      </w:r>
      <w:proofErr w:type="gramEnd"/>
      <w:r w:rsidRPr="004720D3">
        <w:rPr>
          <w:rFonts w:asciiTheme="minorBidi" w:hAnsiTheme="minorBidi"/>
          <w:color w:val="231F20"/>
        </w:rPr>
        <w:t xml:space="preserve">1 </w:t>
      </w:r>
      <w:r w:rsidRPr="004720D3">
        <w:rPr>
          <w:rFonts w:asciiTheme="minorBidi" w:eastAsia="STIXMath-Regular" w:hAnsiTheme="minorBidi"/>
          <w:color w:val="231F20"/>
        </w:rPr>
        <w:t xml:space="preserve">+ </w:t>
      </w:r>
      <w:r w:rsidRPr="004720D3">
        <w:rPr>
          <w:rFonts w:asciiTheme="minorBidi" w:hAnsiTheme="minorBidi"/>
          <w:i/>
          <w:iCs/>
          <w:color w:val="231F20"/>
        </w:rPr>
        <w:t>Kw</w:t>
      </w:r>
      <w:r w:rsidRPr="004720D3">
        <w:rPr>
          <w:rFonts w:asciiTheme="minorBidi" w:eastAsia="STIXMath-Regular" w:hAnsiTheme="minorBidi"/>
          <w:color w:val="231F20"/>
        </w:rPr>
        <w:t>[</w:t>
      </w:r>
      <w:r w:rsidRPr="004720D3">
        <w:rPr>
          <w:rFonts w:asciiTheme="minorBidi" w:hAnsiTheme="minorBidi"/>
          <w:i/>
          <w:iCs/>
          <w:color w:val="231F20"/>
        </w:rPr>
        <w:t>W</w:t>
      </w:r>
      <w:r w:rsidRPr="004720D3">
        <w:rPr>
          <w:rFonts w:asciiTheme="minorBidi" w:eastAsia="STIXMath-Regular" w:hAnsiTheme="minorBidi"/>
          <w:color w:val="231F20"/>
        </w:rPr>
        <w:t xml:space="preserve">] + </w:t>
      </w:r>
      <w:r w:rsidRPr="004720D3">
        <w:rPr>
          <w:rFonts w:asciiTheme="minorBidi" w:hAnsiTheme="minorBidi"/>
          <w:i/>
          <w:iCs/>
          <w:color w:val="231F20"/>
        </w:rPr>
        <w:t>KX</w:t>
      </w:r>
      <w:r w:rsidRPr="004720D3">
        <w:rPr>
          <w:rFonts w:asciiTheme="minorBidi" w:eastAsia="STIXMath-Regular" w:hAnsiTheme="minorBidi"/>
          <w:color w:val="231F20"/>
        </w:rPr>
        <w:t>[</w:t>
      </w:r>
      <w:r w:rsidRPr="004720D3">
        <w:rPr>
          <w:rFonts w:asciiTheme="minorBidi" w:hAnsiTheme="minorBidi"/>
          <w:i/>
          <w:iCs/>
          <w:color w:val="231F20"/>
        </w:rPr>
        <w:t>X</w:t>
      </w:r>
      <w:r w:rsidRPr="004720D3">
        <w:rPr>
          <w:rFonts w:asciiTheme="minorBidi" w:eastAsia="STIXMath-Regular" w:hAnsiTheme="minorBidi"/>
          <w:color w:val="231F20"/>
        </w:rPr>
        <w:t xml:space="preserve">] + </w:t>
      </w:r>
      <w:r w:rsidRPr="004720D3">
        <w:rPr>
          <w:rFonts w:asciiTheme="minorBidi" w:hAnsiTheme="minorBidi"/>
          <w:i/>
          <w:iCs/>
          <w:color w:val="231F20"/>
        </w:rPr>
        <w:t xml:space="preserve">KY </w:t>
      </w:r>
      <w:r w:rsidRPr="004720D3">
        <w:rPr>
          <w:rFonts w:asciiTheme="minorBidi" w:eastAsia="STIXMath-Regular" w:hAnsiTheme="minorBidi"/>
          <w:color w:val="231F20"/>
        </w:rPr>
        <w:t>[</w:t>
      </w:r>
      <w:r w:rsidRPr="004720D3">
        <w:rPr>
          <w:rFonts w:asciiTheme="minorBidi" w:hAnsiTheme="minorBidi"/>
          <w:i/>
          <w:iCs/>
          <w:color w:val="231F20"/>
        </w:rPr>
        <w:t>Y</w:t>
      </w:r>
      <w:r w:rsidRPr="004720D3">
        <w:rPr>
          <w:rFonts w:asciiTheme="minorBidi" w:eastAsia="STIXMath-Regular" w:hAnsiTheme="minorBidi"/>
          <w:color w:val="231F20"/>
        </w:rPr>
        <w:t xml:space="preserve">] + </w:t>
      </w:r>
      <w:proofErr w:type="spellStart"/>
      <w:r w:rsidRPr="004720D3">
        <w:rPr>
          <w:rFonts w:asciiTheme="minorBidi" w:hAnsiTheme="minorBidi"/>
          <w:i/>
          <w:iCs/>
          <w:color w:val="231F20"/>
        </w:rPr>
        <w:t>Kz</w:t>
      </w:r>
      <w:proofErr w:type="spellEnd"/>
      <w:r w:rsidRPr="004720D3">
        <w:rPr>
          <w:rFonts w:asciiTheme="minorBidi" w:eastAsia="STIXMath-Regular" w:hAnsiTheme="minorBidi"/>
          <w:color w:val="231F20"/>
        </w:rPr>
        <w:t>[</w:t>
      </w:r>
      <w:r w:rsidRPr="004720D3">
        <w:rPr>
          <w:rFonts w:asciiTheme="minorBidi" w:hAnsiTheme="minorBidi"/>
          <w:i/>
          <w:iCs/>
          <w:color w:val="231F20"/>
        </w:rPr>
        <w:t>Z</w:t>
      </w:r>
      <w:r w:rsidRPr="004720D3">
        <w:rPr>
          <w:rFonts w:asciiTheme="minorBidi" w:eastAsia="STIXMath-Regular" w:hAnsiTheme="minorBidi"/>
          <w:color w:val="231F20"/>
        </w:rPr>
        <w:t>]</w:t>
      </w:r>
      <w:r w:rsidRPr="004720D3">
        <w:rPr>
          <w:rFonts w:asciiTheme="minorBidi" w:hAnsiTheme="minorBidi"/>
          <w:color w:val="231F20"/>
        </w:rPr>
        <w:t>}</w:t>
      </w:r>
      <w:r w:rsidRPr="004720D3">
        <w:rPr>
          <w:rFonts w:asciiTheme="minorBidi" w:hAnsiTheme="minorBidi"/>
          <w:i/>
          <w:iCs/>
          <w:color w:val="231F20"/>
        </w:rPr>
        <w:t>n</w:t>
      </w:r>
      <w:r w:rsidRPr="004720D3">
        <w:rPr>
          <w:rFonts w:asciiTheme="minorBidi" w:hAnsiTheme="minorBidi"/>
          <w:color w:val="231F20"/>
        </w:rPr>
        <w:t>7.19:</w:t>
      </w:r>
    </w:p>
    <w:p w14:paraId="600DE1C2" w14:textId="308D5FB7" w:rsidR="000311AD" w:rsidRPr="004720D3" w:rsidRDefault="000311AD" w:rsidP="00AB626E">
      <w:pPr>
        <w:autoSpaceDE w:val="0"/>
        <w:autoSpaceDN w:val="0"/>
        <w:adjustRightInd w:val="0"/>
        <w:spacing w:after="0" w:line="240" w:lineRule="auto"/>
        <w:jc w:val="both"/>
        <w:rPr>
          <w:rFonts w:asciiTheme="minorBidi" w:hAnsiTheme="minorBidi"/>
          <w:color w:val="231F20"/>
        </w:rPr>
      </w:pPr>
      <w:r w:rsidRPr="004720D3">
        <w:rPr>
          <w:rFonts w:asciiTheme="minorBidi" w:hAnsiTheme="minorBidi"/>
          <w:color w:val="231F20"/>
        </w:rPr>
        <w:t>{1</w:t>
      </w:r>
      <w:r w:rsidRPr="004720D3">
        <w:rPr>
          <w:rFonts w:asciiTheme="minorBidi" w:eastAsia="STIXMath-Regular" w:hAnsiTheme="minorBidi"/>
          <w:color w:val="231F20"/>
        </w:rPr>
        <w:t>(</w:t>
      </w:r>
      <w:r w:rsidRPr="004720D3">
        <w:rPr>
          <w:rFonts w:asciiTheme="minorBidi" w:hAnsiTheme="minorBidi"/>
          <w:color w:val="231F20"/>
        </w:rPr>
        <w:t>H2</w:t>
      </w:r>
      <w:r w:rsidRPr="004720D3">
        <w:rPr>
          <w:rFonts w:asciiTheme="minorBidi" w:eastAsia="STIXMath-Regular" w:hAnsiTheme="minorBidi"/>
          <w:color w:val="231F20"/>
        </w:rPr>
        <w:t>)</w:t>
      </w:r>
      <w:r w:rsidRPr="004720D3">
        <w:rPr>
          <w:rFonts w:asciiTheme="minorBidi" w:hAnsiTheme="minorBidi"/>
          <w:color w:val="231F20"/>
        </w:rPr>
        <w:t>0</w:t>
      </w:r>
      <w:r w:rsidRPr="004720D3">
        <w:rPr>
          <w:rFonts w:asciiTheme="minorBidi" w:eastAsia="STIXMath-Regular" w:hAnsiTheme="minorBidi"/>
          <w:color w:val="231F20"/>
        </w:rPr>
        <w:t>(</w:t>
      </w:r>
      <w:r w:rsidRPr="004720D3">
        <w:rPr>
          <w:rFonts w:asciiTheme="minorBidi" w:hAnsiTheme="minorBidi"/>
          <w:color w:val="231F20"/>
        </w:rPr>
        <w:t>H2O</w:t>
      </w:r>
      <w:r w:rsidRPr="004720D3">
        <w:rPr>
          <w:rFonts w:asciiTheme="minorBidi" w:eastAsia="STIXMath-Regular" w:hAnsiTheme="minorBidi"/>
          <w:color w:val="231F20"/>
        </w:rPr>
        <w:t>)</w:t>
      </w:r>
      <w:r w:rsidRPr="004720D3">
        <w:rPr>
          <w:rFonts w:asciiTheme="minorBidi" w:hAnsiTheme="minorBidi"/>
          <w:color w:val="231F20"/>
        </w:rPr>
        <w:t xml:space="preserve">0 </w:t>
      </w:r>
      <w:r w:rsidRPr="004720D3">
        <w:rPr>
          <w:rFonts w:asciiTheme="minorBidi" w:eastAsia="STIXMath-Regular" w:hAnsiTheme="minorBidi"/>
          <w:color w:val="231F20"/>
        </w:rPr>
        <w:t xml:space="preserve">+ </w:t>
      </w:r>
      <w:r w:rsidRPr="004720D3">
        <w:rPr>
          <w:rFonts w:asciiTheme="minorBidi" w:hAnsiTheme="minorBidi"/>
          <w:i/>
          <w:iCs/>
          <w:color w:val="231F20"/>
        </w:rPr>
        <w:t>K</w:t>
      </w:r>
      <w:r w:rsidRPr="004720D3">
        <w:rPr>
          <w:rFonts w:asciiTheme="minorBidi" w:hAnsiTheme="minorBidi"/>
          <w:color w:val="231F20"/>
        </w:rPr>
        <w:t>H2O</w:t>
      </w:r>
      <w:r w:rsidRPr="004720D3">
        <w:rPr>
          <w:rFonts w:asciiTheme="minorBidi" w:eastAsia="STIXMath-Regular" w:hAnsiTheme="minorBidi"/>
          <w:color w:val="231F20"/>
        </w:rPr>
        <w:t>∕</w:t>
      </w:r>
      <w:r w:rsidRPr="004720D3">
        <w:rPr>
          <w:rFonts w:asciiTheme="minorBidi" w:hAnsiTheme="minorBidi"/>
          <w:color w:val="231F20"/>
        </w:rPr>
        <w:t xml:space="preserve">H2 </w:t>
      </w:r>
      <w:r w:rsidRPr="004720D3">
        <w:rPr>
          <w:rFonts w:asciiTheme="minorBidi" w:eastAsia="STIXMath-Regular" w:hAnsiTheme="minorBidi"/>
          <w:color w:val="231F20"/>
        </w:rPr>
        <w:t>(</w:t>
      </w:r>
      <w:r w:rsidRPr="004720D3">
        <w:rPr>
          <w:rFonts w:asciiTheme="minorBidi" w:hAnsiTheme="minorBidi"/>
          <w:color w:val="231F20"/>
        </w:rPr>
        <w:t>H</w:t>
      </w:r>
      <w:proofErr w:type="gramStart"/>
      <w:r w:rsidRPr="004720D3">
        <w:rPr>
          <w:rFonts w:asciiTheme="minorBidi" w:hAnsiTheme="minorBidi"/>
          <w:color w:val="231F20"/>
        </w:rPr>
        <w:t>2</w:t>
      </w:r>
      <w:r w:rsidRPr="004720D3">
        <w:rPr>
          <w:rFonts w:asciiTheme="minorBidi" w:eastAsia="STIXMath-Regular" w:hAnsiTheme="minorBidi"/>
          <w:color w:val="231F20"/>
        </w:rPr>
        <w:t>)−</w:t>
      </w:r>
      <w:proofErr w:type="gramEnd"/>
      <w:r w:rsidRPr="004720D3">
        <w:rPr>
          <w:rFonts w:asciiTheme="minorBidi" w:hAnsiTheme="minorBidi"/>
          <w:color w:val="231F20"/>
        </w:rPr>
        <w:t>1</w:t>
      </w:r>
      <w:r w:rsidRPr="004720D3">
        <w:rPr>
          <w:rFonts w:asciiTheme="minorBidi" w:eastAsia="STIXMath-Regular" w:hAnsiTheme="minorBidi"/>
          <w:color w:val="231F20"/>
        </w:rPr>
        <w:t>(</w:t>
      </w:r>
      <w:r w:rsidRPr="004720D3">
        <w:rPr>
          <w:rFonts w:asciiTheme="minorBidi" w:hAnsiTheme="minorBidi"/>
          <w:color w:val="231F20"/>
        </w:rPr>
        <w:t>H2O</w:t>
      </w:r>
      <w:r w:rsidRPr="004720D3">
        <w:rPr>
          <w:rFonts w:asciiTheme="minorBidi" w:eastAsia="STIXMath-Regular" w:hAnsiTheme="minorBidi"/>
          <w:color w:val="231F20"/>
        </w:rPr>
        <w:t>)</w:t>
      </w:r>
      <w:r w:rsidRPr="004720D3">
        <w:rPr>
          <w:rFonts w:asciiTheme="minorBidi" w:hAnsiTheme="minorBidi"/>
          <w:color w:val="231F20"/>
        </w:rPr>
        <w:t xml:space="preserve">1 </w:t>
      </w:r>
      <w:r w:rsidRPr="004720D3">
        <w:rPr>
          <w:rFonts w:asciiTheme="minorBidi" w:eastAsia="STIXMath-Regular" w:hAnsiTheme="minorBidi"/>
          <w:color w:val="231F20"/>
        </w:rPr>
        <w:t xml:space="preserve">+ </w:t>
      </w:r>
      <w:r w:rsidRPr="004720D3">
        <w:rPr>
          <w:rFonts w:asciiTheme="minorBidi" w:hAnsiTheme="minorBidi"/>
          <w:i/>
          <w:iCs/>
          <w:color w:val="231F20"/>
        </w:rPr>
        <w:t>K</w:t>
      </w:r>
      <w:r w:rsidRPr="004720D3">
        <w:rPr>
          <w:rFonts w:asciiTheme="minorBidi" w:hAnsiTheme="minorBidi"/>
          <w:color w:val="231F20"/>
        </w:rPr>
        <w:t xml:space="preserve">H2 </w:t>
      </w:r>
      <w:r w:rsidRPr="004720D3">
        <w:rPr>
          <w:rFonts w:asciiTheme="minorBidi" w:eastAsia="STIXMath-Regular" w:hAnsiTheme="minorBidi"/>
          <w:color w:val="231F20"/>
        </w:rPr>
        <w:t>(</w:t>
      </w:r>
      <w:r w:rsidRPr="004720D3">
        <w:rPr>
          <w:rFonts w:asciiTheme="minorBidi" w:hAnsiTheme="minorBidi"/>
          <w:color w:val="231F20"/>
        </w:rPr>
        <w:t>H2</w:t>
      </w:r>
      <w:r w:rsidRPr="004720D3">
        <w:rPr>
          <w:rFonts w:asciiTheme="minorBidi" w:eastAsia="STIXMath-Regular" w:hAnsiTheme="minorBidi"/>
          <w:color w:val="231F20"/>
        </w:rPr>
        <w:t>)</w:t>
      </w:r>
      <w:r w:rsidRPr="004720D3">
        <w:rPr>
          <w:rFonts w:asciiTheme="minorBidi" w:hAnsiTheme="minorBidi"/>
          <w:color w:val="231F20"/>
        </w:rPr>
        <w:t>0</w:t>
      </w:r>
      <w:r w:rsidRPr="004720D3">
        <w:rPr>
          <w:rFonts w:asciiTheme="minorBidi" w:hAnsiTheme="minorBidi"/>
          <w:i/>
          <w:iCs/>
          <w:color w:val="231F20"/>
        </w:rPr>
        <w:t>.</w:t>
      </w:r>
      <w:r w:rsidRPr="004720D3">
        <w:rPr>
          <w:rFonts w:asciiTheme="minorBidi" w:hAnsiTheme="minorBidi"/>
          <w:color w:val="231F20"/>
        </w:rPr>
        <w:t>5</w:t>
      </w:r>
      <w:r w:rsidRPr="004720D3">
        <w:rPr>
          <w:rFonts w:asciiTheme="minorBidi" w:eastAsia="STIXMath-Regular" w:hAnsiTheme="minorBidi"/>
          <w:color w:val="231F20"/>
        </w:rPr>
        <w:t>(</w:t>
      </w:r>
      <w:r w:rsidRPr="004720D3">
        <w:rPr>
          <w:rFonts w:asciiTheme="minorBidi" w:hAnsiTheme="minorBidi"/>
          <w:color w:val="231F20"/>
        </w:rPr>
        <w:t>H2O</w:t>
      </w:r>
      <w:r w:rsidRPr="004720D3">
        <w:rPr>
          <w:rFonts w:asciiTheme="minorBidi" w:eastAsia="STIXMath-Regular" w:hAnsiTheme="minorBidi"/>
          <w:color w:val="231F20"/>
        </w:rPr>
        <w:t>)</w:t>
      </w:r>
      <w:r w:rsidRPr="004720D3">
        <w:rPr>
          <w:rFonts w:asciiTheme="minorBidi" w:hAnsiTheme="minorBidi"/>
          <w:color w:val="231F20"/>
        </w:rPr>
        <w:t xml:space="preserve">0 </w:t>
      </w:r>
      <w:r w:rsidRPr="004720D3">
        <w:rPr>
          <w:rFonts w:asciiTheme="minorBidi" w:eastAsia="STIXMath-Regular" w:hAnsiTheme="minorBidi"/>
          <w:color w:val="231F20"/>
        </w:rPr>
        <w:t xml:space="preserve">+ </w:t>
      </w:r>
      <w:r w:rsidRPr="004720D3">
        <w:rPr>
          <w:rFonts w:asciiTheme="minorBidi" w:hAnsiTheme="minorBidi"/>
          <w:i/>
          <w:iCs/>
          <w:color w:val="231F20"/>
        </w:rPr>
        <w:t>K</w:t>
      </w:r>
      <w:r w:rsidRPr="004720D3">
        <w:rPr>
          <w:rFonts w:asciiTheme="minorBidi" w:hAnsiTheme="minorBidi"/>
          <w:color w:val="231F20"/>
        </w:rPr>
        <w:t>H2O</w:t>
      </w:r>
      <w:r w:rsidRPr="004720D3">
        <w:rPr>
          <w:rFonts w:asciiTheme="minorBidi" w:eastAsia="STIXMath-Regular" w:hAnsiTheme="minorBidi"/>
          <w:color w:val="231F20"/>
        </w:rPr>
        <w:t>[</w:t>
      </w:r>
      <w:r w:rsidRPr="004720D3">
        <w:rPr>
          <w:rFonts w:asciiTheme="minorBidi" w:hAnsiTheme="minorBidi"/>
          <w:color w:val="231F20"/>
        </w:rPr>
        <w:t>H2</w:t>
      </w:r>
      <w:r w:rsidRPr="004720D3">
        <w:rPr>
          <w:rFonts w:asciiTheme="minorBidi" w:eastAsia="STIXMath-Regular" w:hAnsiTheme="minorBidi"/>
          <w:color w:val="231F20"/>
        </w:rPr>
        <w:t>]</w:t>
      </w:r>
      <w:r w:rsidRPr="004720D3">
        <w:rPr>
          <w:rFonts w:asciiTheme="minorBidi" w:hAnsiTheme="minorBidi"/>
          <w:color w:val="231F20"/>
        </w:rPr>
        <w:t>0</w:t>
      </w:r>
      <w:r w:rsidRPr="004720D3">
        <w:rPr>
          <w:rFonts w:asciiTheme="minorBidi" w:eastAsia="STIXMath-Regular" w:hAnsiTheme="minorBidi"/>
          <w:color w:val="231F20"/>
        </w:rPr>
        <w:t>[</w:t>
      </w:r>
      <w:r w:rsidRPr="004720D3">
        <w:rPr>
          <w:rFonts w:asciiTheme="minorBidi" w:hAnsiTheme="minorBidi"/>
          <w:color w:val="231F20"/>
        </w:rPr>
        <w:t>H2O</w:t>
      </w:r>
      <w:r w:rsidRPr="004720D3">
        <w:rPr>
          <w:rFonts w:asciiTheme="minorBidi" w:eastAsia="STIXMath-Regular" w:hAnsiTheme="minorBidi"/>
          <w:color w:val="231F20"/>
        </w:rPr>
        <w:t>]</w:t>
      </w:r>
      <w:r w:rsidRPr="004720D3">
        <w:rPr>
          <w:rFonts w:asciiTheme="minorBidi" w:hAnsiTheme="minorBidi"/>
          <w:color w:val="231F20"/>
        </w:rPr>
        <w:t>1 }3</w:t>
      </w:r>
    </w:p>
    <w:p w14:paraId="3C838CE8" w14:textId="25917A2B" w:rsidR="000311AD" w:rsidRDefault="004720D3" w:rsidP="001476EF">
      <w:pPr>
        <w:autoSpaceDE w:val="0"/>
        <w:autoSpaceDN w:val="0"/>
        <w:adjustRightInd w:val="0"/>
        <w:spacing w:after="0" w:line="240" w:lineRule="auto"/>
        <w:jc w:val="both"/>
        <w:rPr>
          <w:rFonts w:asciiTheme="minorBidi" w:hAnsiTheme="minorBidi"/>
          <w:color w:val="231F20"/>
        </w:rPr>
      </w:pPr>
      <w:r>
        <w:rPr>
          <w:rFonts w:asciiTheme="minorBidi" w:hAnsiTheme="minorBidi"/>
          <w:noProof/>
          <w:color w:val="231F20"/>
        </w:rPr>
        <w:drawing>
          <wp:anchor distT="0" distB="0" distL="114300" distR="114300" simplePos="0" relativeHeight="251715584" behindDoc="0" locked="0" layoutInCell="1" allowOverlap="1" wp14:anchorId="192D9C95" wp14:editId="5C80EFFD">
            <wp:simplePos x="0" y="0"/>
            <wp:positionH relativeFrom="margin">
              <wp:posOffset>167640</wp:posOffset>
            </wp:positionH>
            <wp:positionV relativeFrom="paragraph">
              <wp:posOffset>220980</wp:posOffset>
            </wp:positionV>
            <wp:extent cx="5562600" cy="3840480"/>
            <wp:effectExtent l="0" t="0" r="0" b="7620"/>
            <wp:wrapSquare wrapText="bothSides"/>
            <wp:docPr id="41317433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62600" cy="3840480"/>
                    </a:xfrm>
                    <a:prstGeom prst="rect">
                      <a:avLst/>
                    </a:prstGeom>
                    <a:noFill/>
                    <a:ln>
                      <a:noFill/>
                    </a:ln>
                  </pic:spPr>
                </pic:pic>
              </a:graphicData>
            </a:graphic>
            <wp14:sizeRelH relativeFrom="margin">
              <wp14:pctWidth>0</wp14:pctWidth>
            </wp14:sizeRelH>
          </wp:anchor>
        </w:drawing>
      </w:r>
    </w:p>
    <w:p w14:paraId="23962DDB" w14:textId="77B7A98C" w:rsidR="00AB626E" w:rsidRDefault="00AB626E" w:rsidP="004720D3">
      <w:pPr>
        <w:autoSpaceDE w:val="0"/>
        <w:autoSpaceDN w:val="0"/>
        <w:adjustRightInd w:val="0"/>
        <w:spacing w:after="0" w:line="240" w:lineRule="auto"/>
        <w:jc w:val="both"/>
        <w:rPr>
          <w:rFonts w:asciiTheme="minorBidi" w:hAnsiTheme="minorBidi"/>
          <w:color w:val="231F20"/>
        </w:rPr>
      </w:pPr>
    </w:p>
    <w:p w14:paraId="233AC59F" w14:textId="5BF06920" w:rsidR="00AB626E" w:rsidRDefault="00D81853" w:rsidP="001476EF">
      <w:pPr>
        <w:autoSpaceDE w:val="0"/>
        <w:autoSpaceDN w:val="0"/>
        <w:adjustRightInd w:val="0"/>
        <w:spacing w:after="0" w:line="240" w:lineRule="auto"/>
        <w:jc w:val="both"/>
        <w:rPr>
          <w:rFonts w:asciiTheme="minorBidi" w:hAnsiTheme="minorBidi"/>
          <w:color w:val="231F20"/>
        </w:rPr>
      </w:pPr>
      <w:r w:rsidRPr="00DD1004">
        <w:rPr>
          <w:rFonts w:asciiTheme="minorBidi" w:hAnsiTheme="minorBidi"/>
          <w:noProof/>
        </w:rPr>
        <w:lastRenderedPageBreak/>
        <w:drawing>
          <wp:anchor distT="0" distB="0" distL="114300" distR="114300" simplePos="0" relativeHeight="251717632" behindDoc="0" locked="0" layoutInCell="1" allowOverlap="1" wp14:anchorId="0C468607" wp14:editId="475135C1">
            <wp:simplePos x="0" y="0"/>
            <wp:positionH relativeFrom="margin">
              <wp:posOffset>-76200</wp:posOffset>
            </wp:positionH>
            <wp:positionV relativeFrom="paragraph">
              <wp:posOffset>0</wp:posOffset>
            </wp:positionV>
            <wp:extent cx="6393180" cy="1271905"/>
            <wp:effectExtent l="0" t="0" r="7620" b="4445"/>
            <wp:wrapSquare wrapText="bothSides"/>
            <wp:docPr id="1524144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144458" name=""/>
                    <pic:cNvPicPr/>
                  </pic:nvPicPr>
                  <pic:blipFill>
                    <a:blip r:embed="rId66">
                      <a:extLst>
                        <a:ext uri="{28A0092B-C50C-407E-A947-70E740481C1C}">
                          <a14:useLocalDpi xmlns:a14="http://schemas.microsoft.com/office/drawing/2010/main" val="0"/>
                        </a:ext>
                      </a:extLst>
                    </a:blip>
                    <a:stretch>
                      <a:fillRect/>
                    </a:stretch>
                  </pic:blipFill>
                  <pic:spPr>
                    <a:xfrm>
                      <a:off x="0" y="0"/>
                      <a:ext cx="6393180" cy="1271905"/>
                    </a:xfrm>
                    <a:prstGeom prst="rect">
                      <a:avLst/>
                    </a:prstGeom>
                  </pic:spPr>
                </pic:pic>
              </a:graphicData>
            </a:graphic>
            <wp14:sizeRelH relativeFrom="margin">
              <wp14:pctWidth>0</wp14:pctWidth>
            </wp14:sizeRelH>
          </wp:anchor>
        </w:drawing>
      </w:r>
    </w:p>
    <w:p w14:paraId="6AFD8DB3" w14:textId="2844C13C" w:rsidR="00AB626E" w:rsidRDefault="00AB626E" w:rsidP="001476EF">
      <w:pPr>
        <w:autoSpaceDE w:val="0"/>
        <w:autoSpaceDN w:val="0"/>
        <w:adjustRightInd w:val="0"/>
        <w:spacing w:after="0" w:line="240" w:lineRule="auto"/>
        <w:jc w:val="both"/>
        <w:rPr>
          <w:rFonts w:asciiTheme="minorBidi" w:hAnsiTheme="minorBidi"/>
          <w:color w:val="231F20"/>
        </w:rPr>
      </w:pPr>
    </w:p>
    <w:p w14:paraId="3CE179C8" w14:textId="6897BB2D" w:rsidR="00AB626E" w:rsidRPr="00AB626E" w:rsidRDefault="00DD1004" w:rsidP="00AB626E">
      <w:pPr>
        <w:rPr>
          <w:rFonts w:asciiTheme="minorBidi" w:hAnsiTheme="minorBidi"/>
        </w:rPr>
      </w:pPr>
      <w:r>
        <w:rPr>
          <w:rFonts w:asciiTheme="minorBidi" w:hAnsiTheme="minorBidi"/>
          <w:noProof/>
          <w:color w:val="231F20"/>
        </w:rPr>
        <w:drawing>
          <wp:anchor distT="0" distB="0" distL="114300" distR="114300" simplePos="0" relativeHeight="251716608" behindDoc="0" locked="0" layoutInCell="1" allowOverlap="1" wp14:anchorId="248C0789" wp14:editId="5F284E17">
            <wp:simplePos x="0" y="0"/>
            <wp:positionH relativeFrom="margin">
              <wp:posOffset>571500</wp:posOffset>
            </wp:positionH>
            <wp:positionV relativeFrom="paragraph">
              <wp:posOffset>6985</wp:posOffset>
            </wp:positionV>
            <wp:extent cx="5128260" cy="4953000"/>
            <wp:effectExtent l="0" t="0" r="0" b="0"/>
            <wp:wrapSquare wrapText="bothSides"/>
            <wp:docPr id="64704072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28260" cy="4953000"/>
                    </a:xfrm>
                    <a:prstGeom prst="rect">
                      <a:avLst/>
                    </a:prstGeom>
                    <a:noFill/>
                    <a:ln>
                      <a:noFill/>
                    </a:ln>
                  </pic:spPr>
                </pic:pic>
              </a:graphicData>
            </a:graphic>
            <wp14:sizeRelH relativeFrom="margin">
              <wp14:pctWidth>0</wp14:pctWidth>
            </wp14:sizeRelH>
          </wp:anchor>
        </w:drawing>
      </w:r>
    </w:p>
    <w:p w14:paraId="5C6B6502" w14:textId="1B2DFCC9" w:rsidR="00AB626E" w:rsidRPr="00AB626E" w:rsidRDefault="00AB626E" w:rsidP="00AB626E">
      <w:pPr>
        <w:rPr>
          <w:rFonts w:asciiTheme="minorBidi" w:hAnsiTheme="minorBidi"/>
        </w:rPr>
      </w:pPr>
    </w:p>
    <w:p w14:paraId="1BAC5698" w14:textId="50221410" w:rsidR="00AB626E" w:rsidRPr="00AB626E" w:rsidRDefault="00AB626E" w:rsidP="00AB626E">
      <w:pPr>
        <w:rPr>
          <w:rFonts w:asciiTheme="minorBidi" w:hAnsiTheme="minorBidi"/>
        </w:rPr>
      </w:pPr>
    </w:p>
    <w:p w14:paraId="5DC5D5E0" w14:textId="6BEA874C" w:rsidR="00AB626E" w:rsidRPr="00AB626E" w:rsidRDefault="00AB626E" w:rsidP="00AB626E">
      <w:pPr>
        <w:rPr>
          <w:rFonts w:asciiTheme="minorBidi" w:hAnsiTheme="minorBidi"/>
        </w:rPr>
      </w:pPr>
    </w:p>
    <w:p w14:paraId="788E89F8" w14:textId="095D6EEA" w:rsidR="00AB626E" w:rsidRPr="00AB626E" w:rsidRDefault="00AB626E" w:rsidP="00AB626E">
      <w:pPr>
        <w:rPr>
          <w:rFonts w:asciiTheme="minorBidi" w:hAnsiTheme="minorBidi"/>
        </w:rPr>
      </w:pPr>
    </w:p>
    <w:p w14:paraId="06434377" w14:textId="5EAFBC35" w:rsidR="00AB626E" w:rsidRPr="00AB626E" w:rsidRDefault="00AB626E" w:rsidP="00AB626E">
      <w:pPr>
        <w:rPr>
          <w:rFonts w:asciiTheme="minorBidi" w:hAnsiTheme="minorBidi"/>
        </w:rPr>
      </w:pPr>
    </w:p>
    <w:p w14:paraId="0C93A17E" w14:textId="7BBB9F67" w:rsidR="00AB626E" w:rsidRPr="00AB626E" w:rsidRDefault="00AB626E" w:rsidP="00AB626E">
      <w:pPr>
        <w:rPr>
          <w:rFonts w:asciiTheme="minorBidi" w:hAnsiTheme="minorBidi"/>
        </w:rPr>
      </w:pPr>
    </w:p>
    <w:p w14:paraId="21855DA8" w14:textId="57941FE0" w:rsidR="00AB626E" w:rsidRPr="00AB626E" w:rsidRDefault="00AB626E" w:rsidP="00AB626E">
      <w:pPr>
        <w:rPr>
          <w:rFonts w:asciiTheme="minorBidi" w:hAnsiTheme="minorBidi"/>
        </w:rPr>
      </w:pPr>
    </w:p>
    <w:p w14:paraId="46B49605" w14:textId="77777777" w:rsidR="00AB626E" w:rsidRPr="00AB626E" w:rsidRDefault="00AB626E" w:rsidP="00AB626E">
      <w:pPr>
        <w:rPr>
          <w:rFonts w:asciiTheme="minorBidi" w:hAnsiTheme="minorBidi"/>
        </w:rPr>
      </w:pPr>
    </w:p>
    <w:p w14:paraId="35C72905" w14:textId="0D31063F" w:rsidR="00AB626E" w:rsidRPr="00AB626E" w:rsidRDefault="00AB626E" w:rsidP="00AB626E">
      <w:pPr>
        <w:rPr>
          <w:rFonts w:asciiTheme="minorBidi" w:hAnsiTheme="minorBidi"/>
        </w:rPr>
      </w:pPr>
    </w:p>
    <w:p w14:paraId="4E315C0A" w14:textId="3BF31CB4" w:rsidR="00AB626E" w:rsidRPr="00AB626E" w:rsidRDefault="00AB626E" w:rsidP="00AB626E">
      <w:pPr>
        <w:rPr>
          <w:rFonts w:asciiTheme="minorBidi" w:hAnsiTheme="minorBidi"/>
        </w:rPr>
      </w:pPr>
    </w:p>
    <w:p w14:paraId="0904F278" w14:textId="77777777" w:rsidR="00AB626E" w:rsidRPr="00AB626E" w:rsidRDefault="00AB626E" w:rsidP="00AB626E">
      <w:pPr>
        <w:rPr>
          <w:rFonts w:asciiTheme="minorBidi" w:hAnsiTheme="minorBidi"/>
        </w:rPr>
      </w:pPr>
    </w:p>
    <w:p w14:paraId="4F811944" w14:textId="77777777" w:rsidR="00AB626E" w:rsidRPr="00AB626E" w:rsidRDefault="00AB626E" w:rsidP="00AB626E">
      <w:pPr>
        <w:rPr>
          <w:rFonts w:asciiTheme="minorBidi" w:hAnsiTheme="minorBidi"/>
        </w:rPr>
      </w:pPr>
    </w:p>
    <w:p w14:paraId="436BAB09" w14:textId="0546A4ED" w:rsidR="00AB626E" w:rsidRPr="00AB626E" w:rsidRDefault="00AB626E" w:rsidP="00AB626E">
      <w:pPr>
        <w:rPr>
          <w:rFonts w:asciiTheme="minorBidi" w:hAnsiTheme="minorBidi"/>
        </w:rPr>
      </w:pPr>
    </w:p>
    <w:p w14:paraId="0C577090" w14:textId="77777777" w:rsidR="00AB626E" w:rsidRPr="00AB626E" w:rsidRDefault="00AB626E" w:rsidP="00AB626E">
      <w:pPr>
        <w:rPr>
          <w:rFonts w:asciiTheme="minorBidi" w:hAnsiTheme="minorBidi"/>
        </w:rPr>
      </w:pPr>
    </w:p>
    <w:p w14:paraId="5CE721E3" w14:textId="20AF254D" w:rsidR="00AB626E" w:rsidRPr="00AB626E" w:rsidRDefault="00AB626E" w:rsidP="00AB626E">
      <w:pPr>
        <w:rPr>
          <w:rFonts w:asciiTheme="minorBidi" w:hAnsiTheme="minorBidi"/>
        </w:rPr>
      </w:pPr>
    </w:p>
    <w:p w14:paraId="27220BE5" w14:textId="77777777" w:rsidR="00AB626E" w:rsidRDefault="00AB626E" w:rsidP="00AB626E">
      <w:pPr>
        <w:rPr>
          <w:rFonts w:asciiTheme="minorBidi" w:hAnsiTheme="minorBidi"/>
          <w:color w:val="231F20"/>
        </w:rPr>
      </w:pPr>
    </w:p>
    <w:p w14:paraId="07955E52" w14:textId="19D4E04C" w:rsidR="00AB626E" w:rsidRDefault="00AB626E" w:rsidP="00AB626E">
      <w:pPr>
        <w:rPr>
          <w:rFonts w:asciiTheme="minorBidi" w:hAnsiTheme="minorBidi"/>
        </w:rPr>
      </w:pPr>
    </w:p>
    <w:p w14:paraId="070C465E" w14:textId="1D05FF12" w:rsidR="00AB626E" w:rsidRDefault="00AB626E" w:rsidP="00AB626E">
      <w:pPr>
        <w:rPr>
          <w:rFonts w:asciiTheme="minorBidi" w:hAnsiTheme="minorBidi"/>
        </w:rPr>
      </w:pPr>
    </w:p>
    <w:p w14:paraId="0794120B" w14:textId="77777777" w:rsidR="00D81853" w:rsidRDefault="00D81853" w:rsidP="00DD1004">
      <w:pPr>
        <w:autoSpaceDE w:val="0"/>
        <w:autoSpaceDN w:val="0"/>
        <w:adjustRightInd w:val="0"/>
        <w:spacing w:after="0" w:line="240" w:lineRule="auto"/>
        <w:jc w:val="both"/>
        <w:rPr>
          <w:rFonts w:asciiTheme="minorBidi" w:hAnsiTheme="minorBidi"/>
          <w:color w:val="231F20"/>
        </w:rPr>
      </w:pPr>
    </w:p>
    <w:p w14:paraId="445F1BE3" w14:textId="77777777" w:rsidR="00D81853" w:rsidRDefault="00D81853" w:rsidP="00DD1004">
      <w:pPr>
        <w:autoSpaceDE w:val="0"/>
        <w:autoSpaceDN w:val="0"/>
        <w:adjustRightInd w:val="0"/>
        <w:spacing w:after="0" w:line="240" w:lineRule="auto"/>
        <w:jc w:val="both"/>
        <w:rPr>
          <w:rFonts w:asciiTheme="minorBidi" w:hAnsiTheme="minorBidi"/>
          <w:color w:val="231F20"/>
        </w:rPr>
      </w:pPr>
    </w:p>
    <w:p w14:paraId="7932EC13" w14:textId="77777777" w:rsidR="00D81853" w:rsidRDefault="00D81853" w:rsidP="00DD1004">
      <w:pPr>
        <w:autoSpaceDE w:val="0"/>
        <w:autoSpaceDN w:val="0"/>
        <w:adjustRightInd w:val="0"/>
        <w:spacing w:after="0" w:line="240" w:lineRule="auto"/>
        <w:jc w:val="both"/>
        <w:rPr>
          <w:rFonts w:asciiTheme="minorBidi" w:hAnsiTheme="minorBidi"/>
          <w:color w:val="231F20"/>
        </w:rPr>
      </w:pPr>
    </w:p>
    <w:p w14:paraId="20373370" w14:textId="77777777" w:rsidR="00D81853" w:rsidRDefault="00D81853" w:rsidP="00DD1004">
      <w:pPr>
        <w:autoSpaceDE w:val="0"/>
        <w:autoSpaceDN w:val="0"/>
        <w:adjustRightInd w:val="0"/>
        <w:spacing w:after="0" w:line="240" w:lineRule="auto"/>
        <w:jc w:val="both"/>
        <w:rPr>
          <w:rFonts w:asciiTheme="minorBidi" w:hAnsiTheme="minorBidi"/>
          <w:color w:val="231F20"/>
        </w:rPr>
      </w:pPr>
    </w:p>
    <w:p w14:paraId="4D1418A8" w14:textId="31979B8D" w:rsidR="00DD1004" w:rsidRPr="00DD1004" w:rsidRDefault="00DD1004" w:rsidP="00DD1004">
      <w:pPr>
        <w:autoSpaceDE w:val="0"/>
        <w:autoSpaceDN w:val="0"/>
        <w:adjustRightInd w:val="0"/>
        <w:spacing w:after="0" w:line="240" w:lineRule="auto"/>
        <w:jc w:val="both"/>
        <w:rPr>
          <w:rFonts w:asciiTheme="minorBidi" w:hAnsiTheme="minorBidi"/>
          <w:color w:val="231F20"/>
        </w:rPr>
      </w:pPr>
      <w:r w:rsidRPr="00DD1004">
        <w:rPr>
          <w:rFonts w:asciiTheme="minorBidi" w:hAnsiTheme="minorBidi"/>
          <w:color w:val="231F20"/>
        </w:rPr>
        <w:lastRenderedPageBreak/>
        <w:t>This explains why the exponent is 0 for both components in “</w:t>
      </w:r>
      <w:r w:rsidRPr="00DD1004">
        <w:rPr>
          <w:rFonts w:asciiTheme="minorBidi" w:hAnsiTheme="minorBidi"/>
          <w:b/>
          <w:bCs/>
          <w:color w:val="231F20"/>
        </w:rPr>
        <w:t>Term no. 1</w:t>
      </w:r>
      <w:r w:rsidRPr="00DD1004">
        <w:rPr>
          <w:rFonts w:asciiTheme="minorBidi" w:hAnsiTheme="minorBidi"/>
          <w:color w:val="231F20"/>
        </w:rPr>
        <w:t xml:space="preserve">”; </w:t>
      </w:r>
      <w:r w:rsidRPr="00DD1004">
        <w:rPr>
          <w:rFonts w:asciiTheme="minorBidi" w:eastAsia="STIXMath-Regular" w:hAnsiTheme="minorBidi"/>
          <w:color w:val="231F20"/>
        </w:rPr>
        <w:t>−</w:t>
      </w:r>
      <w:r w:rsidRPr="00DD1004">
        <w:rPr>
          <w:rFonts w:asciiTheme="minorBidi" w:hAnsiTheme="minorBidi"/>
          <w:color w:val="231F20"/>
        </w:rPr>
        <w:t>1 for H2 and 1 for H2O in “</w:t>
      </w:r>
      <w:r w:rsidRPr="00DD1004">
        <w:rPr>
          <w:rFonts w:asciiTheme="minorBidi" w:hAnsiTheme="minorBidi"/>
          <w:b/>
          <w:bCs/>
          <w:color w:val="231F20"/>
        </w:rPr>
        <w:t>Term no. 2</w:t>
      </w:r>
      <w:r w:rsidRPr="00DD1004">
        <w:rPr>
          <w:rFonts w:asciiTheme="minorBidi" w:hAnsiTheme="minorBidi"/>
          <w:color w:val="231F20"/>
        </w:rPr>
        <w:t>”; 0.5 for H2 and 0 for H2O in “</w:t>
      </w:r>
      <w:r w:rsidRPr="00DD1004">
        <w:rPr>
          <w:rFonts w:asciiTheme="minorBidi" w:hAnsiTheme="minorBidi"/>
          <w:b/>
          <w:bCs/>
          <w:color w:val="231F20"/>
        </w:rPr>
        <w:t>Term no. 3</w:t>
      </w:r>
      <w:r w:rsidRPr="00DD1004">
        <w:rPr>
          <w:rFonts w:asciiTheme="minorBidi" w:hAnsiTheme="minorBidi"/>
          <w:color w:val="231F20"/>
        </w:rPr>
        <w:t xml:space="preserve">”; and </w:t>
      </w:r>
      <w:proofErr w:type="gramStart"/>
      <w:r w:rsidRPr="00DD1004">
        <w:rPr>
          <w:rFonts w:asciiTheme="minorBidi" w:hAnsiTheme="minorBidi"/>
          <w:color w:val="231F20"/>
        </w:rPr>
        <w:t>finally</w:t>
      </w:r>
      <w:proofErr w:type="gramEnd"/>
      <w:r w:rsidRPr="00DD1004">
        <w:rPr>
          <w:rFonts w:asciiTheme="minorBidi" w:hAnsiTheme="minorBidi"/>
          <w:color w:val="231F20"/>
        </w:rPr>
        <w:t xml:space="preserve"> 0 for H2 and 1 for H2O in “</w:t>
      </w:r>
      <w:r w:rsidRPr="00DD1004">
        <w:rPr>
          <w:rFonts w:asciiTheme="minorBidi" w:hAnsiTheme="minorBidi"/>
          <w:b/>
          <w:bCs/>
          <w:color w:val="231F20"/>
        </w:rPr>
        <w:t>Term no. 4</w:t>
      </w:r>
      <w:r w:rsidRPr="00DD1004">
        <w:rPr>
          <w:rFonts w:asciiTheme="minorBidi" w:hAnsiTheme="minorBidi"/>
          <w:color w:val="231F20"/>
        </w:rPr>
        <w:t>”.</w:t>
      </w:r>
    </w:p>
    <w:p w14:paraId="1702BD99" w14:textId="77777777" w:rsidR="00DD1004" w:rsidRPr="00DD1004" w:rsidRDefault="00DD1004" w:rsidP="00DD1004">
      <w:pPr>
        <w:autoSpaceDE w:val="0"/>
        <w:autoSpaceDN w:val="0"/>
        <w:adjustRightInd w:val="0"/>
        <w:spacing w:after="0" w:line="240" w:lineRule="auto"/>
        <w:jc w:val="both"/>
        <w:rPr>
          <w:rFonts w:asciiTheme="minorBidi" w:hAnsiTheme="minorBidi"/>
          <w:color w:val="231F20"/>
        </w:rPr>
      </w:pPr>
      <w:r w:rsidRPr="00DD1004">
        <w:rPr>
          <w:rFonts w:asciiTheme="minorBidi" w:hAnsiTheme="minorBidi"/>
          <w:color w:val="231F20"/>
        </w:rPr>
        <w:t xml:space="preserve">For </w:t>
      </w:r>
      <w:r w:rsidRPr="00DD1004">
        <w:rPr>
          <w:rFonts w:asciiTheme="minorBidi" w:hAnsiTheme="minorBidi"/>
          <w:b/>
          <w:bCs/>
          <w:color w:val="231F20"/>
        </w:rPr>
        <w:t>“Term no. 1”</w:t>
      </w:r>
      <w:r w:rsidRPr="00DD1004">
        <w:rPr>
          <w:rFonts w:asciiTheme="minorBidi" w:hAnsiTheme="minorBidi"/>
          <w:color w:val="231F20"/>
        </w:rPr>
        <w:t xml:space="preserve">: </w:t>
      </w:r>
      <w:r w:rsidRPr="00DD1004">
        <w:rPr>
          <w:rFonts w:asciiTheme="minorBidi" w:hAnsiTheme="minorBidi"/>
          <w:i/>
          <w:iCs/>
          <w:color w:val="231F20"/>
        </w:rPr>
        <w:t>A</w:t>
      </w:r>
      <w:r w:rsidRPr="00DD1004">
        <w:rPr>
          <w:rFonts w:asciiTheme="minorBidi" w:eastAsia="STIXMath-Regular" w:hAnsiTheme="minorBidi"/>
          <w:color w:val="231F20"/>
        </w:rPr>
        <w:t>=</w:t>
      </w:r>
      <w:proofErr w:type="gramStart"/>
      <w:r w:rsidRPr="00DD1004">
        <w:rPr>
          <w:rFonts w:asciiTheme="minorBidi" w:hAnsiTheme="minorBidi"/>
          <w:color w:val="231F20"/>
        </w:rPr>
        <w:t>ln(</w:t>
      </w:r>
      <w:proofErr w:type="gramEnd"/>
      <w:r w:rsidRPr="00DD1004">
        <w:rPr>
          <w:rFonts w:asciiTheme="minorBidi" w:hAnsiTheme="minorBidi"/>
          <w:color w:val="231F20"/>
        </w:rPr>
        <w:t>1)</w:t>
      </w:r>
      <w:r w:rsidRPr="00DD1004">
        <w:rPr>
          <w:rFonts w:asciiTheme="minorBidi" w:eastAsia="STIXMath-Regular" w:hAnsiTheme="minorBidi"/>
          <w:color w:val="231F20"/>
        </w:rPr>
        <w:t>=</w:t>
      </w:r>
      <w:r w:rsidRPr="00DD1004">
        <w:rPr>
          <w:rFonts w:asciiTheme="minorBidi" w:hAnsiTheme="minorBidi"/>
          <w:color w:val="231F20"/>
        </w:rPr>
        <w:t xml:space="preserve">0; </w:t>
      </w:r>
      <w:r w:rsidRPr="00DD1004">
        <w:rPr>
          <w:rFonts w:asciiTheme="minorBidi" w:hAnsiTheme="minorBidi"/>
          <w:i/>
          <w:iCs/>
          <w:color w:val="231F20"/>
        </w:rPr>
        <w:t>B</w:t>
      </w:r>
      <w:r w:rsidRPr="00DD1004">
        <w:rPr>
          <w:rFonts w:asciiTheme="minorBidi" w:eastAsia="STIXMath-Regular" w:hAnsiTheme="minorBidi"/>
          <w:color w:val="231F20"/>
        </w:rPr>
        <w:t>=</w:t>
      </w:r>
      <w:r w:rsidRPr="00DD1004">
        <w:rPr>
          <w:rFonts w:asciiTheme="minorBidi" w:hAnsiTheme="minorBidi"/>
          <w:i/>
          <w:iCs/>
          <w:color w:val="231F20"/>
        </w:rPr>
        <w:t>C</w:t>
      </w:r>
      <w:r w:rsidRPr="00DD1004">
        <w:rPr>
          <w:rFonts w:asciiTheme="minorBidi" w:eastAsia="STIXMath-Regular" w:hAnsiTheme="minorBidi"/>
          <w:color w:val="231F20"/>
        </w:rPr>
        <w:t>=</w:t>
      </w:r>
      <w:r w:rsidRPr="00DD1004">
        <w:rPr>
          <w:rFonts w:asciiTheme="minorBidi" w:hAnsiTheme="minorBidi"/>
          <w:i/>
          <w:iCs/>
          <w:color w:val="231F20"/>
        </w:rPr>
        <w:t>D</w:t>
      </w:r>
      <w:r w:rsidRPr="00DD1004">
        <w:rPr>
          <w:rFonts w:asciiTheme="minorBidi" w:eastAsia="STIXMath-Regular" w:hAnsiTheme="minorBidi"/>
          <w:color w:val="231F20"/>
        </w:rPr>
        <w:t>=</w:t>
      </w:r>
      <w:r w:rsidRPr="00DD1004">
        <w:rPr>
          <w:rFonts w:asciiTheme="minorBidi" w:hAnsiTheme="minorBidi"/>
          <w:color w:val="231F20"/>
        </w:rPr>
        <w:t>0.</w:t>
      </w:r>
    </w:p>
    <w:p w14:paraId="5F3064E1" w14:textId="77777777" w:rsidR="00DD1004" w:rsidRPr="00DD1004" w:rsidRDefault="00DD1004" w:rsidP="00DD1004">
      <w:pPr>
        <w:autoSpaceDE w:val="0"/>
        <w:autoSpaceDN w:val="0"/>
        <w:adjustRightInd w:val="0"/>
        <w:spacing w:after="0" w:line="240" w:lineRule="auto"/>
        <w:jc w:val="both"/>
        <w:rPr>
          <w:rFonts w:asciiTheme="minorBidi" w:hAnsiTheme="minorBidi"/>
          <w:color w:val="231F20"/>
        </w:rPr>
      </w:pPr>
      <w:r w:rsidRPr="00DD1004">
        <w:rPr>
          <w:rFonts w:asciiTheme="minorBidi" w:hAnsiTheme="minorBidi"/>
          <w:color w:val="231F20"/>
        </w:rPr>
        <w:t xml:space="preserve">For </w:t>
      </w:r>
      <w:r w:rsidRPr="00DD1004">
        <w:rPr>
          <w:rFonts w:asciiTheme="minorBidi" w:hAnsiTheme="minorBidi"/>
          <w:b/>
          <w:bCs/>
          <w:color w:val="231F20"/>
        </w:rPr>
        <w:t>“Term no. 2”</w:t>
      </w:r>
      <w:r w:rsidRPr="00DD1004">
        <w:rPr>
          <w:rFonts w:asciiTheme="minorBidi" w:hAnsiTheme="minorBidi"/>
          <w:color w:val="231F20"/>
        </w:rPr>
        <w:t xml:space="preserve">: </w:t>
      </w:r>
      <w:r w:rsidRPr="00DD1004">
        <w:rPr>
          <w:rFonts w:asciiTheme="minorBidi" w:hAnsiTheme="minorBidi"/>
          <w:i/>
          <w:iCs/>
          <w:color w:val="231F20"/>
        </w:rPr>
        <w:t>A</w:t>
      </w:r>
      <w:r w:rsidRPr="00DD1004">
        <w:rPr>
          <w:rFonts w:asciiTheme="minorBidi" w:eastAsia="STIXMath-Regular" w:hAnsiTheme="minorBidi"/>
          <w:color w:val="231F20"/>
        </w:rPr>
        <w:t>=</w:t>
      </w:r>
      <w:proofErr w:type="gramStart"/>
      <w:r w:rsidRPr="00DD1004">
        <w:rPr>
          <w:rFonts w:asciiTheme="minorBidi" w:hAnsiTheme="minorBidi"/>
          <w:color w:val="231F20"/>
        </w:rPr>
        <w:t>ln</w:t>
      </w:r>
      <w:r w:rsidRPr="00DD1004">
        <w:rPr>
          <w:rFonts w:asciiTheme="minorBidi" w:hAnsiTheme="minorBidi"/>
          <w:i/>
          <w:iCs/>
          <w:color w:val="231F20"/>
        </w:rPr>
        <w:t>(</w:t>
      </w:r>
      <w:proofErr w:type="gramEnd"/>
      <w:r w:rsidRPr="00DD1004">
        <w:rPr>
          <w:rFonts w:asciiTheme="minorBidi" w:hAnsiTheme="minorBidi"/>
          <w:i/>
          <w:iCs/>
          <w:color w:val="231F20"/>
        </w:rPr>
        <w:t>3453.38)</w:t>
      </w:r>
      <w:r w:rsidRPr="00DD1004">
        <w:rPr>
          <w:rFonts w:asciiTheme="minorBidi" w:eastAsia="STIXMath-Regular" w:hAnsiTheme="minorBidi"/>
          <w:color w:val="231F20"/>
        </w:rPr>
        <w:t>=</w:t>
      </w:r>
      <w:r w:rsidRPr="00DD1004">
        <w:rPr>
          <w:rFonts w:asciiTheme="minorBidi" w:hAnsiTheme="minorBidi"/>
          <w:i/>
          <w:iCs/>
          <w:color w:val="231F20"/>
        </w:rPr>
        <w:t>8.1471087</w:t>
      </w:r>
      <w:r w:rsidRPr="00DD1004">
        <w:rPr>
          <w:rFonts w:asciiTheme="minorBidi" w:hAnsiTheme="minorBidi"/>
          <w:color w:val="231F20"/>
        </w:rPr>
        <w:t xml:space="preserve">; </w:t>
      </w:r>
      <w:r w:rsidRPr="00DD1004">
        <w:rPr>
          <w:rFonts w:asciiTheme="minorBidi" w:hAnsiTheme="minorBidi"/>
          <w:i/>
          <w:iCs/>
          <w:color w:val="231F20"/>
        </w:rPr>
        <w:t>B</w:t>
      </w:r>
      <w:r w:rsidRPr="00DD1004">
        <w:rPr>
          <w:rFonts w:asciiTheme="minorBidi" w:eastAsia="STIXMath-Regular" w:hAnsiTheme="minorBidi"/>
          <w:color w:val="231F20"/>
        </w:rPr>
        <w:t>=</w:t>
      </w:r>
      <w:r w:rsidRPr="00DD1004">
        <w:rPr>
          <w:rFonts w:asciiTheme="minorBidi" w:hAnsiTheme="minorBidi"/>
          <w:i/>
          <w:iCs/>
          <w:color w:val="231F20"/>
        </w:rPr>
        <w:t>C</w:t>
      </w:r>
      <w:r w:rsidRPr="00DD1004">
        <w:rPr>
          <w:rFonts w:asciiTheme="minorBidi" w:eastAsia="STIXMath-Regular" w:hAnsiTheme="minorBidi"/>
          <w:color w:val="231F20"/>
        </w:rPr>
        <w:t>=</w:t>
      </w:r>
      <w:r w:rsidRPr="00DD1004">
        <w:rPr>
          <w:rFonts w:asciiTheme="minorBidi" w:hAnsiTheme="minorBidi"/>
          <w:i/>
          <w:iCs/>
          <w:color w:val="231F20"/>
        </w:rPr>
        <w:t>D</w:t>
      </w:r>
      <w:r w:rsidRPr="00DD1004">
        <w:rPr>
          <w:rFonts w:asciiTheme="minorBidi" w:eastAsia="STIXMath-Regular" w:hAnsiTheme="minorBidi"/>
          <w:color w:val="231F20"/>
        </w:rPr>
        <w:t>=</w:t>
      </w:r>
      <w:r w:rsidRPr="00DD1004">
        <w:rPr>
          <w:rFonts w:asciiTheme="minorBidi" w:hAnsiTheme="minorBidi"/>
          <w:color w:val="231F20"/>
        </w:rPr>
        <w:t>0.</w:t>
      </w:r>
    </w:p>
    <w:p w14:paraId="57ACD923" w14:textId="72A8DBF3" w:rsidR="00DD1004" w:rsidRPr="00DD1004" w:rsidRDefault="00DD1004" w:rsidP="00DD1004">
      <w:pPr>
        <w:autoSpaceDE w:val="0"/>
        <w:autoSpaceDN w:val="0"/>
        <w:adjustRightInd w:val="0"/>
        <w:spacing w:after="0" w:line="240" w:lineRule="auto"/>
        <w:jc w:val="both"/>
        <w:rPr>
          <w:rFonts w:asciiTheme="minorBidi" w:hAnsiTheme="minorBidi"/>
          <w:i/>
          <w:iCs/>
          <w:color w:val="231F20"/>
        </w:rPr>
      </w:pPr>
      <w:r w:rsidRPr="00DD1004">
        <w:rPr>
          <w:rFonts w:asciiTheme="minorBidi" w:hAnsiTheme="minorBidi"/>
          <w:color w:val="231F20"/>
        </w:rPr>
        <w:t xml:space="preserve">For </w:t>
      </w:r>
      <w:r w:rsidRPr="00DD1004">
        <w:rPr>
          <w:rFonts w:asciiTheme="minorBidi" w:hAnsiTheme="minorBidi"/>
          <w:b/>
          <w:bCs/>
          <w:color w:val="231F20"/>
        </w:rPr>
        <w:t>“Term no. 3”</w:t>
      </w:r>
      <w:r w:rsidRPr="00DD1004">
        <w:rPr>
          <w:rFonts w:asciiTheme="minorBidi" w:hAnsiTheme="minorBidi"/>
          <w:color w:val="231F20"/>
        </w:rPr>
        <w:t xml:space="preserve">: </w:t>
      </w:r>
      <w:r w:rsidRPr="00DD1004">
        <w:rPr>
          <w:rFonts w:asciiTheme="minorBidi" w:hAnsiTheme="minorBidi"/>
          <w:i/>
          <w:iCs/>
          <w:color w:val="231F20"/>
        </w:rPr>
        <w:t xml:space="preserve">A </w:t>
      </w:r>
      <w:r w:rsidRPr="00DD1004">
        <w:rPr>
          <w:rFonts w:asciiTheme="minorBidi" w:eastAsia="STIXMath-Regular" w:hAnsiTheme="minorBidi"/>
          <w:color w:val="231F20"/>
        </w:rPr>
        <w:t xml:space="preserve">+ </w:t>
      </w:r>
      <w:r w:rsidRPr="00DD1004">
        <w:rPr>
          <w:rFonts w:asciiTheme="minorBidi" w:hAnsiTheme="minorBidi"/>
          <w:i/>
          <w:iCs/>
          <w:color w:val="231F20"/>
        </w:rPr>
        <w:t xml:space="preserve">BT </w:t>
      </w:r>
      <w:r w:rsidRPr="00DD1004">
        <w:rPr>
          <w:rFonts w:asciiTheme="minorBidi" w:eastAsia="STIXMath-Regular" w:hAnsiTheme="minorBidi"/>
          <w:color w:val="231F20"/>
        </w:rPr>
        <w:t xml:space="preserve">= </w:t>
      </w:r>
      <w:proofErr w:type="gramStart"/>
      <w:r w:rsidRPr="00DD1004">
        <w:rPr>
          <w:rFonts w:asciiTheme="minorBidi" w:hAnsiTheme="minorBidi"/>
          <w:color w:val="231F20"/>
        </w:rPr>
        <w:t>ln</w:t>
      </w:r>
      <w:r w:rsidRPr="00DD1004">
        <w:rPr>
          <w:rFonts w:asciiTheme="minorBidi" w:eastAsia="STIXMath-Regular" w:hAnsiTheme="minorBidi"/>
          <w:color w:val="231F20"/>
        </w:rPr>
        <w:t>(</w:t>
      </w:r>
      <w:proofErr w:type="gramEnd"/>
      <w:r w:rsidRPr="00DD1004">
        <w:rPr>
          <w:rFonts w:asciiTheme="minorBidi" w:hAnsiTheme="minorBidi"/>
          <w:color w:val="231F20"/>
        </w:rPr>
        <w:t>1</w:t>
      </w:r>
      <w:r w:rsidRPr="00DD1004">
        <w:rPr>
          <w:rFonts w:asciiTheme="minorBidi" w:hAnsiTheme="minorBidi"/>
          <w:i/>
          <w:iCs/>
          <w:color w:val="231F20"/>
        </w:rPr>
        <w:t>.</w:t>
      </w:r>
      <w:r w:rsidRPr="00DD1004">
        <w:rPr>
          <w:rFonts w:asciiTheme="minorBidi" w:hAnsiTheme="minorBidi"/>
          <w:color w:val="231F20"/>
        </w:rPr>
        <w:t xml:space="preserve">578 </w:t>
      </w:r>
      <w:r w:rsidRPr="00DD1004">
        <w:rPr>
          <w:rFonts w:asciiTheme="minorBidi" w:eastAsia="STIXMath-Regular" w:hAnsiTheme="minorBidi"/>
          <w:color w:val="231F20"/>
        </w:rPr>
        <w:t xml:space="preserve">× </w:t>
      </w:r>
      <w:r w:rsidRPr="00DD1004">
        <w:rPr>
          <w:rFonts w:asciiTheme="minorBidi" w:hAnsiTheme="minorBidi"/>
          <w:color w:val="231F20"/>
        </w:rPr>
        <w:t>10</w:t>
      </w:r>
      <w:r w:rsidRPr="00DD1004">
        <w:rPr>
          <w:rFonts w:asciiTheme="minorBidi" w:eastAsia="STIXMath-Regular" w:hAnsiTheme="minorBidi"/>
          <w:color w:val="231F20"/>
        </w:rPr>
        <w:t>−</w:t>
      </w:r>
      <w:r w:rsidRPr="00DD1004">
        <w:rPr>
          <w:rFonts w:asciiTheme="minorBidi" w:hAnsiTheme="minorBidi"/>
          <w:color w:val="231F20"/>
        </w:rPr>
        <w:t xml:space="preserve">3 </w:t>
      </w:r>
      <w:r w:rsidRPr="00DD1004">
        <w:rPr>
          <w:rFonts w:asciiTheme="minorBidi" w:eastAsia="STIXMath-Regular" w:hAnsiTheme="minorBidi"/>
          <w:color w:val="231F20"/>
        </w:rPr>
        <w:t xml:space="preserve">× </w:t>
      </w:r>
      <w:r w:rsidRPr="00DD1004">
        <w:rPr>
          <w:rFonts w:asciiTheme="minorBidi" w:hAnsiTheme="minorBidi"/>
          <w:i/>
          <w:iCs/>
          <w:color w:val="231F20"/>
        </w:rPr>
        <w:t>e</w:t>
      </w:r>
      <w:r w:rsidRPr="00DD1004">
        <w:rPr>
          <w:rFonts w:asciiTheme="minorBidi" w:eastAsia="STIXMath-Regular" w:hAnsiTheme="minorBidi"/>
          <w:color w:val="231F20"/>
        </w:rPr>
        <w:t>(</w:t>
      </w:r>
      <w:r w:rsidRPr="00DD1004">
        <w:rPr>
          <w:rFonts w:asciiTheme="minorBidi" w:hAnsiTheme="minorBidi"/>
          <w:color w:val="231F20"/>
        </w:rPr>
        <w:t>2068</w:t>
      </w:r>
      <w:r w:rsidRPr="00DD1004">
        <w:rPr>
          <w:rFonts w:asciiTheme="minorBidi" w:hAnsiTheme="minorBidi"/>
          <w:i/>
          <w:iCs/>
          <w:color w:val="231F20"/>
        </w:rPr>
        <w:t>.</w:t>
      </w:r>
      <w:r w:rsidRPr="00DD1004">
        <w:rPr>
          <w:rFonts w:asciiTheme="minorBidi" w:hAnsiTheme="minorBidi"/>
          <w:color w:val="231F20"/>
        </w:rPr>
        <w:t>44</w:t>
      </w:r>
      <w:r w:rsidRPr="00DD1004">
        <w:rPr>
          <w:rFonts w:asciiTheme="minorBidi" w:eastAsia="STIXMath-Regular" w:hAnsiTheme="minorBidi"/>
          <w:color w:val="231F20"/>
        </w:rPr>
        <w:t>∕</w:t>
      </w:r>
      <w:r w:rsidRPr="00DD1004">
        <w:rPr>
          <w:rFonts w:asciiTheme="minorBidi" w:hAnsiTheme="minorBidi"/>
          <w:i/>
          <w:iCs/>
          <w:color w:val="231F20"/>
        </w:rPr>
        <w:t>T</w:t>
      </w:r>
      <w:r w:rsidRPr="00DD1004">
        <w:rPr>
          <w:rFonts w:asciiTheme="minorBidi" w:eastAsia="STIXMath-Regular" w:hAnsiTheme="minorBidi"/>
          <w:color w:val="231F20"/>
        </w:rPr>
        <w:t>)) = −</w:t>
      </w:r>
      <w:r w:rsidRPr="00DD1004">
        <w:rPr>
          <w:rFonts w:asciiTheme="minorBidi" w:hAnsiTheme="minorBidi"/>
          <w:color w:val="231F20"/>
        </w:rPr>
        <w:t>6</w:t>
      </w:r>
      <w:r w:rsidRPr="00DD1004">
        <w:rPr>
          <w:rFonts w:asciiTheme="minorBidi" w:hAnsiTheme="minorBidi"/>
          <w:i/>
          <w:iCs/>
          <w:color w:val="231F20"/>
        </w:rPr>
        <w:t>.</w:t>
      </w:r>
      <w:r w:rsidRPr="00DD1004">
        <w:rPr>
          <w:rFonts w:asciiTheme="minorBidi" w:hAnsiTheme="minorBidi"/>
          <w:color w:val="231F20"/>
        </w:rPr>
        <w:t xml:space="preserve">4516 </w:t>
      </w:r>
      <w:r w:rsidRPr="00DD1004">
        <w:rPr>
          <w:rFonts w:asciiTheme="minorBidi" w:eastAsia="STIXMath-Regular" w:hAnsiTheme="minorBidi"/>
          <w:color w:val="231F20"/>
        </w:rPr>
        <w:t xml:space="preserve">+ </w:t>
      </w:r>
      <w:r w:rsidRPr="00DD1004">
        <w:rPr>
          <w:rFonts w:asciiTheme="minorBidi" w:hAnsiTheme="minorBidi"/>
          <w:color w:val="231F20"/>
        </w:rPr>
        <w:t>2068</w:t>
      </w:r>
      <w:r w:rsidRPr="00DD1004">
        <w:rPr>
          <w:rFonts w:asciiTheme="minorBidi" w:hAnsiTheme="minorBidi"/>
          <w:i/>
          <w:iCs/>
          <w:color w:val="231F20"/>
        </w:rPr>
        <w:t>.</w:t>
      </w:r>
      <w:r w:rsidRPr="00DD1004">
        <w:rPr>
          <w:rFonts w:asciiTheme="minorBidi" w:hAnsiTheme="minorBidi"/>
          <w:color w:val="231F20"/>
        </w:rPr>
        <w:t>44</w:t>
      </w:r>
      <w:r w:rsidRPr="00DD1004">
        <w:rPr>
          <w:rFonts w:asciiTheme="minorBidi" w:hAnsiTheme="minorBidi"/>
          <w:i/>
          <w:iCs/>
          <w:color w:val="231F20"/>
        </w:rPr>
        <w:t xml:space="preserve">T </w:t>
      </w:r>
      <w:r w:rsidRPr="00DD1004">
        <w:rPr>
          <w:rFonts w:asciiTheme="minorBidi" w:eastAsia="STIXMathSans-Regular" w:hAnsiTheme="minorBidi"/>
          <w:color w:val="231F20"/>
        </w:rPr>
        <w:t>→</w:t>
      </w:r>
      <w:r w:rsidRPr="00DD1004">
        <w:rPr>
          <w:rFonts w:asciiTheme="minorBidi" w:hAnsiTheme="minorBidi"/>
          <w:i/>
          <w:iCs/>
          <w:color w:val="231F20"/>
        </w:rPr>
        <w:t xml:space="preserve"> A</w:t>
      </w:r>
      <w:r w:rsidRPr="00DD1004">
        <w:rPr>
          <w:rFonts w:asciiTheme="minorBidi" w:eastAsia="STIXMath-Regular" w:hAnsiTheme="minorBidi"/>
          <w:color w:val="231F20"/>
        </w:rPr>
        <w:t>=−</w:t>
      </w:r>
      <w:r w:rsidRPr="00DD1004">
        <w:rPr>
          <w:rFonts w:asciiTheme="minorBidi" w:hAnsiTheme="minorBidi"/>
          <w:i/>
          <w:iCs/>
          <w:color w:val="231F20"/>
        </w:rPr>
        <w:t>6.4516; B</w:t>
      </w:r>
      <w:r w:rsidRPr="00DD1004">
        <w:rPr>
          <w:rFonts w:asciiTheme="minorBidi" w:eastAsia="STIXMath-Regular" w:hAnsiTheme="minorBidi"/>
          <w:color w:val="231F20"/>
        </w:rPr>
        <w:t>=</w:t>
      </w:r>
      <w:r w:rsidRPr="00DD1004">
        <w:rPr>
          <w:rFonts w:asciiTheme="minorBidi" w:hAnsiTheme="minorBidi"/>
          <w:i/>
          <w:iCs/>
          <w:color w:val="231F20"/>
        </w:rPr>
        <w:t>2068.44; C</w:t>
      </w:r>
      <w:r w:rsidRPr="00DD1004">
        <w:rPr>
          <w:rFonts w:asciiTheme="minorBidi" w:eastAsia="STIXMath-Regular" w:hAnsiTheme="minorBidi"/>
          <w:color w:val="231F20"/>
        </w:rPr>
        <w:t>=</w:t>
      </w:r>
      <w:r w:rsidRPr="00DD1004">
        <w:rPr>
          <w:rFonts w:asciiTheme="minorBidi" w:hAnsiTheme="minorBidi"/>
          <w:i/>
          <w:iCs/>
          <w:color w:val="231F20"/>
        </w:rPr>
        <w:t>D</w:t>
      </w:r>
      <w:r w:rsidRPr="00DD1004">
        <w:rPr>
          <w:rFonts w:asciiTheme="minorBidi" w:eastAsia="STIXMath-Regular" w:hAnsiTheme="minorBidi"/>
          <w:color w:val="231F20"/>
        </w:rPr>
        <w:t>=</w:t>
      </w:r>
      <w:r w:rsidRPr="00DD1004">
        <w:rPr>
          <w:rFonts w:asciiTheme="minorBidi" w:hAnsiTheme="minorBidi"/>
          <w:i/>
          <w:iCs/>
          <w:color w:val="231F20"/>
        </w:rPr>
        <w:t>0.</w:t>
      </w:r>
    </w:p>
    <w:p w14:paraId="7CC55482" w14:textId="2580F80E" w:rsidR="00DD1004" w:rsidRPr="00DD1004" w:rsidRDefault="00DD1004" w:rsidP="00DD1004">
      <w:pPr>
        <w:autoSpaceDE w:val="0"/>
        <w:autoSpaceDN w:val="0"/>
        <w:adjustRightInd w:val="0"/>
        <w:spacing w:after="0" w:line="240" w:lineRule="auto"/>
        <w:jc w:val="both"/>
        <w:rPr>
          <w:rFonts w:asciiTheme="minorBidi" w:hAnsiTheme="minorBidi"/>
          <w:i/>
          <w:iCs/>
          <w:color w:val="231F20"/>
        </w:rPr>
      </w:pPr>
      <w:r w:rsidRPr="00DD1004">
        <w:rPr>
          <w:rFonts w:asciiTheme="minorBidi" w:hAnsiTheme="minorBidi"/>
          <w:color w:val="231F20"/>
        </w:rPr>
        <w:t xml:space="preserve">For </w:t>
      </w:r>
      <w:r w:rsidRPr="00DD1004">
        <w:rPr>
          <w:rFonts w:asciiTheme="minorBidi" w:hAnsiTheme="minorBidi"/>
          <w:b/>
          <w:bCs/>
          <w:color w:val="231F20"/>
        </w:rPr>
        <w:t>“Term no. 4”</w:t>
      </w:r>
      <w:r w:rsidRPr="00DD1004">
        <w:rPr>
          <w:rFonts w:asciiTheme="minorBidi" w:hAnsiTheme="minorBidi"/>
          <w:color w:val="231F20"/>
        </w:rPr>
        <w:t xml:space="preserve">: </w:t>
      </w:r>
      <w:r w:rsidRPr="00DD1004">
        <w:rPr>
          <w:rFonts w:asciiTheme="minorBidi" w:hAnsiTheme="minorBidi"/>
          <w:i/>
          <w:iCs/>
          <w:color w:val="231F20"/>
        </w:rPr>
        <w:t xml:space="preserve">A </w:t>
      </w:r>
      <w:r w:rsidRPr="00DD1004">
        <w:rPr>
          <w:rFonts w:asciiTheme="minorBidi" w:eastAsia="STIXMath-Regular" w:hAnsiTheme="minorBidi"/>
          <w:color w:val="231F20"/>
        </w:rPr>
        <w:t xml:space="preserve">+ </w:t>
      </w:r>
      <w:r w:rsidRPr="00DD1004">
        <w:rPr>
          <w:rFonts w:asciiTheme="minorBidi" w:hAnsiTheme="minorBidi"/>
          <w:i/>
          <w:iCs/>
          <w:color w:val="231F20"/>
        </w:rPr>
        <w:t xml:space="preserve">BT </w:t>
      </w:r>
      <w:r w:rsidRPr="00DD1004">
        <w:rPr>
          <w:rFonts w:asciiTheme="minorBidi" w:eastAsia="STIXMath-Regular" w:hAnsiTheme="minorBidi"/>
          <w:color w:val="231F20"/>
        </w:rPr>
        <w:t xml:space="preserve">= </w:t>
      </w:r>
      <w:proofErr w:type="gramStart"/>
      <w:r w:rsidRPr="00DD1004">
        <w:rPr>
          <w:rFonts w:asciiTheme="minorBidi" w:hAnsiTheme="minorBidi"/>
          <w:color w:val="231F20"/>
        </w:rPr>
        <w:t>ln</w:t>
      </w:r>
      <w:r w:rsidRPr="00DD1004">
        <w:rPr>
          <w:rFonts w:asciiTheme="minorBidi" w:eastAsia="STIXMath-Regular" w:hAnsiTheme="minorBidi"/>
          <w:color w:val="231F20"/>
        </w:rPr>
        <w:t>(</w:t>
      </w:r>
      <w:proofErr w:type="gramEnd"/>
      <w:r w:rsidRPr="00DD1004">
        <w:rPr>
          <w:rFonts w:asciiTheme="minorBidi" w:hAnsiTheme="minorBidi"/>
          <w:color w:val="231F20"/>
        </w:rPr>
        <w:t>6</w:t>
      </w:r>
      <w:r w:rsidRPr="00DD1004">
        <w:rPr>
          <w:rFonts w:asciiTheme="minorBidi" w:hAnsiTheme="minorBidi"/>
          <w:i/>
          <w:iCs/>
          <w:color w:val="231F20"/>
        </w:rPr>
        <w:t>.</w:t>
      </w:r>
      <w:r w:rsidRPr="00DD1004">
        <w:rPr>
          <w:rFonts w:asciiTheme="minorBidi" w:hAnsiTheme="minorBidi"/>
          <w:color w:val="231F20"/>
        </w:rPr>
        <w:t xml:space="preserve">62 </w:t>
      </w:r>
      <w:r w:rsidRPr="00DD1004">
        <w:rPr>
          <w:rFonts w:asciiTheme="minorBidi" w:eastAsia="STIXMath-Regular" w:hAnsiTheme="minorBidi"/>
          <w:color w:val="231F20"/>
        </w:rPr>
        <w:t xml:space="preserve">× </w:t>
      </w:r>
      <w:r w:rsidRPr="00DD1004">
        <w:rPr>
          <w:rFonts w:asciiTheme="minorBidi" w:hAnsiTheme="minorBidi"/>
          <w:color w:val="231F20"/>
        </w:rPr>
        <w:t>10</w:t>
      </w:r>
      <w:r w:rsidRPr="00DD1004">
        <w:rPr>
          <w:rFonts w:asciiTheme="minorBidi" w:eastAsia="STIXMath-Regular" w:hAnsiTheme="minorBidi"/>
          <w:color w:val="231F20"/>
        </w:rPr>
        <w:t>−</w:t>
      </w:r>
      <w:r w:rsidRPr="00DD1004">
        <w:rPr>
          <w:rFonts w:asciiTheme="minorBidi" w:hAnsiTheme="minorBidi"/>
          <w:color w:val="231F20"/>
        </w:rPr>
        <w:t xml:space="preserve">16 </w:t>
      </w:r>
      <w:r w:rsidRPr="00DD1004">
        <w:rPr>
          <w:rFonts w:asciiTheme="minorBidi" w:eastAsia="STIXMath-Regular" w:hAnsiTheme="minorBidi"/>
          <w:color w:val="231F20"/>
        </w:rPr>
        <w:t xml:space="preserve">× </w:t>
      </w:r>
      <w:r w:rsidRPr="00DD1004">
        <w:rPr>
          <w:rFonts w:asciiTheme="minorBidi" w:hAnsiTheme="minorBidi"/>
          <w:i/>
          <w:iCs/>
          <w:color w:val="231F20"/>
        </w:rPr>
        <w:t>e</w:t>
      </w:r>
      <w:r w:rsidRPr="00DD1004">
        <w:rPr>
          <w:rFonts w:asciiTheme="minorBidi" w:eastAsia="STIXMath-Regular" w:hAnsiTheme="minorBidi"/>
          <w:color w:val="231F20"/>
        </w:rPr>
        <w:t>(</w:t>
      </w:r>
      <w:r w:rsidRPr="00DD1004">
        <w:rPr>
          <w:rFonts w:asciiTheme="minorBidi" w:hAnsiTheme="minorBidi"/>
          <w:color w:val="231F20"/>
        </w:rPr>
        <w:t>14 928</w:t>
      </w:r>
      <w:r w:rsidRPr="00DD1004">
        <w:rPr>
          <w:rFonts w:asciiTheme="minorBidi" w:hAnsiTheme="minorBidi"/>
          <w:i/>
          <w:iCs/>
          <w:color w:val="231F20"/>
        </w:rPr>
        <w:t>.</w:t>
      </w:r>
      <w:r w:rsidRPr="00DD1004">
        <w:rPr>
          <w:rFonts w:asciiTheme="minorBidi" w:hAnsiTheme="minorBidi"/>
          <w:color w:val="231F20"/>
        </w:rPr>
        <w:t>915</w:t>
      </w:r>
      <w:r w:rsidRPr="00DD1004">
        <w:rPr>
          <w:rFonts w:asciiTheme="minorBidi" w:eastAsia="STIXMath-Regular" w:hAnsiTheme="minorBidi"/>
          <w:color w:val="231F20"/>
        </w:rPr>
        <w:t>∕</w:t>
      </w:r>
      <w:r w:rsidRPr="00DD1004">
        <w:rPr>
          <w:rFonts w:asciiTheme="minorBidi" w:hAnsiTheme="minorBidi"/>
          <w:i/>
          <w:iCs/>
          <w:color w:val="231F20"/>
        </w:rPr>
        <w:t>T</w:t>
      </w:r>
      <w:r w:rsidRPr="00DD1004">
        <w:rPr>
          <w:rFonts w:asciiTheme="minorBidi" w:eastAsia="STIXMath-Regular" w:hAnsiTheme="minorBidi"/>
          <w:color w:val="231F20"/>
        </w:rPr>
        <w:t>)) = −</w:t>
      </w:r>
      <w:r w:rsidRPr="00DD1004">
        <w:rPr>
          <w:rFonts w:asciiTheme="minorBidi" w:hAnsiTheme="minorBidi"/>
          <w:color w:val="231F20"/>
        </w:rPr>
        <w:t>34</w:t>
      </w:r>
      <w:r w:rsidRPr="00DD1004">
        <w:rPr>
          <w:rFonts w:asciiTheme="minorBidi" w:hAnsiTheme="minorBidi"/>
          <w:i/>
          <w:iCs/>
          <w:color w:val="231F20"/>
        </w:rPr>
        <w:t>.</w:t>
      </w:r>
      <w:r w:rsidRPr="00DD1004">
        <w:rPr>
          <w:rFonts w:asciiTheme="minorBidi" w:hAnsiTheme="minorBidi"/>
          <w:color w:val="231F20"/>
        </w:rPr>
        <w:t xml:space="preserve">9513 </w:t>
      </w:r>
      <w:r w:rsidRPr="00DD1004">
        <w:rPr>
          <w:rFonts w:asciiTheme="minorBidi" w:eastAsia="STIXMath-Regular" w:hAnsiTheme="minorBidi"/>
          <w:color w:val="231F20"/>
        </w:rPr>
        <w:t xml:space="preserve">+ </w:t>
      </w:r>
      <w:r w:rsidRPr="00DD1004">
        <w:rPr>
          <w:rFonts w:asciiTheme="minorBidi" w:hAnsiTheme="minorBidi"/>
          <w:color w:val="231F20"/>
        </w:rPr>
        <w:t>14 928</w:t>
      </w:r>
      <w:r w:rsidRPr="00DD1004">
        <w:rPr>
          <w:rFonts w:asciiTheme="minorBidi" w:hAnsiTheme="minorBidi"/>
          <w:i/>
          <w:iCs/>
          <w:color w:val="231F20"/>
        </w:rPr>
        <w:t>.</w:t>
      </w:r>
      <w:r w:rsidRPr="00DD1004">
        <w:rPr>
          <w:rFonts w:asciiTheme="minorBidi" w:hAnsiTheme="minorBidi"/>
          <w:color w:val="231F20"/>
        </w:rPr>
        <w:t>915</w:t>
      </w:r>
    </w:p>
    <w:p w14:paraId="1BBCDE16" w14:textId="5FB8FC3D" w:rsidR="00DD1004" w:rsidRPr="00A24CC2" w:rsidRDefault="00DD1004" w:rsidP="00DD1004">
      <w:pPr>
        <w:autoSpaceDE w:val="0"/>
        <w:autoSpaceDN w:val="0"/>
        <w:adjustRightInd w:val="0"/>
        <w:spacing w:after="0" w:line="240" w:lineRule="auto"/>
        <w:jc w:val="both"/>
        <w:rPr>
          <w:rFonts w:asciiTheme="minorBidi" w:hAnsiTheme="minorBidi"/>
          <w:i/>
          <w:iCs/>
          <w:color w:val="231F20"/>
        </w:rPr>
      </w:pPr>
      <w:r w:rsidRPr="00A24CC2">
        <w:rPr>
          <w:rFonts w:asciiTheme="minorBidi" w:hAnsiTheme="minorBidi"/>
          <w:i/>
          <w:iCs/>
          <w:color w:val="231F20"/>
        </w:rPr>
        <w:t>T</w:t>
      </w:r>
      <w:r w:rsidRPr="00A24CC2">
        <w:rPr>
          <w:rFonts w:asciiTheme="minorBidi" w:eastAsia="STIXMathSans-Regular" w:hAnsiTheme="minorBidi"/>
          <w:color w:val="231F20"/>
        </w:rPr>
        <w:t>→</w:t>
      </w:r>
      <w:r w:rsidRPr="00A24CC2">
        <w:rPr>
          <w:rFonts w:asciiTheme="minorBidi" w:hAnsiTheme="minorBidi"/>
          <w:i/>
          <w:iCs/>
          <w:color w:val="231F20"/>
        </w:rPr>
        <w:t>A</w:t>
      </w:r>
      <w:r w:rsidRPr="00A24CC2">
        <w:rPr>
          <w:rFonts w:asciiTheme="minorBidi" w:eastAsia="STIXMath-Regular" w:hAnsiTheme="minorBidi"/>
          <w:color w:val="231F20"/>
        </w:rPr>
        <w:t>=−</w:t>
      </w:r>
      <w:r w:rsidRPr="00A24CC2">
        <w:rPr>
          <w:rFonts w:asciiTheme="minorBidi" w:hAnsiTheme="minorBidi"/>
          <w:i/>
          <w:iCs/>
          <w:color w:val="231F20"/>
        </w:rPr>
        <w:t>34.9513; B</w:t>
      </w:r>
      <w:r w:rsidRPr="00A24CC2">
        <w:rPr>
          <w:rFonts w:asciiTheme="minorBidi" w:eastAsia="STIXMath-Regular" w:hAnsiTheme="minorBidi"/>
          <w:color w:val="231F20"/>
        </w:rPr>
        <w:t>=</w:t>
      </w:r>
      <w:r w:rsidRPr="00A24CC2">
        <w:rPr>
          <w:rFonts w:asciiTheme="minorBidi" w:hAnsiTheme="minorBidi"/>
          <w:i/>
          <w:iCs/>
          <w:color w:val="231F20"/>
        </w:rPr>
        <w:t>14,928.915; C</w:t>
      </w:r>
      <w:r w:rsidRPr="00A24CC2">
        <w:rPr>
          <w:rFonts w:asciiTheme="minorBidi" w:eastAsia="STIXMath-Regular" w:hAnsiTheme="minorBidi"/>
          <w:color w:val="231F20"/>
        </w:rPr>
        <w:t>=</w:t>
      </w:r>
      <w:r w:rsidRPr="00A24CC2">
        <w:rPr>
          <w:rFonts w:asciiTheme="minorBidi" w:hAnsiTheme="minorBidi"/>
          <w:i/>
          <w:iCs/>
          <w:color w:val="231F20"/>
        </w:rPr>
        <w:t>D</w:t>
      </w:r>
      <w:r w:rsidRPr="00A24CC2">
        <w:rPr>
          <w:rFonts w:asciiTheme="minorBidi" w:eastAsia="STIXMath-Regular" w:hAnsiTheme="minorBidi"/>
          <w:color w:val="231F20"/>
        </w:rPr>
        <w:t>=</w:t>
      </w:r>
      <w:r w:rsidRPr="00A24CC2">
        <w:rPr>
          <w:rFonts w:asciiTheme="minorBidi" w:hAnsiTheme="minorBidi"/>
          <w:i/>
          <w:iCs/>
          <w:color w:val="231F20"/>
        </w:rPr>
        <w:t>0.</w:t>
      </w:r>
    </w:p>
    <w:p w14:paraId="75190762" w14:textId="77777777" w:rsidR="00DD1004" w:rsidRDefault="00DD1004" w:rsidP="00DD1004">
      <w:pPr>
        <w:autoSpaceDE w:val="0"/>
        <w:autoSpaceDN w:val="0"/>
        <w:adjustRightInd w:val="0"/>
        <w:spacing w:after="0" w:line="240" w:lineRule="auto"/>
        <w:jc w:val="both"/>
        <w:rPr>
          <w:rFonts w:asciiTheme="minorBidi" w:hAnsiTheme="minorBidi"/>
          <w:color w:val="231F20"/>
        </w:rPr>
      </w:pPr>
    </w:p>
    <w:p w14:paraId="2D00AFD7" w14:textId="24449B3F" w:rsidR="00DD1004" w:rsidRPr="00DD1004" w:rsidRDefault="00DD1004" w:rsidP="00DD1004">
      <w:pPr>
        <w:autoSpaceDE w:val="0"/>
        <w:autoSpaceDN w:val="0"/>
        <w:adjustRightInd w:val="0"/>
        <w:spacing w:after="0" w:line="240" w:lineRule="auto"/>
        <w:jc w:val="both"/>
        <w:rPr>
          <w:rFonts w:asciiTheme="minorBidi" w:hAnsiTheme="minorBidi"/>
          <w:color w:val="231F20"/>
        </w:rPr>
      </w:pPr>
      <w:r w:rsidRPr="00DD1004">
        <w:rPr>
          <w:rFonts w:asciiTheme="minorBidi" w:hAnsiTheme="minorBidi"/>
          <w:color w:val="231F20"/>
        </w:rPr>
        <w:t>Let us define the second reaction (Eq. 7.4) also as “</w:t>
      </w:r>
      <w:r w:rsidRPr="00DD1004">
        <w:rPr>
          <w:rFonts w:asciiTheme="minorBidi" w:hAnsiTheme="minorBidi"/>
          <w:b/>
          <w:bCs/>
          <w:color w:val="231F20"/>
        </w:rPr>
        <w:t>LHHW</w:t>
      </w:r>
      <w:r w:rsidRPr="00DD1004">
        <w:rPr>
          <w:rFonts w:asciiTheme="minorBidi" w:hAnsiTheme="minorBidi"/>
          <w:color w:val="231F20"/>
        </w:rPr>
        <w:t>” type. Go to “</w:t>
      </w:r>
      <w:r w:rsidRPr="00DD1004">
        <w:rPr>
          <w:rFonts w:asciiTheme="minorBidi" w:hAnsiTheme="minorBidi"/>
          <w:b/>
          <w:bCs/>
          <w:color w:val="231F20"/>
        </w:rPr>
        <w:t>Reactions</w:t>
      </w:r>
      <w:r w:rsidRPr="00DD1004">
        <w:rPr>
          <w:rFonts w:asciiTheme="minorBidi" w:hAnsiTheme="minorBidi"/>
          <w:color w:val="231F20"/>
        </w:rPr>
        <w:t>”</w:t>
      </w:r>
      <w:r>
        <w:rPr>
          <w:rFonts w:asciiTheme="minorBidi" w:hAnsiTheme="minorBidi"/>
          <w:color w:val="231F20"/>
        </w:rPr>
        <w:t xml:space="preserve"> </w:t>
      </w:r>
      <w:r w:rsidRPr="00DD1004">
        <w:rPr>
          <w:rFonts w:asciiTheme="minorBidi" w:hAnsiTheme="minorBidi"/>
          <w:color w:val="231F20"/>
        </w:rPr>
        <w:t>folder; click on “</w:t>
      </w:r>
      <w:r w:rsidRPr="00DD1004">
        <w:rPr>
          <w:rFonts w:asciiTheme="minorBidi" w:hAnsiTheme="minorBidi"/>
          <w:b/>
          <w:bCs/>
          <w:color w:val="231F20"/>
        </w:rPr>
        <w:t>New</w:t>
      </w:r>
      <w:r w:rsidRPr="00DD1004">
        <w:rPr>
          <w:rFonts w:asciiTheme="minorBidi" w:eastAsia="STIXMath-Regular" w:hAnsiTheme="minorBidi"/>
          <w:color w:val="231F20"/>
        </w:rPr>
        <w:t>…</w:t>
      </w:r>
      <w:r w:rsidRPr="00DD1004">
        <w:rPr>
          <w:rFonts w:asciiTheme="minorBidi" w:hAnsiTheme="minorBidi"/>
          <w:color w:val="231F20"/>
        </w:rPr>
        <w:t>” button, and the “</w:t>
      </w:r>
      <w:r w:rsidRPr="00DD1004">
        <w:rPr>
          <w:rFonts w:asciiTheme="minorBidi" w:hAnsiTheme="minorBidi"/>
          <w:b/>
          <w:bCs/>
          <w:color w:val="231F20"/>
        </w:rPr>
        <w:t>Create New ID</w:t>
      </w:r>
      <w:r w:rsidRPr="00DD1004">
        <w:rPr>
          <w:rFonts w:asciiTheme="minorBidi" w:hAnsiTheme="minorBidi"/>
          <w:color w:val="231F20"/>
        </w:rPr>
        <w:t>” window will pop-up.</w:t>
      </w:r>
    </w:p>
    <w:p w14:paraId="342947A5" w14:textId="11E1AC45" w:rsidR="00DD1004" w:rsidRPr="00DD1004" w:rsidRDefault="00DD1004" w:rsidP="00DD1004">
      <w:pPr>
        <w:autoSpaceDE w:val="0"/>
        <w:autoSpaceDN w:val="0"/>
        <w:adjustRightInd w:val="0"/>
        <w:spacing w:after="0" w:line="240" w:lineRule="auto"/>
        <w:jc w:val="both"/>
        <w:rPr>
          <w:rFonts w:asciiTheme="minorBidi" w:hAnsiTheme="minorBidi"/>
          <w:color w:val="231F20"/>
        </w:rPr>
      </w:pPr>
      <w:r>
        <w:rPr>
          <w:rFonts w:asciiTheme="minorBidi" w:hAnsiTheme="minorBidi"/>
          <w:noProof/>
        </w:rPr>
        <w:drawing>
          <wp:anchor distT="0" distB="0" distL="114300" distR="114300" simplePos="0" relativeHeight="251718656" behindDoc="0" locked="0" layoutInCell="1" allowOverlap="1" wp14:anchorId="090C47A9" wp14:editId="474D4FD2">
            <wp:simplePos x="0" y="0"/>
            <wp:positionH relativeFrom="margin">
              <wp:align>left</wp:align>
            </wp:positionH>
            <wp:positionV relativeFrom="paragraph">
              <wp:posOffset>921385</wp:posOffset>
            </wp:positionV>
            <wp:extent cx="6172200" cy="3558540"/>
            <wp:effectExtent l="0" t="0" r="0" b="3810"/>
            <wp:wrapSquare wrapText="bothSides"/>
            <wp:docPr id="203528790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72200" cy="355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1004">
        <w:rPr>
          <w:rFonts w:asciiTheme="minorBidi" w:hAnsiTheme="minorBidi"/>
          <w:color w:val="231F20"/>
        </w:rPr>
        <w:t>Choose the default ID (</w:t>
      </w:r>
      <w:r w:rsidRPr="00DD1004">
        <w:rPr>
          <w:rFonts w:asciiTheme="minorBidi" w:hAnsiTheme="minorBidi"/>
          <w:b/>
          <w:bCs/>
          <w:color w:val="231F20"/>
        </w:rPr>
        <w:t>R-2</w:t>
      </w:r>
      <w:r w:rsidRPr="00DD1004">
        <w:rPr>
          <w:rFonts w:asciiTheme="minorBidi" w:hAnsiTheme="minorBidi"/>
          <w:color w:val="231F20"/>
        </w:rPr>
        <w:t>) and select “</w:t>
      </w:r>
      <w:r w:rsidRPr="00DD1004">
        <w:rPr>
          <w:rFonts w:asciiTheme="minorBidi" w:hAnsiTheme="minorBidi"/>
          <w:i/>
          <w:iCs/>
          <w:color w:val="231F20"/>
        </w:rPr>
        <w:t>LHHW</w:t>
      </w:r>
      <w:r w:rsidRPr="00DD1004">
        <w:rPr>
          <w:rFonts w:asciiTheme="minorBidi" w:hAnsiTheme="minorBidi"/>
          <w:color w:val="231F20"/>
        </w:rPr>
        <w:t>” for the reaction type. Click on “</w:t>
      </w:r>
      <w:r w:rsidRPr="00DD1004">
        <w:rPr>
          <w:rFonts w:asciiTheme="minorBidi" w:hAnsiTheme="minorBidi"/>
          <w:b/>
          <w:bCs/>
          <w:color w:val="231F20"/>
        </w:rPr>
        <w:t>OK</w:t>
      </w:r>
      <w:r w:rsidRPr="00DD1004">
        <w:rPr>
          <w:rFonts w:asciiTheme="minorBidi" w:hAnsiTheme="minorBidi"/>
          <w:color w:val="231F20"/>
        </w:rPr>
        <w:t>”</w:t>
      </w:r>
      <w:r>
        <w:rPr>
          <w:rFonts w:asciiTheme="minorBidi" w:hAnsiTheme="minorBidi"/>
          <w:color w:val="231F20"/>
        </w:rPr>
        <w:t xml:space="preserve"> </w:t>
      </w:r>
      <w:r w:rsidRPr="00DD1004">
        <w:rPr>
          <w:rFonts w:asciiTheme="minorBidi" w:hAnsiTheme="minorBidi"/>
          <w:color w:val="231F20"/>
        </w:rPr>
        <w:t>button and Aspen Plus will bring you to “</w:t>
      </w:r>
      <w:r w:rsidRPr="00DD1004">
        <w:rPr>
          <w:rFonts w:asciiTheme="minorBidi" w:hAnsiTheme="minorBidi"/>
          <w:b/>
          <w:bCs/>
          <w:color w:val="231F20"/>
        </w:rPr>
        <w:t>Stoichiometry</w:t>
      </w:r>
      <w:r w:rsidRPr="00DD1004">
        <w:rPr>
          <w:rFonts w:asciiTheme="minorBidi" w:hAnsiTheme="minorBidi"/>
          <w:color w:val="231F20"/>
        </w:rPr>
        <w:t>” tab window. At the bottom of</w:t>
      </w:r>
      <w:r>
        <w:rPr>
          <w:rFonts w:asciiTheme="minorBidi" w:hAnsiTheme="minorBidi"/>
          <w:color w:val="231F20"/>
        </w:rPr>
        <w:t xml:space="preserve"> </w:t>
      </w:r>
      <w:r w:rsidRPr="00DD1004">
        <w:rPr>
          <w:rFonts w:asciiTheme="minorBidi" w:hAnsiTheme="minorBidi"/>
          <w:color w:val="231F20"/>
        </w:rPr>
        <w:t>“</w:t>
      </w:r>
      <w:r w:rsidRPr="00DD1004">
        <w:rPr>
          <w:rFonts w:asciiTheme="minorBidi" w:hAnsiTheme="minorBidi"/>
          <w:b/>
          <w:bCs/>
          <w:color w:val="231F20"/>
        </w:rPr>
        <w:t>Stoichiometry</w:t>
      </w:r>
      <w:r w:rsidRPr="00DD1004">
        <w:rPr>
          <w:rFonts w:asciiTheme="minorBidi" w:hAnsiTheme="minorBidi"/>
          <w:color w:val="231F20"/>
        </w:rPr>
        <w:t>” tab window, click on “</w:t>
      </w:r>
      <w:r w:rsidRPr="00DD1004">
        <w:rPr>
          <w:rFonts w:asciiTheme="minorBidi" w:hAnsiTheme="minorBidi"/>
          <w:b/>
          <w:bCs/>
          <w:color w:val="231F20"/>
        </w:rPr>
        <w:t>New</w:t>
      </w:r>
      <w:r w:rsidRPr="00DD1004">
        <w:rPr>
          <w:rFonts w:asciiTheme="minorBidi" w:eastAsia="STIXMath-Regular" w:hAnsiTheme="minorBidi"/>
          <w:color w:val="231F20"/>
        </w:rPr>
        <w:t>…</w:t>
      </w:r>
      <w:r w:rsidRPr="00DD1004">
        <w:rPr>
          <w:rFonts w:asciiTheme="minorBidi" w:hAnsiTheme="minorBidi"/>
          <w:color w:val="231F20"/>
        </w:rPr>
        <w:t>” button and the “</w:t>
      </w:r>
      <w:r w:rsidRPr="00DD1004">
        <w:rPr>
          <w:rFonts w:asciiTheme="minorBidi" w:hAnsiTheme="minorBidi"/>
          <w:b/>
          <w:bCs/>
          <w:color w:val="231F20"/>
        </w:rPr>
        <w:t>Edit Reaction</w:t>
      </w:r>
      <w:r w:rsidRPr="00DD1004">
        <w:rPr>
          <w:rFonts w:asciiTheme="minorBidi" w:hAnsiTheme="minorBidi"/>
          <w:color w:val="231F20"/>
        </w:rPr>
        <w:t>” window</w:t>
      </w:r>
      <w:r>
        <w:rPr>
          <w:rFonts w:asciiTheme="minorBidi" w:hAnsiTheme="minorBidi"/>
          <w:color w:val="231F20"/>
        </w:rPr>
        <w:t xml:space="preserve"> </w:t>
      </w:r>
      <w:r w:rsidRPr="00DD1004">
        <w:rPr>
          <w:rFonts w:asciiTheme="minorBidi" w:hAnsiTheme="minorBidi"/>
          <w:color w:val="231F20"/>
        </w:rPr>
        <w:t>will show up where you need to plug in the stoichiometric data (coefficients only) as</w:t>
      </w:r>
      <w:r>
        <w:rPr>
          <w:rFonts w:asciiTheme="minorBidi" w:hAnsiTheme="minorBidi"/>
          <w:color w:val="231F20"/>
        </w:rPr>
        <w:t xml:space="preserve"> </w:t>
      </w:r>
      <w:r w:rsidRPr="00DD1004">
        <w:rPr>
          <w:rFonts w:asciiTheme="minorBidi" w:hAnsiTheme="minorBidi"/>
          <w:color w:val="231F20"/>
        </w:rPr>
        <w:t>shown in Figure 7.11. The exponents will be defined later in “</w:t>
      </w:r>
      <w:r w:rsidRPr="00DD1004">
        <w:rPr>
          <w:rFonts w:asciiTheme="minorBidi" w:hAnsiTheme="minorBidi"/>
          <w:b/>
          <w:bCs/>
          <w:color w:val="231F20"/>
        </w:rPr>
        <w:t>Driving Force Expression</w:t>
      </w:r>
      <w:r w:rsidRPr="00DD1004">
        <w:rPr>
          <w:rFonts w:asciiTheme="minorBidi" w:hAnsiTheme="minorBidi"/>
          <w:color w:val="231F20"/>
        </w:rPr>
        <w:t>”</w:t>
      </w:r>
      <w:r>
        <w:rPr>
          <w:rFonts w:asciiTheme="minorBidi" w:hAnsiTheme="minorBidi"/>
          <w:color w:val="231F20"/>
        </w:rPr>
        <w:t xml:space="preserve"> </w:t>
      </w:r>
      <w:r w:rsidRPr="00DD1004">
        <w:rPr>
          <w:rFonts w:asciiTheme="minorBidi" w:hAnsiTheme="minorBidi"/>
          <w:color w:val="231F20"/>
        </w:rPr>
        <w:t>window.</w:t>
      </w:r>
    </w:p>
    <w:p w14:paraId="326ADA57" w14:textId="6B4491CF" w:rsidR="00DD1004" w:rsidRDefault="00DD1004" w:rsidP="00DD1004">
      <w:pPr>
        <w:jc w:val="both"/>
        <w:rPr>
          <w:rFonts w:asciiTheme="minorBidi" w:hAnsiTheme="minorBidi"/>
        </w:rPr>
      </w:pPr>
    </w:p>
    <w:p w14:paraId="3D1E5DAD" w14:textId="56CD0264" w:rsidR="00DD1004" w:rsidRDefault="00DD1004" w:rsidP="00DD1004">
      <w:pPr>
        <w:rPr>
          <w:rFonts w:asciiTheme="minorBidi" w:hAnsiTheme="minorBidi"/>
        </w:rPr>
      </w:pPr>
    </w:p>
    <w:p w14:paraId="1165B1BF" w14:textId="77777777" w:rsidR="00DD1004" w:rsidRDefault="00DD1004" w:rsidP="00DD1004">
      <w:pPr>
        <w:rPr>
          <w:rFonts w:asciiTheme="minorBidi" w:hAnsiTheme="minorBidi"/>
        </w:rPr>
      </w:pPr>
    </w:p>
    <w:p w14:paraId="51A2022C" w14:textId="77777777" w:rsidR="00DD1004" w:rsidRDefault="00DD1004" w:rsidP="00DD1004">
      <w:pPr>
        <w:rPr>
          <w:rFonts w:asciiTheme="minorBidi" w:hAnsiTheme="minorBidi"/>
        </w:rPr>
      </w:pPr>
    </w:p>
    <w:p w14:paraId="6DEBE83B" w14:textId="63691364" w:rsidR="00DD1004" w:rsidRDefault="00DD1004" w:rsidP="00DD1004">
      <w:pPr>
        <w:autoSpaceDE w:val="0"/>
        <w:autoSpaceDN w:val="0"/>
        <w:adjustRightInd w:val="0"/>
        <w:spacing w:after="0" w:line="240" w:lineRule="auto"/>
        <w:jc w:val="both"/>
        <w:rPr>
          <w:rFonts w:asciiTheme="minorBidi" w:hAnsiTheme="minorBidi"/>
          <w:color w:val="231F20"/>
        </w:rPr>
      </w:pPr>
      <w:r w:rsidRPr="00DD1004">
        <w:rPr>
          <w:rFonts w:asciiTheme="minorBidi" w:hAnsiTheme="minorBidi"/>
          <w:color w:val="231F20"/>
        </w:rPr>
        <w:lastRenderedPageBreak/>
        <w:t>Click on “Close” or “Next” button at the bottom of the “Edit Reaction” window. Go to “Kinetic” tab window where you need to enter the kinetic data for the second reaction (Eq. 7.4). Enter the data as shown in Figure 7.12. Again, the kinetic factor will reduce to unity as we merge it into the driving force expression.</w:t>
      </w:r>
    </w:p>
    <w:p w14:paraId="7B882621" w14:textId="4D9CEF87" w:rsidR="00DD1004" w:rsidRDefault="00DD1004" w:rsidP="00DD1004">
      <w:pPr>
        <w:rPr>
          <w:rFonts w:asciiTheme="minorBidi" w:hAnsiTheme="minorBidi"/>
          <w:color w:val="231F20"/>
        </w:rPr>
      </w:pPr>
      <w:r>
        <w:rPr>
          <w:rFonts w:asciiTheme="minorBidi" w:hAnsiTheme="minorBidi"/>
          <w:noProof/>
        </w:rPr>
        <w:drawing>
          <wp:anchor distT="0" distB="0" distL="114300" distR="114300" simplePos="0" relativeHeight="251719680" behindDoc="0" locked="0" layoutInCell="1" allowOverlap="1" wp14:anchorId="15189AF9" wp14:editId="12DEF510">
            <wp:simplePos x="0" y="0"/>
            <wp:positionH relativeFrom="margin">
              <wp:align>right</wp:align>
            </wp:positionH>
            <wp:positionV relativeFrom="paragraph">
              <wp:posOffset>255905</wp:posOffset>
            </wp:positionV>
            <wp:extent cx="5890260" cy="3489960"/>
            <wp:effectExtent l="0" t="0" r="0" b="0"/>
            <wp:wrapSquare wrapText="bothSides"/>
            <wp:docPr id="1553879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90260" cy="3489960"/>
                    </a:xfrm>
                    <a:prstGeom prst="rect">
                      <a:avLst/>
                    </a:prstGeom>
                    <a:noFill/>
                    <a:ln>
                      <a:noFill/>
                    </a:ln>
                  </pic:spPr>
                </pic:pic>
              </a:graphicData>
            </a:graphic>
            <wp14:sizeRelH relativeFrom="margin">
              <wp14:pctWidth>0</wp14:pctWidth>
            </wp14:sizeRelH>
          </wp:anchor>
        </w:drawing>
      </w:r>
    </w:p>
    <w:p w14:paraId="72E3F2BA" w14:textId="34F24710" w:rsidR="00DD1004" w:rsidRPr="00D81853" w:rsidRDefault="00DD1004" w:rsidP="00DD1004">
      <w:pPr>
        <w:rPr>
          <w:rFonts w:asciiTheme="minorBidi" w:hAnsiTheme="minorBidi"/>
        </w:rPr>
      </w:pPr>
    </w:p>
    <w:p w14:paraId="52EC869F" w14:textId="2DDCE3EF" w:rsidR="00FC6071" w:rsidRPr="00D81853" w:rsidRDefault="00FC6071" w:rsidP="00FC6071">
      <w:pPr>
        <w:autoSpaceDE w:val="0"/>
        <w:autoSpaceDN w:val="0"/>
        <w:adjustRightInd w:val="0"/>
        <w:spacing w:after="0" w:line="240" w:lineRule="auto"/>
        <w:jc w:val="both"/>
        <w:rPr>
          <w:rFonts w:asciiTheme="minorBidi" w:hAnsiTheme="minorBidi"/>
          <w:color w:val="231F20"/>
        </w:rPr>
      </w:pPr>
      <w:r w:rsidRPr="00D81853">
        <w:rPr>
          <w:rFonts w:asciiTheme="minorBidi" w:hAnsiTheme="minorBidi"/>
          <w:color w:val="231F20"/>
        </w:rPr>
        <w:t xml:space="preserve">Based on Equation 7.6b form, the driving force expression is represented by a reversible case (Eq. 7.14), where </w:t>
      </w:r>
      <w:proofErr w:type="spellStart"/>
      <w:r w:rsidRPr="00D81853">
        <w:rPr>
          <w:rFonts w:asciiTheme="minorBidi" w:hAnsiTheme="minorBidi"/>
          <w:i/>
          <w:iCs/>
          <w:color w:val="231F20"/>
        </w:rPr>
        <w:t>kf</w:t>
      </w:r>
      <w:proofErr w:type="spellEnd"/>
      <w:r w:rsidRPr="00D81853">
        <w:rPr>
          <w:rFonts w:asciiTheme="minorBidi" w:hAnsiTheme="minorBidi"/>
          <w:i/>
          <w:iCs/>
          <w:color w:val="231F20"/>
        </w:rPr>
        <w:t xml:space="preserve"> </w:t>
      </w:r>
      <w:r w:rsidRPr="00D81853">
        <w:rPr>
          <w:rFonts w:asciiTheme="minorBidi" w:eastAsia="STIXMath-Regular" w:hAnsiTheme="minorBidi"/>
          <w:color w:val="231F20"/>
        </w:rPr>
        <w:t xml:space="preserve">= </w:t>
      </w:r>
      <w:r w:rsidRPr="00D81853">
        <w:rPr>
          <w:rFonts w:asciiTheme="minorBidi" w:hAnsiTheme="minorBidi"/>
          <w:color w:val="231F20"/>
        </w:rPr>
        <w:t xml:space="preserve">122 </w:t>
      </w:r>
      <w:r w:rsidRPr="00D81853">
        <w:rPr>
          <w:rFonts w:asciiTheme="minorBidi" w:eastAsia="STIXMath-Regular" w:hAnsiTheme="minorBidi"/>
          <w:color w:val="231F20"/>
        </w:rPr>
        <w:t xml:space="preserve">× </w:t>
      </w:r>
      <w:r w:rsidRPr="00D81853">
        <w:rPr>
          <w:rFonts w:asciiTheme="minorBidi" w:hAnsiTheme="minorBidi"/>
          <w:i/>
          <w:iCs/>
          <w:color w:val="231F20"/>
        </w:rPr>
        <w:t>e</w:t>
      </w:r>
      <w:r w:rsidRPr="00D81853">
        <w:rPr>
          <w:rFonts w:asciiTheme="minorBidi" w:eastAsia="STIXMath-Regular" w:hAnsiTheme="minorBidi"/>
          <w:color w:val="231F20"/>
        </w:rPr>
        <w:t>(−</w:t>
      </w:r>
      <w:r w:rsidRPr="00D81853">
        <w:rPr>
          <w:rFonts w:asciiTheme="minorBidi" w:hAnsiTheme="minorBidi"/>
          <w:color w:val="231F20"/>
        </w:rPr>
        <w:t>11</w:t>
      </w:r>
      <w:r w:rsidRPr="00D81853">
        <w:rPr>
          <w:rFonts w:asciiTheme="minorBidi" w:hAnsiTheme="minorBidi"/>
          <w:i/>
          <w:iCs/>
          <w:color w:val="231F20"/>
        </w:rPr>
        <w:t>,</w:t>
      </w:r>
      <w:r w:rsidRPr="00D81853">
        <w:rPr>
          <w:rFonts w:asciiTheme="minorBidi" w:hAnsiTheme="minorBidi"/>
          <w:color w:val="231F20"/>
        </w:rPr>
        <w:t>398</w:t>
      </w:r>
      <w:r w:rsidRPr="00D81853">
        <w:rPr>
          <w:rFonts w:asciiTheme="minorBidi" w:hAnsiTheme="minorBidi"/>
          <w:i/>
          <w:iCs/>
          <w:color w:val="231F20"/>
        </w:rPr>
        <w:t>.</w:t>
      </w:r>
      <w:r w:rsidRPr="00D81853">
        <w:rPr>
          <w:rFonts w:asciiTheme="minorBidi" w:hAnsiTheme="minorBidi"/>
          <w:color w:val="231F20"/>
        </w:rPr>
        <w:t>24</w:t>
      </w:r>
      <w:r w:rsidRPr="00D81853">
        <w:rPr>
          <w:rFonts w:asciiTheme="minorBidi" w:eastAsia="STIXMath-Regular" w:hAnsiTheme="minorBidi"/>
          <w:color w:val="231F20"/>
        </w:rPr>
        <w:t>∕</w:t>
      </w:r>
      <w:r w:rsidRPr="00D81853">
        <w:rPr>
          <w:rFonts w:asciiTheme="minorBidi" w:hAnsiTheme="minorBidi"/>
          <w:i/>
          <w:iCs/>
          <w:color w:val="231F20"/>
        </w:rPr>
        <w:t>T</w:t>
      </w:r>
      <w:r w:rsidRPr="00D81853">
        <w:rPr>
          <w:rFonts w:asciiTheme="minorBidi" w:eastAsia="STIXMath-Regular" w:hAnsiTheme="minorBidi"/>
          <w:color w:val="231F20"/>
        </w:rPr>
        <w:t xml:space="preserve">) </w:t>
      </w:r>
      <w:r w:rsidRPr="00D81853">
        <w:rPr>
          <w:rFonts w:asciiTheme="minorBidi" w:hAnsiTheme="minorBidi"/>
          <w:color w:val="231F20"/>
        </w:rPr>
        <w:t xml:space="preserve">and </w:t>
      </w:r>
      <w:r w:rsidRPr="00D81853">
        <w:rPr>
          <w:rFonts w:asciiTheme="minorBidi" w:hAnsiTheme="minorBidi"/>
          <w:i/>
          <w:iCs/>
          <w:color w:val="231F20"/>
        </w:rPr>
        <w:t xml:space="preserve">kb </w:t>
      </w:r>
      <w:r w:rsidRPr="00D81853">
        <w:rPr>
          <w:rFonts w:asciiTheme="minorBidi" w:eastAsia="STIXMath-Regular" w:hAnsiTheme="minorBidi"/>
          <w:color w:val="231F20"/>
        </w:rPr>
        <w:t xml:space="preserve">= </w:t>
      </w:r>
      <w:r w:rsidRPr="00D81853">
        <w:rPr>
          <w:rFonts w:asciiTheme="minorBidi" w:hAnsiTheme="minorBidi"/>
          <w:color w:val="231F20"/>
        </w:rPr>
        <w:t>1</w:t>
      </w:r>
      <w:r w:rsidRPr="00D81853">
        <w:rPr>
          <w:rFonts w:asciiTheme="minorBidi" w:hAnsiTheme="minorBidi"/>
          <w:i/>
          <w:iCs/>
          <w:color w:val="231F20"/>
        </w:rPr>
        <w:t>.</w:t>
      </w:r>
      <w:r w:rsidRPr="00D81853">
        <w:rPr>
          <w:rFonts w:asciiTheme="minorBidi" w:hAnsiTheme="minorBidi"/>
          <w:color w:val="231F20"/>
        </w:rPr>
        <w:t xml:space="preserve">1412 </w:t>
      </w:r>
      <w:r w:rsidRPr="00D81853">
        <w:rPr>
          <w:rFonts w:asciiTheme="minorBidi" w:eastAsia="STIXMath-Regular" w:hAnsiTheme="minorBidi"/>
          <w:color w:val="231F20"/>
        </w:rPr>
        <w:t xml:space="preserve">× </w:t>
      </w:r>
      <w:r w:rsidRPr="00D81853">
        <w:rPr>
          <w:rFonts w:asciiTheme="minorBidi" w:hAnsiTheme="minorBidi"/>
          <w:i/>
          <w:iCs/>
          <w:color w:val="231F20"/>
        </w:rPr>
        <w:t>e</w:t>
      </w:r>
      <w:r w:rsidRPr="00D81853">
        <w:rPr>
          <w:rFonts w:asciiTheme="minorBidi" w:eastAsia="STIXMath-Regular" w:hAnsiTheme="minorBidi"/>
          <w:color w:val="231F20"/>
        </w:rPr>
        <w:t>(−</w:t>
      </w:r>
      <w:r w:rsidRPr="00D81853">
        <w:rPr>
          <w:rFonts w:asciiTheme="minorBidi" w:hAnsiTheme="minorBidi"/>
          <w:color w:val="231F20"/>
        </w:rPr>
        <w:t>6624</w:t>
      </w:r>
      <w:r w:rsidRPr="00D81853">
        <w:rPr>
          <w:rFonts w:asciiTheme="minorBidi" w:hAnsiTheme="minorBidi"/>
          <w:i/>
          <w:iCs/>
          <w:color w:val="231F20"/>
        </w:rPr>
        <w:t>.</w:t>
      </w:r>
      <w:r w:rsidRPr="00D81853">
        <w:rPr>
          <w:rFonts w:asciiTheme="minorBidi" w:hAnsiTheme="minorBidi"/>
          <w:color w:val="231F20"/>
        </w:rPr>
        <w:t>98</w:t>
      </w:r>
      <w:r w:rsidRPr="00D81853">
        <w:rPr>
          <w:rFonts w:asciiTheme="minorBidi" w:eastAsia="STIXMath-Regular" w:hAnsiTheme="minorBidi"/>
          <w:color w:val="231F20"/>
        </w:rPr>
        <w:t>∕</w:t>
      </w:r>
      <w:r w:rsidRPr="00D81853">
        <w:rPr>
          <w:rFonts w:asciiTheme="minorBidi" w:hAnsiTheme="minorBidi"/>
          <w:i/>
          <w:iCs/>
          <w:color w:val="231F20"/>
        </w:rPr>
        <w:t>T</w:t>
      </w:r>
      <w:r w:rsidRPr="00D81853">
        <w:rPr>
          <w:rFonts w:asciiTheme="minorBidi" w:eastAsia="STIXMath-Regular" w:hAnsiTheme="minorBidi"/>
          <w:color w:val="231F20"/>
        </w:rPr>
        <w:t>)</w:t>
      </w:r>
      <w:r w:rsidRPr="00D81853">
        <w:rPr>
          <w:rFonts w:asciiTheme="minorBidi" w:hAnsiTheme="minorBidi"/>
          <w:color w:val="231F20"/>
        </w:rPr>
        <w:t xml:space="preserve">. Click on “Driving Force” button (shown in Figure 7.12) and the “Driving Force Expression” window will show up as shown in Figure 7.13. Enter [Ci] basis, which is the partial pressure of component in the given gas phase. Select “Term1” first and fill the concentration exponent for each component involved in the forward direction and leave the exponent for others empty or make it zero. For “Term 1”: </w:t>
      </w:r>
      <w:r w:rsidRPr="00D81853">
        <w:rPr>
          <w:rFonts w:asciiTheme="minorBidi" w:hAnsiTheme="minorBidi"/>
          <w:i/>
          <w:iCs/>
          <w:color w:val="231F20"/>
        </w:rPr>
        <w:t xml:space="preserve">A </w:t>
      </w:r>
      <w:r w:rsidRPr="00D81853">
        <w:rPr>
          <w:rFonts w:asciiTheme="minorBidi" w:eastAsia="STIXMath-Regular" w:hAnsiTheme="minorBidi"/>
          <w:color w:val="231F20"/>
        </w:rPr>
        <w:t xml:space="preserve">+ </w:t>
      </w:r>
      <w:r w:rsidRPr="00D81853">
        <w:rPr>
          <w:rFonts w:asciiTheme="minorBidi" w:hAnsiTheme="minorBidi"/>
          <w:i/>
          <w:iCs/>
          <w:color w:val="231F20"/>
        </w:rPr>
        <w:t xml:space="preserve">BT </w:t>
      </w:r>
      <w:r w:rsidRPr="00D81853">
        <w:rPr>
          <w:rFonts w:asciiTheme="minorBidi" w:eastAsia="STIXMath-Regular" w:hAnsiTheme="minorBidi"/>
          <w:color w:val="231F20"/>
        </w:rPr>
        <w:t xml:space="preserve">= </w:t>
      </w:r>
      <w:proofErr w:type="gramStart"/>
      <w:r w:rsidRPr="00D81853">
        <w:rPr>
          <w:rFonts w:asciiTheme="minorBidi" w:hAnsiTheme="minorBidi"/>
          <w:color w:val="231F20"/>
        </w:rPr>
        <w:t>ln</w:t>
      </w:r>
      <w:r w:rsidRPr="00D81853">
        <w:rPr>
          <w:rFonts w:asciiTheme="minorBidi" w:eastAsia="STIXMath-Regular" w:hAnsiTheme="minorBidi"/>
          <w:color w:val="231F20"/>
        </w:rPr>
        <w:t>(</w:t>
      </w:r>
      <w:proofErr w:type="gramEnd"/>
      <w:r w:rsidRPr="00D81853">
        <w:rPr>
          <w:rFonts w:asciiTheme="minorBidi" w:hAnsiTheme="minorBidi"/>
          <w:color w:val="231F20"/>
        </w:rPr>
        <w:t xml:space="preserve">122 </w:t>
      </w:r>
      <w:r w:rsidRPr="00D81853">
        <w:rPr>
          <w:rFonts w:asciiTheme="minorBidi" w:eastAsia="STIXMath-Regular" w:hAnsiTheme="minorBidi"/>
          <w:color w:val="231F20"/>
        </w:rPr>
        <w:t xml:space="preserve">× </w:t>
      </w:r>
      <w:r w:rsidRPr="00D81853">
        <w:rPr>
          <w:rFonts w:asciiTheme="minorBidi" w:hAnsiTheme="minorBidi"/>
          <w:i/>
          <w:iCs/>
          <w:color w:val="231F20"/>
        </w:rPr>
        <w:t>e</w:t>
      </w:r>
      <w:r w:rsidRPr="00D81853">
        <w:rPr>
          <w:rFonts w:asciiTheme="minorBidi" w:eastAsia="STIXMath-Regular" w:hAnsiTheme="minorBidi"/>
          <w:color w:val="231F20"/>
        </w:rPr>
        <w:t>(−(</w:t>
      </w:r>
      <w:r w:rsidRPr="00D81853">
        <w:rPr>
          <w:rFonts w:asciiTheme="minorBidi" w:hAnsiTheme="minorBidi"/>
          <w:color w:val="231F20"/>
        </w:rPr>
        <w:t>11</w:t>
      </w:r>
      <w:r w:rsidRPr="00D81853">
        <w:rPr>
          <w:rFonts w:asciiTheme="minorBidi" w:hAnsiTheme="minorBidi"/>
          <w:i/>
          <w:iCs/>
          <w:color w:val="231F20"/>
        </w:rPr>
        <w:t>,</w:t>
      </w:r>
      <w:r w:rsidRPr="00D81853">
        <w:rPr>
          <w:rFonts w:asciiTheme="minorBidi" w:hAnsiTheme="minorBidi"/>
          <w:color w:val="231F20"/>
        </w:rPr>
        <w:t>398</w:t>
      </w:r>
      <w:r w:rsidRPr="00D81853">
        <w:rPr>
          <w:rFonts w:asciiTheme="minorBidi" w:hAnsiTheme="minorBidi"/>
          <w:i/>
          <w:iCs/>
          <w:color w:val="231F20"/>
        </w:rPr>
        <w:t>.</w:t>
      </w:r>
      <w:r w:rsidRPr="00D81853">
        <w:rPr>
          <w:rFonts w:asciiTheme="minorBidi" w:hAnsiTheme="minorBidi"/>
          <w:color w:val="231F20"/>
        </w:rPr>
        <w:t>24</w:t>
      </w:r>
      <w:r w:rsidRPr="00D81853">
        <w:rPr>
          <w:rFonts w:asciiTheme="minorBidi" w:eastAsia="STIXMath-Regular" w:hAnsiTheme="minorBidi"/>
          <w:color w:val="231F20"/>
        </w:rPr>
        <w:t>∕</w:t>
      </w:r>
      <w:r w:rsidRPr="00D81853">
        <w:rPr>
          <w:rFonts w:asciiTheme="minorBidi" w:hAnsiTheme="minorBidi"/>
          <w:i/>
          <w:iCs/>
          <w:color w:val="231F20"/>
        </w:rPr>
        <w:t>T</w:t>
      </w:r>
      <w:r w:rsidRPr="00D81853">
        <w:rPr>
          <w:rFonts w:asciiTheme="minorBidi" w:eastAsia="STIXMath-Regular" w:hAnsiTheme="minorBidi"/>
          <w:color w:val="231F20"/>
        </w:rPr>
        <w:t xml:space="preserve">))) </w:t>
      </w:r>
      <w:r w:rsidRPr="00D81853">
        <w:rPr>
          <w:rFonts w:ascii="Cambria Math" w:eastAsia="STIXMathSans-Regular" w:hAnsi="Cambria Math" w:cs="Cambria Math"/>
          <w:color w:val="231F20"/>
        </w:rPr>
        <w:t>⇒</w:t>
      </w:r>
      <w:r w:rsidRPr="00D81853">
        <w:rPr>
          <w:rFonts w:asciiTheme="minorBidi" w:eastAsia="STIXMathSans-Regular" w:hAnsiTheme="minorBidi"/>
          <w:color w:val="231F20"/>
        </w:rPr>
        <w:t xml:space="preserve"> </w:t>
      </w:r>
      <w:r w:rsidRPr="00D81853">
        <w:rPr>
          <w:rFonts w:asciiTheme="minorBidi" w:hAnsiTheme="minorBidi"/>
          <w:i/>
          <w:iCs/>
          <w:color w:val="231F20"/>
        </w:rPr>
        <w:t xml:space="preserve">A </w:t>
      </w:r>
      <w:r w:rsidRPr="00D81853">
        <w:rPr>
          <w:rFonts w:asciiTheme="minorBidi" w:eastAsia="STIXMath-Regular" w:hAnsiTheme="minorBidi"/>
          <w:color w:val="231F20"/>
        </w:rPr>
        <w:t xml:space="preserve">= </w:t>
      </w:r>
      <w:r w:rsidRPr="00D81853">
        <w:rPr>
          <w:rFonts w:asciiTheme="minorBidi" w:hAnsiTheme="minorBidi"/>
          <w:color w:val="231F20"/>
        </w:rPr>
        <w:t>4</w:t>
      </w:r>
      <w:r w:rsidRPr="00D81853">
        <w:rPr>
          <w:rFonts w:asciiTheme="minorBidi" w:hAnsiTheme="minorBidi"/>
          <w:i/>
          <w:iCs/>
          <w:color w:val="231F20"/>
        </w:rPr>
        <w:t>.</w:t>
      </w:r>
      <w:r w:rsidRPr="00D81853">
        <w:rPr>
          <w:rFonts w:asciiTheme="minorBidi" w:hAnsiTheme="minorBidi"/>
          <w:color w:val="231F20"/>
        </w:rPr>
        <w:t>804</w:t>
      </w:r>
      <w:r w:rsidRPr="00D81853">
        <w:rPr>
          <w:rFonts w:asciiTheme="minorBidi" w:eastAsia="STIXMath-Regular" w:hAnsiTheme="minorBidi"/>
          <w:color w:val="231F20"/>
        </w:rPr>
        <w:t>;</w:t>
      </w:r>
      <w:r w:rsidRPr="00D81853">
        <w:rPr>
          <w:rFonts w:asciiTheme="minorBidi" w:hAnsiTheme="minorBidi"/>
          <w:i/>
          <w:iCs/>
          <w:color w:val="231F20"/>
        </w:rPr>
        <w:t xml:space="preserve">B </w:t>
      </w:r>
      <w:r w:rsidRPr="00D81853">
        <w:rPr>
          <w:rFonts w:asciiTheme="minorBidi" w:eastAsia="STIXMath-Regular" w:hAnsiTheme="minorBidi"/>
          <w:color w:val="231F20"/>
        </w:rPr>
        <w:t>= −</w:t>
      </w:r>
      <w:r w:rsidRPr="00D81853">
        <w:rPr>
          <w:rFonts w:asciiTheme="minorBidi" w:hAnsiTheme="minorBidi"/>
          <w:color w:val="231F20"/>
        </w:rPr>
        <w:t>11</w:t>
      </w:r>
      <w:r w:rsidRPr="00D81853">
        <w:rPr>
          <w:rFonts w:asciiTheme="minorBidi" w:hAnsiTheme="minorBidi"/>
          <w:i/>
          <w:iCs/>
          <w:color w:val="231F20"/>
        </w:rPr>
        <w:t xml:space="preserve">, </w:t>
      </w:r>
      <w:r w:rsidRPr="00D81853">
        <w:rPr>
          <w:rFonts w:asciiTheme="minorBidi" w:hAnsiTheme="minorBidi"/>
          <w:color w:val="231F20"/>
        </w:rPr>
        <w:t>398</w:t>
      </w:r>
      <w:r w:rsidRPr="00D81853">
        <w:rPr>
          <w:rFonts w:asciiTheme="minorBidi" w:hAnsiTheme="minorBidi"/>
          <w:i/>
          <w:iCs/>
          <w:color w:val="231F20"/>
        </w:rPr>
        <w:t>.</w:t>
      </w:r>
      <w:r w:rsidRPr="00D81853">
        <w:rPr>
          <w:rFonts w:asciiTheme="minorBidi" w:hAnsiTheme="minorBidi"/>
          <w:color w:val="231F20"/>
        </w:rPr>
        <w:t>24.</w:t>
      </w:r>
    </w:p>
    <w:p w14:paraId="1E6EAD1E" w14:textId="26E1B645" w:rsidR="00FC6071" w:rsidRPr="00D81853" w:rsidRDefault="00FC6071" w:rsidP="00FC6071">
      <w:pPr>
        <w:autoSpaceDE w:val="0"/>
        <w:autoSpaceDN w:val="0"/>
        <w:adjustRightInd w:val="0"/>
        <w:spacing w:after="0" w:line="240" w:lineRule="auto"/>
        <w:jc w:val="both"/>
        <w:rPr>
          <w:rFonts w:asciiTheme="minorBidi" w:hAnsiTheme="minorBidi"/>
          <w:color w:val="231F20"/>
        </w:rPr>
      </w:pPr>
      <w:r w:rsidRPr="00D81853">
        <w:rPr>
          <w:rFonts w:asciiTheme="minorBidi" w:hAnsiTheme="minorBidi"/>
          <w:color w:val="231F20"/>
        </w:rPr>
        <w:t>While the “Driving Force Expression” window is still active, select “Term 2”, instead of “Term1”, and fill the concentration exponent for each component involved in the backward</w:t>
      </w:r>
    </w:p>
    <w:p w14:paraId="2FC0815F" w14:textId="55582E39" w:rsidR="00FC6071" w:rsidRPr="00D81853" w:rsidRDefault="00FC6071" w:rsidP="00FC6071">
      <w:pPr>
        <w:autoSpaceDE w:val="0"/>
        <w:autoSpaceDN w:val="0"/>
        <w:adjustRightInd w:val="0"/>
        <w:spacing w:after="0" w:line="240" w:lineRule="auto"/>
        <w:jc w:val="both"/>
        <w:rPr>
          <w:rFonts w:asciiTheme="minorBidi" w:hAnsiTheme="minorBidi"/>
          <w:color w:val="231F20"/>
        </w:rPr>
      </w:pPr>
      <w:r w:rsidRPr="00D81853">
        <w:rPr>
          <w:rFonts w:asciiTheme="minorBidi" w:hAnsiTheme="minorBidi"/>
          <w:color w:val="231F20"/>
        </w:rPr>
        <w:t xml:space="preserve">direction. For CO2, you may enter zero for the exponent or leave it empty. For “Term 2”: </w:t>
      </w:r>
      <w:r w:rsidRPr="00D81853">
        <w:rPr>
          <w:rFonts w:asciiTheme="minorBidi" w:hAnsiTheme="minorBidi"/>
          <w:i/>
          <w:iCs/>
          <w:color w:val="231F20"/>
        </w:rPr>
        <w:t xml:space="preserve">A </w:t>
      </w:r>
      <w:r w:rsidRPr="00D81853">
        <w:rPr>
          <w:rFonts w:asciiTheme="minorBidi" w:eastAsia="STIXMath-Regular" w:hAnsiTheme="minorBidi"/>
          <w:color w:val="231F20"/>
        </w:rPr>
        <w:t xml:space="preserve">+ </w:t>
      </w:r>
      <w:r w:rsidRPr="00D81853">
        <w:rPr>
          <w:rFonts w:asciiTheme="minorBidi" w:hAnsiTheme="minorBidi"/>
          <w:i/>
          <w:iCs/>
          <w:color w:val="231F20"/>
        </w:rPr>
        <w:t>B</w:t>
      </w:r>
    </w:p>
    <w:p w14:paraId="519E0326" w14:textId="32F22C01" w:rsidR="00FC6071" w:rsidRPr="00D81853" w:rsidRDefault="00FC6071" w:rsidP="00FC6071">
      <w:pPr>
        <w:autoSpaceDE w:val="0"/>
        <w:autoSpaceDN w:val="0"/>
        <w:adjustRightInd w:val="0"/>
        <w:spacing w:after="0" w:line="240" w:lineRule="auto"/>
        <w:jc w:val="both"/>
        <w:rPr>
          <w:rFonts w:asciiTheme="minorBidi" w:hAnsiTheme="minorBidi"/>
          <w:color w:val="231F20"/>
        </w:rPr>
      </w:pPr>
      <w:r w:rsidRPr="00D81853">
        <w:rPr>
          <w:rFonts w:asciiTheme="minorBidi" w:hAnsiTheme="minorBidi"/>
          <w:i/>
          <w:iCs/>
          <w:color w:val="231F20"/>
        </w:rPr>
        <w:t xml:space="preserve">T </w:t>
      </w:r>
      <w:r w:rsidRPr="00D81853">
        <w:rPr>
          <w:rFonts w:asciiTheme="minorBidi" w:eastAsia="STIXMath-Regular" w:hAnsiTheme="minorBidi"/>
          <w:color w:val="231F20"/>
        </w:rPr>
        <w:t xml:space="preserve">= </w:t>
      </w:r>
      <w:proofErr w:type="gramStart"/>
      <w:r w:rsidRPr="00D81853">
        <w:rPr>
          <w:rFonts w:asciiTheme="minorBidi" w:hAnsiTheme="minorBidi"/>
          <w:color w:val="231F20"/>
        </w:rPr>
        <w:t>ln</w:t>
      </w:r>
      <w:r w:rsidRPr="00D81853">
        <w:rPr>
          <w:rFonts w:asciiTheme="minorBidi" w:eastAsia="STIXMath-Regular" w:hAnsiTheme="minorBidi"/>
          <w:color w:val="231F20"/>
        </w:rPr>
        <w:t>(</w:t>
      </w:r>
      <w:proofErr w:type="gramEnd"/>
      <w:r w:rsidRPr="00D81853">
        <w:rPr>
          <w:rFonts w:asciiTheme="minorBidi" w:hAnsiTheme="minorBidi"/>
          <w:color w:val="231F20"/>
        </w:rPr>
        <w:t>1</w:t>
      </w:r>
      <w:r w:rsidRPr="00D81853">
        <w:rPr>
          <w:rFonts w:asciiTheme="minorBidi" w:hAnsiTheme="minorBidi"/>
          <w:i/>
          <w:iCs/>
          <w:color w:val="231F20"/>
        </w:rPr>
        <w:t>.</w:t>
      </w:r>
      <w:r w:rsidRPr="00D81853">
        <w:rPr>
          <w:rFonts w:asciiTheme="minorBidi" w:hAnsiTheme="minorBidi"/>
          <w:color w:val="231F20"/>
        </w:rPr>
        <w:t xml:space="preserve">1412 </w:t>
      </w:r>
      <w:r w:rsidRPr="00D81853">
        <w:rPr>
          <w:rFonts w:asciiTheme="minorBidi" w:eastAsia="STIXMath-Regular" w:hAnsiTheme="minorBidi"/>
          <w:color w:val="231F20"/>
        </w:rPr>
        <w:t xml:space="preserve">× </w:t>
      </w:r>
      <w:r w:rsidRPr="00D81853">
        <w:rPr>
          <w:rFonts w:asciiTheme="minorBidi" w:hAnsiTheme="minorBidi"/>
          <w:i/>
          <w:iCs/>
          <w:color w:val="231F20"/>
        </w:rPr>
        <w:t>e</w:t>
      </w:r>
      <w:r w:rsidRPr="00D81853">
        <w:rPr>
          <w:rFonts w:asciiTheme="minorBidi" w:eastAsia="STIXMath-Regular" w:hAnsiTheme="minorBidi"/>
          <w:color w:val="231F20"/>
        </w:rPr>
        <w:t>(−</w:t>
      </w:r>
      <w:r w:rsidRPr="00D81853">
        <w:rPr>
          <w:rFonts w:asciiTheme="minorBidi" w:hAnsiTheme="minorBidi"/>
          <w:color w:val="231F20"/>
        </w:rPr>
        <w:t>6624</w:t>
      </w:r>
      <w:r w:rsidRPr="00D81853">
        <w:rPr>
          <w:rFonts w:asciiTheme="minorBidi" w:hAnsiTheme="minorBidi"/>
          <w:i/>
          <w:iCs/>
          <w:color w:val="231F20"/>
        </w:rPr>
        <w:t>.</w:t>
      </w:r>
      <w:r w:rsidRPr="00D81853">
        <w:rPr>
          <w:rFonts w:asciiTheme="minorBidi" w:hAnsiTheme="minorBidi"/>
          <w:color w:val="231F20"/>
        </w:rPr>
        <w:t>98</w:t>
      </w:r>
      <w:r w:rsidRPr="00D81853">
        <w:rPr>
          <w:rFonts w:asciiTheme="minorBidi" w:eastAsia="STIXMath-Regular" w:hAnsiTheme="minorBidi"/>
          <w:color w:val="231F20"/>
        </w:rPr>
        <w:t>∕</w:t>
      </w:r>
      <w:r w:rsidRPr="00D81853">
        <w:rPr>
          <w:rFonts w:asciiTheme="minorBidi" w:hAnsiTheme="minorBidi"/>
          <w:i/>
          <w:iCs/>
          <w:color w:val="231F20"/>
        </w:rPr>
        <w:t>T</w:t>
      </w:r>
      <w:r w:rsidRPr="00D81853">
        <w:rPr>
          <w:rFonts w:asciiTheme="minorBidi" w:eastAsia="STIXMath-Regular" w:hAnsiTheme="minorBidi"/>
          <w:color w:val="231F20"/>
        </w:rPr>
        <w:t xml:space="preserve">)) = </w:t>
      </w:r>
      <w:r w:rsidRPr="00D81853">
        <w:rPr>
          <w:rFonts w:asciiTheme="minorBidi" w:hAnsiTheme="minorBidi"/>
          <w:color w:val="231F20"/>
        </w:rPr>
        <w:t>0</w:t>
      </w:r>
      <w:r w:rsidRPr="00D81853">
        <w:rPr>
          <w:rFonts w:asciiTheme="minorBidi" w:hAnsiTheme="minorBidi"/>
          <w:i/>
          <w:iCs/>
          <w:color w:val="231F20"/>
        </w:rPr>
        <w:t>.</w:t>
      </w:r>
      <w:r w:rsidRPr="00D81853">
        <w:rPr>
          <w:rFonts w:asciiTheme="minorBidi" w:hAnsiTheme="minorBidi"/>
          <w:color w:val="231F20"/>
        </w:rPr>
        <w:t xml:space="preserve">13208 </w:t>
      </w:r>
      <w:r w:rsidRPr="00D81853">
        <w:rPr>
          <w:rFonts w:asciiTheme="minorBidi" w:eastAsia="STIXMath-Regular" w:hAnsiTheme="minorBidi"/>
          <w:color w:val="231F20"/>
        </w:rPr>
        <w:t>+ −</w:t>
      </w:r>
      <w:r w:rsidRPr="00D81853">
        <w:rPr>
          <w:rFonts w:asciiTheme="minorBidi" w:hAnsiTheme="minorBidi"/>
          <w:color w:val="231F20"/>
        </w:rPr>
        <w:t>6624</w:t>
      </w:r>
      <w:r w:rsidRPr="00D81853">
        <w:rPr>
          <w:rFonts w:asciiTheme="minorBidi" w:hAnsiTheme="minorBidi"/>
          <w:i/>
          <w:iCs/>
          <w:color w:val="231F20"/>
        </w:rPr>
        <w:t>.</w:t>
      </w:r>
      <w:r w:rsidRPr="00D81853">
        <w:rPr>
          <w:rFonts w:asciiTheme="minorBidi" w:hAnsiTheme="minorBidi"/>
          <w:color w:val="231F20"/>
        </w:rPr>
        <w:t>98</w:t>
      </w:r>
      <w:r w:rsidRPr="00D81853">
        <w:rPr>
          <w:rFonts w:asciiTheme="minorBidi" w:hAnsiTheme="minorBidi"/>
          <w:i/>
          <w:iCs/>
          <w:color w:val="231F20"/>
        </w:rPr>
        <w:t>T</w:t>
      </w:r>
    </w:p>
    <w:p w14:paraId="2BE26495" w14:textId="7C0F2151" w:rsidR="00FC6071" w:rsidRPr="00D81853" w:rsidRDefault="00FC6071" w:rsidP="00FC6071">
      <w:pPr>
        <w:autoSpaceDE w:val="0"/>
        <w:autoSpaceDN w:val="0"/>
        <w:adjustRightInd w:val="0"/>
        <w:spacing w:after="0" w:line="240" w:lineRule="auto"/>
        <w:jc w:val="both"/>
        <w:rPr>
          <w:rFonts w:asciiTheme="minorBidi" w:hAnsiTheme="minorBidi"/>
          <w:color w:val="231F20"/>
        </w:rPr>
      </w:pPr>
      <w:r w:rsidRPr="00D81853">
        <w:rPr>
          <w:rFonts w:asciiTheme="minorBidi" w:hAnsiTheme="minorBidi"/>
          <w:color w:val="231F20"/>
        </w:rPr>
        <w:t>. This implies that A</w:t>
      </w:r>
      <w:r w:rsidRPr="00D81853">
        <w:rPr>
          <w:rFonts w:asciiTheme="minorBidi" w:eastAsia="STIXMath-Regular" w:hAnsiTheme="minorBidi"/>
          <w:color w:val="231F20"/>
        </w:rPr>
        <w:t>=</w:t>
      </w:r>
      <w:r w:rsidRPr="00D81853">
        <w:rPr>
          <w:rFonts w:asciiTheme="minorBidi" w:hAnsiTheme="minorBidi"/>
          <w:color w:val="231F20"/>
        </w:rPr>
        <w:t>0</w:t>
      </w:r>
      <w:r w:rsidRPr="00D81853">
        <w:rPr>
          <w:rFonts w:asciiTheme="minorBidi" w:hAnsiTheme="minorBidi"/>
          <w:i/>
          <w:iCs/>
          <w:color w:val="231F20"/>
        </w:rPr>
        <w:t>.</w:t>
      </w:r>
      <w:r w:rsidRPr="00D81853">
        <w:rPr>
          <w:rFonts w:asciiTheme="minorBidi" w:hAnsiTheme="minorBidi"/>
          <w:color w:val="231F20"/>
        </w:rPr>
        <w:t xml:space="preserve">13208 and </w:t>
      </w:r>
      <w:r w:rsidRPr="00D81853">
        <w:rPr>
          <w:rFonts w:asciiTheme="minorBidi" w:hAnsiTheme="minorBidi"/>
          <w:i/>
          <w:iCs/>
          <w:color w:val="231F20"/>
        </w:rPr>
        <w:t xml:space="preserve">B </w:t>
      </w:r>
      <w:r w:rsidRPr="00D81853">
        <w:rPr>
          <w:rFonts w:asciiTheme="minorBidi" w:eastAsia="STIXMath-Regular" w:hAnsiTheme="minorBidi"/>
          <w:color w:val="231F20"/>
        </w:rPr>
        <w:t>= −</w:t>
      </w:r>
      <w:r w:rsidRPr="00D81853">
        <w:rPr>
          <w:rFonts w:asciiTheme="minorBidi" w:hAnsiTheme="minorBidi"/>
          <w:color w:val="231F20"/>
        </w:rPr>
        <w:t>6624</w:t>
      </w:r>
      <w:r w:rsidRPr="00D81853">
        <w:rPr>
          <w:rFonts w:asciiTheme="minorBidi" w:hAnsiTheme="minorBidi"/>
          <w:i/>
          <w:iCs/>
          <w:color w:val="231F20"/>
        </w:rPr>
        <w:t>.</w:t>
      </w:r>
      <w:r w:rsidRPr="00D81853">
        <w:rPr>
          <w:rFonts w:asciiTheme="minorBidi" w:hAnsiTheme="minorBidi"/>
          <w:color w:val="231F20"/>
        </w:rPr>
        <w:t>98.</w:t>
      </w:r>
    </w:p>
    <w:p w14:paraId="61DF463D" w14:textId="2739608D" w:rsidR="00FC6071" w:rsidRPr="00D81853" w:rsidRDefault="00FC6071" w:rsidP="00FC6071">
      <w:pPr>
        <w:jc w:val="both"/>
        <w:rPr>
          <w:rFonts w:asciiTheme="minorBidi" w:hAnsiTheme="minorBidi"/>
          <w:color w:val="231F20"/>
        </w:rPr>
      </w:pPr>
      <w:r w:rsidRPr="00D81853">
        <w:rPr>
          <w:rFonts w:asciiTheme="minorBidi" w:hAnsiTheme="minorBidi"/>
          <w:color w:val="231F20"/>
        </w:rPr>
        <w:t>Figure 7.14 shows the “Driving Force Expression” window for “Term 2”.</w:t>
      </w:r>
    </w:p>
    <w:p w14:paraId="65E958C0" w14:textId="77777777" w:rsidR="00FC6071" w:rsidRDefault="00FC6071" w:rsidP="00FC6071">
      <w:pPr>
        <w:rPr>
          <w:rFonts w:asciiTheme="minorBidi" w:hAnsiTheme="minorBidi"/>
        </w:rPr>
      </w:pPr>
    </w:p>
    <w:p w14:paraId="1C8B252E" w14:textId="77777777" w:rsidR="00FC6071" w:rsidRDefault="00FC6071" w:rsidP="00FC6071">
      <w:pPr>
        <w:rPr>
          <w:rFonts w:asciiTheme="minorBidi" w:hAnsiTheme="minorBidi"/>
        </w:rPr>
      </w:pPr>
    </w:p>
    <w:p w14:paraId="1B0AE8D1" w14:textId="77777777" w:rsidR="00FC6071" w:rsidRDefault="00FC6071" w:rsidP="00FC6071">
      <w:pPr>
        <w:rPr>
          <w:rFonts w:asciiTheme="minorBidi" w:hAnsiTheme="minorBidi"/>
        </w:rPr>
      </w:pPr>
    </w:p>
    <w:p w14:paraId="63A4BA9B" w14:textId="61FB5BF2" w:rsidR="00FC6071" w:rsidRDefault="00FC6071" w:rsidP="00FC6071">
      <w:pPr>
        <w:rPr>
          <w:rFonts w:asciiTheme="minorBidi" w:hAnsiTheme="minorBidi"/>
        </w:rPr>
      </w:pPr>
      <w:r>
        <w:rPr>
          <w:rFonts w:asciiTheme="minorBidi" w:hAnsiTheme="minorBidi"/>
          <w:noProof/>
        </w:rPr>
        <w:lastRenderedPageBreak/>
        <w:drawing>
          <wp:anchor distT="0" distB="0" distL="114300" distR="114300" simplePos="0" relativeHeight="251720704" behindDoc="0" locked="0" layoutInCell="1" allowOverlap="1" wp14:anchorId="01E57C52" wp14:editId="48000682">
            <wp:simplePos x="0" y="0"/>
            <wp:positionH relativeFrom="margin">
              <wp:posOffset>441960</wp:posOffset>
            </wp:positionH>
            <wp:positionV relativeFrom="paragraph">
              <wp:posOffset>6985</wp:posOffset>
            </wp:positionV>
            <wp:extent cx="5288280" cy="3810000"/>
            <wp:effectExtent l="0" t="0" r="7620" b="0"/>
            <wp:wrapSquare wrapText="bothSides"/>
            <wp:docPr id="186255748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88280" cy="3810000"/>
                    </a:xfrm>
                    <a:prstGeom prst="rect">
                      <a:avLst/>
                    </a:prstGeom>
                    <a:noFill/>
                    <a:ln>
                      <a:noFill/>
                    </a:ln>
                  </pic:spPr>
                </pic:pic>
              </a:graphicData>
            </a:graphic>
            <wp14:sizeRelH relativeFrom="margin">
              <wp14:pctWidth>0</wp14:pctWidth>
            </wp14:sizeRelH>
          </wp:anchor>
        </w:drawing>
      </w:r>
    </w:p>
    <w:p w14:paraId="164ED199" w14:textId="77777777" w:rsidR="00FC6071" w:rsidRPr="00FC6071" w:rsidRDefault="00FC6071" w:rsidP="00FC6071">
      <w:pPr>
        <w:rPr>
          <w:rFonts w:asciiTheme="minorBidi" w:hAnsiTheme="minorBidi"/>
        </w:rPr>
      </w:pPr>
    </w:p>
    <w:p w14:paraId="66C1C857" w14:textId="39A0CC1D" w:rsidR="00FC6071" w:rsidRPr="00FC6071" w:rsidRDefault="00FC6071" w:rsidP="00FC6071">
      <w:pPr>
        <w:rPr>
          <w:rFonts w:asciiTheme="minorBidi" w:hAnsiTheme="minorBidi"/>
        </w:rPr>
      </w:pPr>
    </w:p>
    <w:p w14:paraId="44724A27" w14:textId="77777777" w:rsidR="00FC6071" w:rsidRPr="00FC6071" w:rsidRDefault="00FC6071" w:rsidP="00FC6071">
      <w:pPr>
        <w:rPr>
          <w:rFonts w:asciiTheme="minorBidi" w:hAnsiTheme="minorBidi"/>
        </w:rPr>
      </w:pPr>
    </w:p>
    <w:p w14:paraId="0A65B0A1" w14:textId="5985B60C" w:rsidR="00FC6071" w:rsidRPr="00FC6071" w:rsidRDefault="00FC6071" w:rsidP="00FC6071">
      <w:pPr>
        <w:rPr>
          <w:rFonts w:asciiTheme="minorBidi" w:hAnsiTheme="minorBidi"/>
        </w:rPr>
      </w:pPr>
    </w:p>
    <w:p w14:paraId="7A8C3955" w14:textId="77777777" w:rsidR="00FC6071" w:rsidRPr="00FC6071" w:rsidRDefault="00FC6071" w:rsidP="00FC6071">
      <w:pPr>
        <w:rPr>
          <w:rFonts w:asciiTheme="minorBidi" w:hAnsiTheme="minorBidi"/>
        </w:rPr>
      </w:pPr>
    </w:p>
    <w:p w14:paraId="091E72F8" w14:textId="1ADAE516" w:rsidR="00FC6071" w:rsidRPr="00FC6071" w:rsidRDefault="00FC6071" w:rsidP="00FC6071">
      <w:pPr>
        <w:rPr>
          <w:rFonts w:asciiTheme="minorBidi" w:hAnsiTheme="minorBidi"/>
        </w:rPr>
      </w:pPr>
    </w:p>
    <w:p w14:paraId="12DD8C33" w14:textId="78B1C520" w:rsidR="00FC6071" w:rsidRPr="00FC6071" w:rsidRDefault="00FC6071" w:rsidP="00FC6071">
      <w:pPr>
        <w:rPr>
          <w:rFonts w:asciiTheme="minorBidi" w:hAnsiTheme="minorBidi"/>
        </w:rPr>
      </w:pPr>
    </w:p>
    <w:p w14:paraId="4AF25A7C" w14:textId="23596F1F" w:rsidR="00FC6071" w:rsidRPr="00FC6071" w:rsidRDefault="00FC6071" w:rsidP="00FC6071">
      <w:pPr>
        <w:rPr>
          <w:rFonts w:asciiTheme="minorBidi" w:hAnsiTheme="minorBidi"/>
        </w:rPr>
      </w:pPr>
    </w:p>
    <w:p w14:paraId="08EDCA0E" w14:textId="0738AA3E" w:rsidR="00FC6071" w:rsidRPr="00FC6071" w:rsidRDefault="00FC6071" w:rsidP="00FC6071">
      <w:pPr>
        <w:rPr>
          <w:rFonts w:asciiTheme="minorBidi" w:hAnsiTheme="minorBidi"/>
        </w:rPr>
      </w:pPr>
    </w:p>
    <w:p w14:paraId="6BADF8CE" w14:textId="5ECD7E30" w:rsidR="00FC6071" w:rsidRPr="00FC6071" w:rsidRDefault="00FC6071" w:rsidP="00FC6071">
      <w:pPr>
        <w:rPr>
          <w:rFonts w:asciiTheme="minorBidi" w:hAnsiTheme="minorBidi"/>
        </w:rPr>
      </w:pPr>
    </w:p>
    <w:p w14:paraId="7F74DBA3" w14:textId="4585D0A3" w:rsidR="00FC6071" w:rsidRPr="00FC6071" w:rsidRDefault="00FC6071" w:rsidP="00FC6071">
      <w:pPr>
        <w:rPr>
          <w:rFonts w:asciiTheme="minorBidi" w:hAnsiTheme="minorBidi"/>
        </w:rPr>
      </w:pPr>
    </w:p>
    <w:p w14:paraId="426F50C3" w14:textId="22043AF1" w:rsidR="00FC6071" w:rsidRPr="00FC6071" w:rsidRDefault="00FC6071" w:rsidP="00FC6071">
      <w:pPr>
        <w:rPr>
          <w:rFonts w:asciiTheme="minorBidi" w:hAnsiTheme="minorBidi"/>
        </w:rPr>
      </w:pPr>
    </w:p>
    <w:p w14:paraId="3C8C01AC" w14:textId="5607C9EE" w:rsidR="00FC6071" w:rsidRPr="00FC6071" w:rsidRDefault="00FC6071" w:rsidP="00FC6071">
      <w:pPr>
        <w:rPr>
          <w:rFonts w:asciiTheme="minorBidi" w:hAnsiTheme="minorBidi"/>
        </w:rPr>
      </w:pPr>
    </w:p>
    <w:p w14:paraId="58E19274" w14:textId="60CC4991" w:rsidR="00FC6071" w:rsidRDefault="00D81853" w:rsidP="00FC6071">
      <w:pPr>
        <w:rPr>
          <w:rFonts w:asciiTheme="minorBidi" w:hAnsiTheme="minorBidi"/>
        </w:rPr>
      </w:pPr>
      <w:r>
        <w:rPr>
          <w:rFonts w:asciiTheme="minorBidi" w:hAnsiTheme="minorBidi"/>
          <w:noProof/>
        </w:rPr>
        <w:drawing>
          <wp:anchor distT="0" distB="0" distL="114300" distR="114300" simplePos="0" relativeHeight="251721728" behindDoc="0" locked="0" layoutInCell="1" allowOverlap="1" wp14:anchorId="30BC666A" wp14:editId="3E12D832">
            <wp:simplePos x="0" y="0"/>
            <wp:positionH relativeFrom="column">
              <wp:posOffset>388620</wp:posOffset>
            </wp:positionH>
            <wp:positionV relativeFrom="paragraph">
              <wp:posOffset>157480</wp:posOffset>
            </wp:positionV>
            <wp:extent cx="5227320" cy="3611880"/>
            <wp:effectExtent l="0" t="0" r="0" b="7620"/>
            <wp:wrapSquare wrapText="bothSides"/>
            <wp:docPr id="164214889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27320" cy="3611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E09311" w14:textId="77777777" w:rsidR="00D81853" w:rsidRDefault="00D81853" w:rsidP="00FC6071">
      <w:pPr>
        <w:autoSpaceDE w:val="0"/>
        <w:autoSpaceDN w:val="0"/>
        <w:adjustRightInd w:val="0"/>
        <w:spacing w:after="0" w:line="240" w:lineRule="auto"/>
        <w:jc w:val="both"/>
        <w:rPr>
          <w:rFonts w:asciiTheme="minorBidi" w:hAnsiTheme="minorBidi"/>
          <w:color w:val="231F20"/>
        </w:rPr>
      </w:pPr>
    </w:p>
    <w:p w14:paraId="20644FF4" w14:textId="78E7DD09" w:rsidR="00D81853" w:rsidRDefault="00D81853" w:rsidP="00FC6071">
      <w:pPr>
        <w:autoSpaceDE w:val="0"/>
        <w:autoSpaceDN w:val="0"/>
        <w:adjustRightInd w:val="0"/>
        <w:spacing w:after="0" w:line="240" w:lineRule="auto"/>
        <w:jc w:val="both"/>
        <w:rPr>
          <w:rFonts w:asciiTheme="minorBidi" w:hAnsiTheme="minorBidi"/>
          <w:color w:val="231F20"/>
        </w:rPr>
      </w:pPr>
    </w:p>
    <w:p w14:paraId="5A1DFD60" w14:textId="77777777" w:rsidR="00D81853" w:rsidRDefault="00D81853" w:rsidP="00FC6071">
      <w:pPr>
        <w:autoSpaceDE w:val="0"/>
        <w:autoSpaceDN w:val="0"/>
        <w:adjustRightInd w:val="0"/>
        <w:spacing w:after="0" w:line="240" w:lineRule="auto"/>
        <w:jc w:val="both"/>
        <w:rPr>
          <w:rFonts w:asciiTheme="minorBidi" w:hAnsiTheme="minorBidi"/>
          <w:color w:val="231F20"/>
        </w:rPr>
      </w:pPr>
    </w:p>
    <w:p w14:paraId="27666DDC" w14:textId="77777777" w:rsidR="00D81853" w:rsidRDefault="00D81853" w:rsidP="00FC6071">
      <w:pPr>
        <w:autoSpaceDE w:val="0"/>
        <w:autoSpaceDN w:val="0"/>
        <w:adjustRightInd w:val="0"/>
        <w:spacing w:after="0" w:line="240" w:lineRule="auto"/>
        <w:jc w:val="both"/>
        <w:rPr>
          <w:rFonts w:asciiTheme="minorBidi" w:hAnsiTheme="minorBidi"/>
          <w:color w:val="231F20"/>
        </w:rPr>
      </w:pPr>
    </w:p>
    <w:p w14:paraId="283B1234" w14:textId="77777777" w:rsidR="00D81853" w:rsidRDefault="00D81853" w:rsidP="00FC6071">
      <w:pPr>
        <w:autoSpaceDE w:val="0"/>
        <w:autoSpaceDN w:val="0"/>
        <w:adjustRightInd w:val="0"/>
        <w:spacing w:after="0" w:line="240" w:lineRule="auto"/>
        <w:jc w:val="both"/>
        <w:rPr>
          <w:rFonts w:asciiTheme="minorBidi" w:hAnsiTheme="minorBidi"/>
          <w:color w:val="231F20"/>
        </w:rPr>
      </w:pPr>
    </w:p>
    <w:p w14:paraId="2107E07D" w14:textId="77777777" w:rsidR="00D81853" w:rsidRDefault="00D81853" w:rsidP="00FC6071">
      <w:pPr>
        <w:autoSpaceDE w:val="0"/>
        <w:autoSpaceDN w:val="0"/>
        <w:adjustRightInd w:val="0"/>
        <w:spacing w:after="0" w:line="240" w:lineRule="auto"/>
        <w:jc w:val="both"/>
        <w:rPr>
          <w:rFonts w:asciiTheme="minorBidi" w:hAnsiTheme="minorBidi"/>
          <w:color w:val="231F20"/>
        </w:rPr>
      </w:pPr>
    </w:p>
    <w:p w14:paraId="03597FA7" w14:textId="77777777" w:rsidR="00D81853" w:rsidRDefault="00D81853" w:rsidP="00FC6071">
      <w:pPr>
        <w:autoSpaceDE w:val="0"/>
        <w:autoSpaceDN w:val="0"/>
        <w:adjustRightInd w:val="0"/>
        <w:spacing w:after="0" w:line="240" w:lineRule="auto"/>
        <w:jc w:val="both"/>
        <w:rPr>
          <w:rFonts w:asciiTheme="minorBidi" w:hAnsiTheme="minorBidi"/>
          <w:color w:val="231F20"/>
        </w:rPr>
      </w:pPr>
    </w:p>
    <w:p w14:paraId="069E63CA" w14:textId="77777777" w:rsidR="00D81853" w:rsidRDefault="00D81853" w:rsidP="00FC6071">
      <w:pPr>
        <w:autoSpaceDE w:val="0"/>
        <w:autoSpaceDN w:val="0"/>
        <w:adjustRightInd w:val="0"/>
        <w:spacing w:after="0" w:line="240" w:lineRule="auto"/>
        <w:jc w:val="both"/>
        <w:rPr>
          <w:rFonts w:asciiTheme="minorBidi" w:hAnsiTheme="minorBidi"/>
          <w:color w:val="231F20"/>
        </w:rPr>
      </w:pPr>
    </w:p>
    <w:p w14:paraId="595D18F9" w14:textId="1874D9EA" w:rsidR="00D81853" w:rsidRDefault="00D81853" w:rsidP="00FC6071">
      <w:pPr>
        <w:autoSpaceDE w:val="0"/>
        <w:autoSpaceDN w:val="0"/>
        <w:adjustRightInd w:val="0"/>
        <w:spacing w:after="0" w:line="240" w:lineRule="auto"/>
        <w:jc w:val="both"/>
        <w:rPr>
          <w:rFonts w:asciiTheme="minorBidi" w:hAnsiTheme="minorBidi"/>
          <w:color w:val="231F20"/>
        </w:rPr>
      </w:pPr>
    </w:p>
    <w:p w14:paraId="33B58A42" w14:textId="47C4AC27" w:rsidR="00FC6071" w:rsidRPr="00D81853" w:rsidRDefault="00D81853" w:rsidP="00D81853">
      <w:pPr>
        <w:autoSpaceDE w:val="0"/>
        <w:autoSpaceDN w:val="0"/>
        <w:adjustRightInd w:val="0"/>
        <w:spacing w:after="0" w:line="240" w:lineRule="auto"/>
        <w:jc w:val="both"/>
        <w:rPr>
          <w:rFonts w:asciiTheme="minorBidi" w:hAnsiTheme="minorBidi"/>
          <w:color w:val="231F20"/>
        </w:rPr>
      </w:pPr>
      <w:r>
        <w:rPr>
          <w:rFonts w:asciiTheme="minorBidi" w:hAnsiTheme="minorBidi"/>
          <w:noProof/>
        </w:rPr>
        <w:lastRenderedPageBreak/>
        <w:drawing>
          <wp:anchor distT="0" distB="0" distL="114300" distR="114300" simplePos="0" relativeHeight="251722752" behindDoc="0" locked="0" layoutInCell="1" allowOverlap="1" wp14:anchorId="02AC7ACA" wp14:editId="5F0D3C18">
            <wp:simplePos x="0" y="0"/>
            <wp:positionH relativeFrom="margin">
              <wp:align>center</wp:align>
            </wp:positionH>
            <wp:positionV relativeFrom="paragraph">
              <wp:posOffset>1089025</wp:posOffset>
            </wp:positionV>
            <wp:extent cx="5303520" cy="4983480"/>
            <wp:effectExtent l="0" t="0" r="0" b="7620"/>
            <wp:wrapSquare wrapText="bothSides"/>
            <wp:docPr id="10799212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03520" cy="4983480"/>
                    </a:xfrm>
                    <a:prstGeom prst="rect">
                      <a:avLst/>
                    </a:prstGeom>
                    <a:noFill/>
                    <a:ln>
                      <a:noFill/>
                    </a:ln>
                  </pic:spPr>
                </pic:pic>
              </a:graphicData>
            </a:graphic>
            <wp14:sizeRelH relativeFrom="margin">
              <wp14:pctWidth>0</wp14:pctWidth>
            </wp14:sizeRelH>
          </wp:anchor>
        </w:drawing>
      </w:r>
      <w:r w:rsidR="00FC6071" w:rsidRPr="00D81853">
        <w:rPr>
          <w:rFonts w:asciiTheme="minorBidi" w:hAnsiTheme="minorBidi"/>
          <w:color w:val="231F20"/>
        </w:rPr>
        <w:t xml:space="preserve">Click on “Adsorption” button (see Figure 7.12) and the “Adsorption Expression” window will show up as shown in Figure 7.15. The bracketed term in the denominator of Equation 7.6b is raised to power 1; hence, the “Adsorption expression exponent” is equal to </w:t>
      </w:r>
      <w:r w:rsidR="00FC6071" w:rsidRPr="00D81853">
        <w:rPr>
          <w:rFonts w:asciiTheme="minorBidi" w:hAnsiTheme="minorBidi"/>
          <w:i/>
          <w:iCs/>
          <w:color w:val="231F20"/>
        </w:rPr>
        <w:t>1</w:t>
      </w:r>
      <w:r w:rsidR="00FC6071" w:rsidRPr="00D81853">
        <w:rPr>
          <w:rFonts w:asciiTheme="minorBidi" w:hAnsiTheme="minorBidi"/>
          <w:color w:val="231F20"/>
        </w:rPr>
        <w:t>. Notice that other entries for the “Adsorption Expression” window are exactly the same as those shown in Figure 7.10, for the first reactor. This is simply because, the bracketed term appearing in the denominator of Equation 7.3b is identically the same as that in the denominator of Equation 7.6b.</w:t>
      </w:r>
      <w:r w:rsidR="00FC6071" w:rsidRPr="00D81853">
        <w:rPr>
          <w:rFonts w:asciiTheme="minorBidi" w:hAnsiTheme="minorBidi"/>
        </w:rPr>
        <w:tab/>
      </w:r>
    </w:p>
    <w:p w14:paraId="019A908F" w14:textId="77777777" w:rsidR="00FC6071" w:rsidRDefault="00FC6071" w:rsidP="00FC6071">
      <w:pPr>
        <w:rPr>
          <w:rFonts w:asciiTheme="minorBidi" w:hAnsiTheme="minorBidi"/>
        </w:rPr>
      </w:pPr>
    </w:p>
    <w:p w14:paraId="22EBBEDA" w14:textId="77777777" w:rsidR="00D81853" w:rsidRDefault="00FC6071" w:rsidP="00D81853">
      <w:pPr>
        <w:autoSpaceDE w:val="0"/>
        <w:autoSpaceDN w:val="0"/>
        <w:adjustRightInd w:val="0"/>
        <w:spacing w:after="0" w:line="240" w:lineRule="auto"/>
        <w:jc w:val="both"/>
        <w:rPr>
          <w:rFonts w:asciiTheme="minorBidi" w:hAnsiTheme="minorBidi"/>
          <w:color w:val="231F20"/>
        </w:rPr>
      </w:pPr>
      <w:r w:rsidRPr="00D81853">
        <w:rPr>
          <w:rFonts w:asciiTheme="minorBidi" w:hAnsiTheme="minorBidi"/>
          <w:color w:val="231F20"/>
        </w:rPr>
        <w:t xml:space="preserve">After defining both reactions, associate them to “RPLUG” block under “Reactions” tab. The simulator is now ready via noticing that life is blue like the sky and ocean and no red (hell) signs are present. Click on “Reset” followed by “Next” button to run the show and watch for any simulation error/warning. Figure 7.16 shows summary results for “RPLUG” block where it shows </w:t>
      </w:r>
    </w:p>
    <w:p w14:paraId="73A855F7" w14:textId="77777777" w:rsidR="00D81853" w:rsidRDefault="00D81853" w:rsidP="00D81853">
      <w:pPr>
        <w:autoSpaceDE w:val="0"/>
        <w:autoSpaceDN w:val="0"/>
        <w:adjustRightInd w:val="0"/>
        <w:spacing w:after="0" w:line="240" w:lineRule="auto"/>
        <w:jc w:val="both"/>
        <w:rPr>
          <w:rFonts w:asciiTheme="minorBidi" w:hAnsiTheme="minorBidi"/>
          <w:color w:val="231F20"/>
        </w:rPr>
      </w:pPr>
    </w:p>
    <w:p w14:paraId="6999D7EB" w14:textId="77777777" w:rsidR="00D81853" w:rsidRDefault="00D81853" w:rsidP="00D81853">
      <w:pPr>
        <w:autoSpaceDE w:val="0"/>
        <w:autoSpaceDN w:val="0"/>
        <w:adjustRightInd w:val="0"/>
        <w:spacing w:after="0" w:line="240" w:lineRule="auto"/>
        <w:jc w:val="both"/>
        <w:rPr>
          <w:rFonts w:asciiTheme="minorBidi" w:hAnsiTheme="minorBidi"/>
          <w:color w:val="231F20"/>
        </w:rPr>
      </w:pPr>
    </w:p>
    <w:p w14:paraId="058FFA0B" w14:textId="77777777" w:rsidR="00D81853" w:rsidRDefault="00D81853" w:rsidP="00D81853">
      <w:pPr>
        <w:autoSpaceDE w:val="0"/>
        <w:autoSpaceDN w:val="0"/>
        <w:adjustRightInd w:val="0"/>
        <w:spacing w:after="0" w:line="240" w:lineRule="auto"/>
        <w:jc w:val="both"/>
        <w:rPr>
          <w:rFonts w:asciiTheme="minorBidi" w:hAnsiTheme="minorBidi"/>
          <w:color w:val="231F20"/>
        </w:rPr>
      </w:pPr>
    </w:p>
    <w:p w14:paraId="3E1A8A4C" w14:textId="3A4E33D8" w:rsidR="00D81853" w:rsidRDefault="00D81853" w:rsidP="00D81853">
      <w:pPr>
        <w:autoSpaceDE w:val="0"/>
        <w:autoSpaceDN w:val="0"/>
        <w:adjustRightInd w:val="0"/>
        <w:spacing w:after="0" w:line="240" w:lineRule="auto"/>
        <w:jc w:val="both"/>
        <w:rPr>
          <w:rFonts w:asciiTheme="minorBidi" w:hAnsiTheme="minorBidi"/>
          <w:color w:val="231F20"/>
        </w:rPr>
      </w:pPr>
      <w:r>
        <w:rPr>
          <w:rFonts w:asciiTheme="minorBidi" w:hAnsiTheme="minorBidi"/>
          <w:noProof/>
        </w:rPr>
        <w:lastRenderedPageBreak/>
        <w:drawing>
          <wp:anchor distT="0" distB="0" distL="114300" distR="114300" simplePos="0" relativeHeight="251723776" behindDoc="0" locked="0" layoutInCell="1" allowOverlap="1" wp14:anchorId="5FAC8191" wp14:editId="07B5B110">
            <wp:simplePos x="0" y="0"/>
            <wp:positionH relativeFrom="margin">
              <wp:align>center</wp:align>
            </wp:positionH>
            <wp:positionV relativeFrom="paragraph">
              <wp:posOffset>7620</wp:posOffset>
            </wp:positionV>
            <wp:extent cx="4465320" cy="2354580"/>
            <wp:effectExtent l="0" t="0" r="0" b="7620"/>
            <wp:wrapSquare wrapText="bothSides"/>
            <wp:docPr id="76195050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65320" cy="2354580"/>
                    </a:xfrm>
                    <a:prstGeom prst="rect">
                      <a:avLst/>
                    </a:prstGeom>
                    <a:noFill/>
                    <a:ln>
                      <a:noFill/>
                    </a:ln>
                  </pic:spPr>
                </pic:pic>
              </a:graphicData>
            </a:graphic>
            <wp14:sizeRelH relativeFrom="margin">
              <wp14:pctWidth>0</wp14:pctWidth>
            </wp14:sizeRelH>
          </wp:anchor>
        </w:drawing>
      </w:r>
    </w:p>
    <w:p w14:paraId="5AAD27BA" w14:textId="77777777" w:rsidR="00D81853" w:rsidRDefault="00D81853" w:rsidP="00D81853">
      <w:pPr>
        <w:autoSpaceDE w:val="0"/>
        <w:autoSpaceDN w:val="0"/>
        <w:adjustRightInd w:val="0"/>
        <w:spacing w:after="0" w:line="240" w:lineRule="auto"/>
        <w:jc w:val="both"/>
        <w:rPr>
          <w:rFonts w:asciiTheme="minorBidi" w:hAnsiTheme="minorBidi"/>
          <w:color w:val="231F20"/>
        </w:rPr>
      </w:pPr>
    </w:p>
    <w:p w14:paraId="26F98C5A" w14:textId="1ADE3104" w:rsidR="00D81853" w:rsidRDefault="00D81853" w:rsidP="00D81853">
      <w:pPr>
        <w:autoSpaceDE w:val="0"/>
        <w:autoSpaceDN w:val="0"/>
        <w:adjustRightInd w:val="0"/>
        <w:spacing w:after="0" w:line="240" w:lineRule="auto"/>
        <w:jc w:val="both"/>
        <w:rPr>
          <w:rFonts w:asciiTheme="minorBidi" w:hAnsiTheme="minorBidi"/>
          <w:color w:val="231F20"/>
        </w:rPr>
      </w:pPr>
    </w:p>
    <w:p w14:paraId="21E7BB50" w14:textId="77777777" w:rsidR="00D81853" w:rsidRDefault="00D81853" w:rsidP="00D81853">
      <w:pPr>
        <w:autoSpaceDE w:val="0"/>
        <w:autoSpaceDN w:val="0"/>
        <w:adjustRightInd w:val="0"/>
        <w:spacing w:after="0" w:line="240" w:lineRule="auto"/>
        <w:jc w:val="both"/>
        <w:rPr>
          <w:rFonts w:asciiTheme="minorBidi" w:hAnsiTheme="minorBidi"/>
          <w:color w:val="231F20"/>
        </w:rPr>
      </w:pPr>
    </w:p>
    <w:p w14:paraId="587EE8AE" w14:textId="0641A934" w:rsidR="00D81853" w:rsidRDefault="00D81853" w:rsidP="00D81853">
      <w:pPr>
        <w:autoSpaceDE w:val="0"/>
        <w:autoSpaceDN w:val="0"/>
        <w:adjustRightInd w:val="0"/>
        <w:spacing w:after="0" w:line="240" w:lineRule="auto"/>
        <w:jc w:val="both"/>
        <w:rPr>
          <w:rFonts w:asciiTheme="minorBidi" w:hAnsiTheme="minorBidi"/>
          <w:color w:val="231F20"/>
        </w:rPr>
      </w:pPr>
    </w:p>
    <w:p w14:paraId="05F67242" w14:textId="5164D8EC" w:rsidR="00D81853" w:rsidRDefault="00D81853" w:rsidP="00D81853">
      <w:pPr>
        <w:autoSpaceDE w:val="0"/>
        <w:autoSpaceDN w:val="0"/>
        <w:adjustRightInd w:val="0"/>
        <w:spacing w:after="0" w:line="240" w:lineRule="auto"/>
        <w:jc w:val="both"/>
        <w:rPr>
          <w:rFonts w:asciiTheme="minorBidi" w:hAnsiTheme="minorBidi"/>
          <w:color w:val="231F20"/>
        </w:rPr>
      </w:pPr>
    </w:p>
    <w:p w14:paraId="7BEACADC" w14:textId="77777777" w:rsidR="00D81853" w:rsidRDefault="00D81853" w:rsidP="00D81853">
      <w:pPr>
        <w:autoSpaceDE w:val="0"/>
        <w:autoSpaceDN w:val="0"/>
        <w:adjustRightInd w:val="0"/>
        <w:spacing w:after="0" w:line="240" w:lineRule="auto"/>
        <w:jc w:val="both"/>
        <w:rPr>
          <w:rFonts w:asciiTheme="minorBidi" w:hAnsiTheme="minorBidi"/>
          <w:color w:val="231F20"/>
        </w:rPr>
      </w:pPr>
    </w:p>
    <w:p w14:paraId="26544C45" w14:textId="77777777" w:rsidR="00D81853" w:rsidRDefault="00D81853" w:rsidP="00D81853">
      <w:pPr>
        <w:autoSpaceDE w:val="0"/>
        <w:autoSpaceDN w:val="0"/>
        <w:adjustRightInd w:val="0"/>
        <w:spacing w:after="0" w:line="240" w:lineRule="auto"/>
        <w:jc w:val="both"/>
        <w:rPr>
          <w:rFonts w:asciiTheme="minorBidi" w:hAnsiTheme="minorBidi"/>
          <w:color w:val="231F20"/>
        </w:rPr>
      </w:pPr>
    </w:p>
    <w:p w14:paraId="69B1CCDA" w14:textId="45C10AAD" w:rsidR="00D81853" w:rsidRDefault="00D81853" w:rsidP="00D81853">
      <w:pPr>
        <w:autoSpaceDE w:val="0"/>
        <w:autoSpaceDN w:val="0"/>
        <w:adjustRightInd w:val="0"/>
        <w:spacing w:after="0" w:line="240" w:lineRule="auto"/>
        <w:jc w:val="both"/>
        <w:rPr>
          <w:rFonts w:asciiTheme="minorBidi" w:hAnsiTheme="minorBidi"/>
          <w:color w:val="231F20"/>
        </w:rPr>
      </w:pPr>
    </w:p>
    <w:p w14:paraId="327351F5" w14:textId="77777777" w:rsidR="00D81853" w:rsidRDefault="00D81853" w:rsidP="00D81853">
      <w:pPr>
        <w:autoSpaceDE w:val="0"/>
        <w:autoSpaceDN w:val="0"/>
        <w:adjustRightInd w:val="0"/>
        <w:spacing w:after="0" w:line="240" w:lineRule="auto"/>
        <w:jc w:val="both"/>
        <w:rPr>
          <w:rFonts w:asciiTheme="minorBidi" w:hAnsiTheme="minorBidi"/>
          <w:color w:val="231F20"/>
        </w:rPr>
      </w:pPr>
    </w:p>
    <w:p w14:paraId="0453AB40" w14:textId="77777777" w:rsidR="00D81853" w:rsidRDefault="00D81853" w:rsidP="00D81853">
      <w:pPr>
        <w:autoSpaceDE w:val="0"/>
        <w:autoSpaceDN w:val="0"/>
        <w:adjustRightInd w:val="0"/>
        <w:spacing w:after="0" w:line="240" w:lineRule="auto"/>
        <w:jc w:val="both"/>
        <w:rPr>
          <w:rFonts w:asciiTheme="minorBidi" w:hAnsiTheme="minorBidi"/>
          <w:color w:val="231F20"/>
        </w:rPr>
      </w:pPr>
    </w:p>
    <w:p w14:paraId="01561470" w14:textId="620E3ED6" w:rsidR="00D81853" w:rsidRDefault="00D81853" w:rsidP="00D81853">
      <w:pPr>
        <w:autoSpaceDE w:val="0"/>
        <w:autoSpaceDN w:val="0"/>
        <w:adjustRightInd w:val="0"/>
        <w:spacing w:after="0" w:line="240" w:lineRule="auto"/>
        <w:jc w:val="both"/>
        <w:rPr>
          <w:rFonts w:asciiTheme="minorBidi" w:hAnsiTheme="minorBidi"/>
          <w:color w:val="231F20"/>
        </w:rPr>
      </w:pPr>
    </w:p>
    <w:p w14:paraId="5793FF12" w14:textId="77777777" w:rsidR="00D81853" w:rsidRDefault="00D81853" w:rsidP="00D81853">
      <w:pPr>
        <w:autoSpaceDE w:val="0"/>
        <w:autoSpaceDN w:val="0"/>
        <w:adjustRightInd w:val="0"/>
        <w:spacing w:after="0" w:line="240" w:lineRule="auto"/>
        <w:jc w:val="both"/>
        <w:rPr>
          <w:rFonts w:asciiTheme="minorBidi" w:hAnsiTheme="minorBidi"/>
          <w:color w:val="231F20"/>
        </w:rPr>
      </w:pPr>
    </w:p>
    <w:p w14:paraId="3EC6A3AF" w14:textId="77777777" w:rsidR="00D81853" w:rsidRDefault="00D81853" w:rsidP="00D81853">
      <w:pPr>
        <w:autoSpaceDE w:val="0"/>
        <w:autoSpaceDN w:val="0"/>
        <w:adjustRightInd w:val="0"/>
        <w:spacing w:after="0" w:line="240" w:lineRule="auto"/>
        <w:jc w:val="both"/>
        <w:rPr>
          <w:rFonts w:asciiTheme="minorBidi" w:hAnsiTheme="minorBidi"/>
          <w:color w:val="231F20"/>
        </w:rPr>
      </w:pPr>
    </w:p>
    <w:p w14:paraId="537BCA06" w14:textId="77777777" w:rsidR="00D81853" w:rsidRDefault="00D81853" w:rsidP="00D81853">
      <w:pPr>
        <w:autoSpaceDE w:val="0"/>
        <w:autoSpaceDN w:val="0"/>
        <w:adjustRightInd w:val="0"/>
        <w:spacing w:after="0" w:line="240" w:lineRule="auto"/>
        <w:jc w:val="both"/>
        <w:rPr>
          <w:rFonts w:asciiTheme="minorBidi" w:hAnsiTheme="minorBidi"/>
          <w:color w:val="231F20"/>
        </w:rPr>
      </w:pPr>
    </w:p>
    <w:p w14:paraId="1F3EF2BC" w14:textId="77777777" w:rsidR="00D81853" w:rsidRDefault="00D81853" w:rsidP="00D81853">
      <w:pPr>
        <w:autoSpaceDE w:val="0"/>
        <w:autoSpaceDN w:val="0"/>
        <w:adjustRightInd w:val="0"/>
        <w:spacing w:after="0" w:line="240" w:lineRule="auto"/>
        <w:jc w:val="both"/>
        <w:rPr>
          <w:rFonts w:asciiTheme="minorBidi" w:hAnsiTheme="minorBidi"/>
          <w:color w:val="231F20"/>
        </w:rPr>
      </w:pPr>
    </w:p>
    <w:p w14:paraId="46AE61AE" w14:textId="4CF2C9EC" w:rsidR="00140D1E" w:rsidRPr="00D81853" w:rsidRDefault="00FC6071" w:rsidP="00D81853">
      <w:pPr>
        <w:autoSpaceDE w:val="0"/>
        <w:autoSpaceDN w:val="0"/>
        <w:adjustRightInd w:val="0"/>
        <w:spacing w:after="0" w:line="240" w:lineRule="auto"/>
        <w:jc w:val="both"/>
        <w:rPr>
          <w:rFonts w:asciiTheme="minorBidi" w:hAnsiTheme="minorBidi"/>
          <w:color w:val="231F20"/>
        </w:rPr>
      </w:pPr>
      <w:r w:rsidRPr="00D81853">
        <w:rPr>
          <w:rFonts w:asciiTheme="minorBidi" w:hAnsiTheme="minorBidi"/>
          <w:color w:val="231F20"/>
        </w:rPr>
        <w:t xml:space="preserve">a relatively very large heat duty, indicating the presence of highly exothermic reactions. To verify which direction is exothermic for a given </w:t>
      </w:r>
      <w:proofErr w:type="spellStart"/>
      <w:r w:rsidRPr="00D81853">
        <w:rPr>
          <w:rFonts w:asciiTheme="minorBidi" w:hAnsiTheme="minorBidi"/>
          <w:color w:val="231F20"/>
        </w:rPr>
        <w:t>reversible</w:t>
      </w:r>
      <w:r w:rsidR="00140D1E" w:rsidRPr="00140D1E">
        <w:rPr>
          <w:rFonts w:asciiTheme="minorBidi" w:hAnsiTheme="minorBidi"/>
          <w:color w:val="231F20"/>
        </w:rPr>
        <w:t>reaction</w:t>
      </w:r>
      <w:proofErr w:type="spellEnd"/>
      <w:r w:rsidR="00140D1E" w:rsidRPr="00140D1E">
        <w:rPr>
          <w:rFonts w:asciiTheme="minorBidi" w:hAnsiTheme="minorBidi"/>
          <w:color w:val="231F20"/>
        </w:rPr>
        <w:t>, select one reaction at a time in the reactor unit, reinitialize, and rerun the show. Performing such a procedure will reveal to us that the first reaction is exothermic in the forward reaction (i.e., formation of methanol), whereas the second reaction is exothermic in the backward direction (i.e., consumption of CO and H2O). The molar flow rate of each component in the feed and in the product stream, as shown in Figure 7.17, will tell us that the first reaction went in the forward direction (i.e., in favor of methanol formation) and the second reaction in the backward direction (i.e., in favor of CO consumption); hence, it explains why CO flow rate in the product stream is less than that in the feed stream.</w:t>
      </w:r>
    </w:p>
    <w:p w14:paraId="5B1F7444" w14:textId="77777777" w:rsidR="00140D1E" w:rsidRPr="00140D1E" w:rsidRDefault="00140D1E" w:rsidP="00140D1E">
      <w:pPr>
        <w:autoSpaceDE w:val="0"/>
        <w:autoSpaceDN w:val="0"/>
        <w:adjustRightInd w:val="0"/>
        <w:spacing w:after="0" w:line="240" w:lineRule="auto"/>
        <w:jc w:val="both"/>
        <w:rPr>
          <w:rFonts w:asciiTheme="minorBidi" w:hAnsiTheme="minorBidi"/>
          <w:color w:val="231F20"/>
        </w:rPr>
      </w:pPr>
      <w:r w:rsidRPr="00140D1E">
        <w:rPr>
          <w:rFonts w:asciiTheme="minorBidi" w:hAnsiTheme="minorBidi"/>
          <w:color w:val="231F20"/>
        </w:rPr>
        <w:t xml:space="preserve">Figure 7.17 shows stream results summary for the reactor inlet and outlet streams, where methanol is present in the product stream. For the sake of comparison, </w:t>
      </w:r>
      <w:proofErr w:type="spellStart"/>
      <w:r w:rsidRPr="00140D1E">
        <w:rPr>
          <w:rFonts w:asciiTheme="minorBidi" w:hAnsiTheme="minorBidi"/>
          <w:color w:val="231F20"/>
        </w:rPr>
        <w:t>Luyben’s</w:t>
      </w:r>
      <w:proofErr w:type="spellEnd"/>
      <w:r w:rsidRPr="00140D1E">
        <w:rPr>
          <w:rFonts w:asciiTheme="minorBidi" w:hAnsiTheme="minorBidi"/>
          <w:color w:val="231F20"/>
        </w:rPr>
        <w:t xml:space="preserve"> data [3] for the product stream were 1468, 21,673, and 3292 </w:t>
      </w:r>
      <w:proofErr w:type="spellStart"/>
      <w:r w:rsidRPr="00140D1E">
        <w:rPr>
          <w:rFonts w:asciiTheme="minorBidi" w:hAnsiTheme="minorBidi"/>
          <w:color w:val="231F20"/>
        </w:rPr>
        <w:t>kmol</w:t>
      </w:r>
      <w:proofErr w:type="spellEnd"/>
      <w:r w:rsidRPr="00140D1E">
        <w:rPr>
          <w:rFonts w:asciiTheme="minorBidi" w:hAnsiTheme="minorBidi"/>
          <w:color w:val="231F20"/>
        </w:rPr>
        <w:t xml:space="preserve">/h for CO, H2, and CO2, respectively. The data here are 1234, 20,716, and 3129 </w:t>
      </w:r>
      <w:proofErr w:type="spellStart"/>
      <w:r w:rsidRPr="00140D1E">
        <w:rPr>
          <w:rFonts w:asciiTheme="minorBidi" w:hAnsiTheme="minorBidi"/>
          <w:color w:val="231F20"/>
        </w:rPr>
        <w:t>kmol</w:t>
      </w:r>
      <w:proofErr w:type="spellEnd"/>
      <w:r w:rsidRPr="00140D1E">
        <w:rPr>
          <w:rFonts w:asciiTheme="minorBidi" w:hAnsiTheme="minorBidi"/>
          <w:color w:val="231F20"/>
        </w:rPr>
        <w:t>/h for CO, H2, and CO2, respectively.</w:t>
      </w:r>
    </w:p>
    <w:p w14:paraId="765298DF" w14:textId="4B3DF436" w:rsidR="00140D1E" w:rsidRPr="00140D1E" w:rsidRDefault="00140D1E" w:rsidP="00140D1E">
      <w:pPr>
        <w:autoSpaceDE w:val="0"/>
        <w:autoSpaceDN w:val="0"/>
        <w:adjustRightInd w:val="0"/>
        <w:spacing w:after="0" w:line="240" w:lineRule="auto"/>
        <w:jc w:val="both"/>
        <w:rPr>
          <w:rFonts w:asciiTheme="minorBidi" w:hAnsiTheme="minorBidi"/>
          <w:color w:val="231F20"/>
        </w:rPr>
      </w:pPr>
      <w:r w:rsidRPr="00140D1E">
        <w:rPr>
          <w:rFonts w:asciiTheme="minorBidi" w:hAnsiTheme="minorBidi"/>
          <w:color w:val="231F20"/>
        </w:rPr>
        <w:t xml:space="preserve">The difference in results in my judgment is due to: first, the kinetic model being used; for example, the adsorption term in our case is made of four terms but in </w:t>
      </w:r>
      <w:proofErr w:type="spellStart"/>
      <w:r w:rsidRPr="00140D1E">
        <w:rPr>
          <w:rFonts w:asciiTheme="minorBidi" w:hAnsiTheme="minorBidi"/>
          <w:color w:val="231F20"/>
        </w:rPr>
        <w:t>Luyben’s</w:t>
      </w:r>
      <w:proofErr w:type="spellEnd"/>
      <w:r w:rsidRPr="00140D1E">
        <w:rPr>
          <w:rFonts w:asciiTheme="minorBidi" w:hAnsiTheme="minorBidi"/>
          <w:color w:val="231F20"/>
        </w:rPr>
        <w:t xml:space="preserve"> case the first two terms were only incorporated (see table 11.1 on page 190 [3]); second, the thermodynamic property method used in simulation; and third, the version of Aspen Plus itself.</w:t>
      </w:r>
    </w:p>
    <w:p w14:paraId="7F09B792" w14:textId="13DED7AB" w:rsidR="00140D1E" w:rsidRPr="00D81853" w:rsidRDefault="00140D1E" w:rsidP="00140D1E">
      <w:pPr>
        <w:autoSpaceDE w:val="0"/>
        <w:autoSpaceDN w:val="0"/>
        <w:adjustRightInd w:val="0"/>
        <w:spacing w:after="0" w:line="240" w:lineRule="auto"/>
        <w:jc w:val="both"/>
        <w:rPr>
          <w:rFonts w:asciiTheme="minorBidi" w:hAnsiTheme="minorBidi"/>
          <w:color w:val="231F20"/>
        </w:rPr>
      </w:pPr>
      <w:r w:rsidRPr="00D81853">
        <w:rPr>
          <w:rFonts w:asciiTheme="minorBidi" w:hAnsiTheme="minorBidi"/>
          <w:color w:val="231F20"/>
        </w:rPr>
        <w:t>A useful source of information about a plug-flow reactor performance is provided by Aspen Plus via what is called the reactor profile. Go to “Blocks” | “RPLUG” | “Profiles” and select “Process Stream” tab window, if it is not already selected by Aspen Plus, where it shows properties, such as pressure, temperature, residence time, molar vapor fraction, and molar composition as function of either reactor length or residence time. Figure 7.18 shows such reacting medium properties as a function of both reactor length and residence time. You can at this stage (“Process Stream” tab window is active</w:t>
      </w:r>
      <w:proofErr w:type="gramStart"/>
      <w:r w:rsidRPr="00D81853">
        <w:rPr>
          <w:rFonts w:asciiTheme="minorBidi" w:hAnsiTheme="minorBidi"/>
          <w:color w:val="231F20"/>
        </w:rPr>
        <w:t>),make</w:t>
      </w:r>
      <w:proofErr w:type="gramEnd"/>
      <w:r w:rsidRPr="00D81853">
        <w:rPr>
          <w:rFonts w:asciiTheme="minorBidi" w:hAnsiTheme="minorBidi"/>
          <w:color w:val="231F20"/>
        </w:rPr>
        <w:t xml:space="preserve"> use of the “Plot” group, found in “Home” ribbon, and choose any combination of </w:t>
      </w:r>
      <w:r w:rsidRPr="00D81853">
        <w:rPr>
          <w:rFonts w:asciiTheme="minorBidi" w:hAnsiTheme="minorBidi"/>
          <w:i/>
          <w:iCs/>
          <w:color w:val="231F20"/>
        </w:rPr>
        <w:t xml:space="preserve">x </w:t>
      </w:r>
      <w:r w:rsidRPr="00D81853">
        <w:rPr>
          <w:rFonts w:asciiTheme="minorBidi" w:hAnsiTheme="minorBidi"/>
          <w:color w:val="231F20"/>
        </w:rPr>
        <w:t xml:space="preserve">and </w:t>
      </w:r>
      <w:r w:rsidRPr="00D81853">
        <w:rPr>
          <w:rFonts w:asciiTheme="minorBidi" w:hAnsiTheme="minorBidi"/>
          <w:i/>
          <w:iCs/>
          <w:color w:val="231F20"/>
        </w:rPr>
        <w:t xml:space="preserve">y </w:t>
      </w:r>
      <w:r w:rsidRPr="00D81853">
        <w:rPr>
          <w:rFonts w:asciiTheme="minorBidi" w:hAnsiTheme="minorBidi"/>
          <w:color w:val="231F20"/>
        </w:rPr>
        <w:t xml:space="preserve">variables to generate </w:t>
      </w:r>
      <w:r w:rsidRPr="00D81853">
        <w:rPr>
          <w:rFonts w:asciiTheme="minorBidi" w:hAnsiTheme="minorBidi"/>
          <w:i/>
          <w:iCs/>
          <w:color w:val="231F20"/>
        </w:rPr>
        <w:t>y</w:t>
      </w:r>
      <w:r w:rsidRPr="00D81853">
        <w:rPr>
          <w:rFonts w:asciiTheme="minorBidi" w:eastAsia="STIXMath-Regular" w:hAnsiTheme="minorBidi"/>
          <w:color w:val="231F20"/>
        </w:rPr>
        <w:t>=</w:t>
      </w:r>
      <w:r w:rsidRPr="00D81853">
        <w:rPr>
          <w:rFonts w:asciiTheme="minorBidi" w:hAnsiTheme="minorBidi"/>
          <w:i/>
          <w:iCs/>
          <w:color w:val="231F20"/>
        </w:rPr>
        <w:t xml:space="preserve">f(x) </w:t>
      </w:r>
      <w:r w:rsidRPr="00D81853">
        <w:rPr>
          <w:rFonts w:asciiTheme="minorBidi" w:hAnsiTheme="minorBidi"/>
          <w:color w:val="231F20"/>
        </w:rPr>
        <w:t xml:space="preserve">or generate a parametric plot where you show </w:t>
      </w:r>
      <w:r w:rsidRPr="00D81853">
        <w:rPr>
          <w:rFonts w:asciiTheme="minorBidi" w:hAnsiTheme="minorBidi"/>
          <w:i/>
          <w:iCs/>
          <w:color w:val="231F20"/>
        </w:rPr>
        <w:t>y</w:t>
      </w:r>
      <w:r w:rsidRPr="00D81853">
        <w:rPr>
          <w:rFonts w:asciiTheme="minorBidi" w:eastAsia="STIXMath-Regular" w:hAnsiTheme="minorBidi"/>
          <w:color w:val="231F20"/>
        </w:rPr>
        <w:t>=</w:t>
      </w:r>
      <w:r w:rsidRPr="00D81853">
        <w:rPr>
          <w:rFonts w:asciiTheme="minorBidi" w:hAnsiTheme="minorBidi"/>
          <w:i/>
          <w:iCs/>
          <w:color w:val="231F20"/>
        </w:rPr>
        <w:t xml:space="preserve">f(x) </w:t>
      </w:r>
      <w:r w:rsidRPr="00D81853">
        <w:rPr>
          <w:rFonts w:asciiTheme="minorBidi" w:hAnsiTheme="minorBidi"/>
          <w:color w:val="231F20"/>
        </w:rPr>
        <w:t>evaluated at different z</w:t>
      </w:r>
    </w:p>
    <w:p w14:paraId="57121CD0" w14:textId="6A530EF4" w:rsidR="00140D1E" w:rsidRPr="00D81853" w:rsidRDefault="00140D1E" w:rsidP="00140D1E">
      <w:pPr>
        <w:autoSpaceDE w:val="0"/>
        <w:autoSpaceDN w:val="0"/>
        <w:adjustRightInd w:val="0"/>
        <w:spacing w:after="0" w:line="240" w:lineRule="auto"/>
        <w:jc w:val="both"/>
        <w:rPr>
          <w:rFonts w:asciiTheme="minorBidi" w:hAnsiTheme="minorBidi"/>
          <w:color w:val="231F20"/>
        </w:rPr>
      </w:pPr>
      <w:r w:rsidRPr="00D81853">
        <w:rPr>
          <w:rFonts w:asciiTheme="minorBidi" w:hAnsiTheme="minorBidi"/>
          <w:color w:val="231F20"/>
        </w:rPr>
        <w:t>values, where z is the parametric variable. You may wish to see the molar composition for each component as a function of the reactor length via selecting “</w:t>
      </w:r>
      <w:r w:rsidRPr="00D81853">
        <w:rPr>
          <w:rFonts w:asciiTheme="minorBidi" w:hAnsiTheme="minorBidi"/>
          <w:i/>
          <w:iCs/>
          <w:color w:val="231F20"/>
        </w:rPr>
        <w:t>Molar composition</w:t>
      </w:r>
      <w:r w:rsidRPr="00D81853">
        <w:rPr>
          <w:rFonts w:asciiTheme="minorBidi" w:hAnsiTheme="minorBidi"/>
          <w:color w:val="231F20"/>
        </w:rPr>
        <w:t>” option from the drop-down list of the “View” item shown in Figure 7.18. Figure 7.19 shows the molar composition profile in the axial direction. Again, you may wish to generate a profile plot making use of “Plot” group found in “Home” ribbon, while the “Process Stream” tab window is active.</w:t>
      </w:r>
    </w:p>
    <w:p w14:paraId="63641407" w14:textId="734BE367" w:rsidR="00140D1E" w:rsidRDefault="00D81853" w:rsidP="00140D1E">
      <w:pPr>
        <w:autoSpaceDE w:val="0"/>
        <w:autoSpaceDN w:val="0"/>
        <w:adjustRightInd w:val="0"/>
        <w:spacing w:after="0" w:line="240" w:lineRule="auto"/>
        <w:jc w:val="both"/>
        <w:rPr>
          <w:rFonts w:asciiTheme="minorBidi" w:hAnsiTheme="minorBidi"/>
          <w:color w:val="231F20"/>
        </w:rPr>
      </w:pPr>
      <w:r>
        <w:rPr>
          <w:rFonts w:asciiTheme="minorBidi" w:hAnsiTheme="minorBidi"/>
          <w:noProof/>
        </w:rPr>
        <w:lastRenderedPageBreak/>
        <w:drawing>
          <wp:anchor distT="0" distB="0" distL="114300" distR="114300" simplePos="0" relativeHeight="251725824" behindDoc="0" locked="0" layoutInCell="1" allowOverlap="1" wp14:anchorId="4F5E410B" wp14:editId="7DB1AE62">
            <wp:simplePos x="0" y="0"/>
            <wp:positionH relativeFrom="column">
              <wp:posOffset>7620</wp:posOffset>
            </wp:positionH>
            <wp:positionV relativeFrom="paragraph">
              <wp:posOffset>3811905</wp:posOffset>
            </wp:positionV>
            <wp:extent cx="6103620" cy="3817620"/>
            <wp:effectExtent l="0" t="0" r="0" b="0"/>
            <wp:wrapSquare wrapText="bothSides"/>
            <wp:docPr id="146221401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03620" cy="3817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noProof/>
          <w:color w:val="231F20"/>
        </w:rPr>
        <w:drawing>
          <wp:anchor distT="0" distB="0" distL="114300" distR="114300" simplePos="0" relativeHeight="251724800" behindDoc="0" locked="0" layoutInCell="1" allowOverlap="1" wp14:anchorId="44CFB087" wp14:editId="1443D3A4">
            <wp:simplePos x="0" y="0"/>
            <wp:positionH relativeFrom="margin">
              <wp:align>left</wp:align>
            </wp:positionH>
            <wp:positionV relativeFrom="paragraph">
              <wp:posOffset>114300</wp:posOffset>
            </wp:positionV>
            <wp:extent cx="6103620" cy="3649980"/>
            <wp:effectExtent l="0" t="0" r="0" b="7620"/>
            <wp:wrapSquare wrapText="bothSides"/>
            <wp:docPr id="106448255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03620" cy="3649980"/>
                    </a:xfrm>
                    <a:prstGeom prst="rect">
                      <a:avLst/>
                    </a:prstGeom>
                    <a:noFill/>
                    <a:ln>
                      <a:noFill/>
                    </a:ln>
                  </pic:spPr>
                </pic:pic>
              </a:graphicData>
            </a:graphic>
            <wp14:sizeRelH relativeFrom="margin">
              <wp14:pctWidth>0</wp14:pctWidth>
            </wp14:sizeRelH>
          </wp:anchor>
        </w:drawing>
      </w:r>
    </w:p>
    <w:p w14:paraId="14FD0B48" w14:textId="6C268328" w:rsidR="00D81853" w:rsidRDefault="00D81853" w:rsidP="0072202B">
      <w:pPr>
        <w:rPr>
          <w:rFonts w:asciiTheme="minorBidi" w:hAnsiTheme="minorBidi"/>
          <w:color w:val="231F20"/>
        </w:rPr>
      </w:pPr>
      <w:r>
        <w:rPr>
          <w:rFonts w:asciiTheme="minorBidi" w:hAnsiTheme="minorBidi"/>
          <w:noProof/>
        </w:rPr>
        <w:lastRenderedPageBreak/>
        <w:drawing>
          <wp:anchor distT="0" distB="0" distL="114300" distR="114300" simplePos="0" relativeHeight="251726848" behindDoc="0" locked="0" layoutInCell="1" allowOverlap="1" wp14:anchorId="66D77513" wp14:editId="6ADCC8E9">
            <wp:simplePos x="0" y="0"/>
            <wp:positionH relativeFrom="margin">
              <wp:align>left</wp:align>
            </wp:positionH>
            <wp:positionV relativeFrom="paragraph">
              <wp:posOffset>69850</wp:posOffset>
            </wp:positionV>
            <wp:extent cx="6118860" cy="4107180"/>
            <wp:effectExtent l="0" t="0" r="0" b="7620"/>
            <wp:wrapSquare wrapText="bothSides"/>
            <wp:docPr id="115573592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18860" cy="4107180"/>
                    </a:xfrm>
                    <a:prstGeom prst="rect">
                      <a:avLst/>
                    </a:prstGeom>
                    <a:noFill/>
                    <a:ln>
                      <a:noFill/>
                    </a:ln>
                  </pic:spPr>
                </pic:pic>
              </a:graphicData>
            </a:graphic>
            <wp14:sizeRelH relativeFrom="margin">
              <wp14:pctWidth>0</wp14:pctWidth>
            </wp14:sizeRelH>
          </wp:anchor>
        </w:drawing>
      </w:r>
    </w:p>
    <w:p w14:paraId="2661E9AD" w14:textId="0A523432" w:rsidR="0072202B" w:rsidRPr="0072202B" w:rsidRDefault="00D81853" w:rsidP="0072202B">
      <w:pPr>
        <w:rPr>
          <w:rFonts w:asciiTheme="minorBidi" w:hAnsiTheme="minorBidi"/>
        </w:rPr>
      </w:pPr>
      <w:r>
        <w:rPr>
          <w:rFonts w:asciiTheme="minorBidi" w:hAnsiTheme="minorBidi"/>
          <w:noProof/>
        </w:rPr>
        <w:drawing>
          <wp:anchor distT="0" distB="0" distL="114300" distR="114300" simplePos="0" relativeHeight="251727872" behindDoc="0" locked="0" layoutInCell="1" allowOverlap="1" wp14:anchorId="14B0C3A7" wp14:editId="6C008A67">
            <wp:simplePos x="0" y="0"/>
            <wp:positionH relativeFrom="margin">
              <wp:align>center</wp:align>
            </wp:positionH>
            <wp:positionV relativeFrom="paragraph">
              <wp:posOffset>964565</wp:posOffset>
            </wp:positionV>
            <wp:extent cx="6316980" cy="2202180"/>
            <wp:effectExtent l="0" t="0" r="7620" b="7620"/>
            <wp:wrapSquare wrapText="bothSides"/>
            <wp:docPr id="35869119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316980" cy="2202180"/>
                    </a:xfrm>
                    <a:prstGeom prst="rect">
                      <a:avLst/>
                    </a:prstGeom>
                    <a:noFill/>
                    <a:ln>
                      <a:noFill/>
                    </a:ln>
                  </pic:spPr>
                </pic:pic>
              </a:graphicData>
            </a:graphic>
            <wp14:sizeRelH relativeFrom="margin">
              <wp14:pctWidth>0</wp14:pctWidth>
            </wp14:sizeRelH>
          </wp:anchor>
        </w:drawing>
      </w:r>
      <w:r w:rsidR="0072202B" w:rsidRPr="0072202B">
        <w:rPr>
          <w:rFonts w:asciiTheme="minorBidi" w:hAnsiTheme="minorBidi"/>
          <w:color w:val="231F20"/>
        </w:rPr>
        <w:t>It is worth mentioning that instead of using Reactor with specified temperature option as shown in Figure 7.3, one may also attempt to use “Reactor with constant thermal fluid temperature” option with a specified overall heat transfer coefficient between the tube and shell sides of the reactor (also as a heat exchanger), as shown in Figure 7.20 and obtain another convergent solution (i.e., no simulation error/warning).</w:t>
      </w:r>
    </w:p>
    <w:p w14:paraId="2601D52E" w14:textId="3B720A98" w:rsidR="0072202B" w:rsidRPr="0072202B" w:rsidRDefault="0072202B" w:rsidP="0072202B">
      <w:pPr>
        <w:autoSpaceDE w:val="0"/>
        <w:autoSpaceDN w:val="0"/>
        <w:adjustRightInd w:val="0"/>
        <w:spacing w:after="0" w:line="240" w:lineRule="auto"/>
        <w:jc w:val="both"/>
        <w:rPr>
          <w:rFonts w:asciiTheme="minorBidi" w:hAnsiTheme="minorBidi"/>
          <w:color w:val="231F20"/>
        </w:rPr>
      </w:pPr>
      <w:r w:rsidRPr="0072202B">
        <w:rPr>
          <w:rFonts w:asciiTheme="minorBidi" w:hAnsiTheme="minorBidi"/>
          <w:color w:val="231F20"/>
        </w:rPr>
        <w:lastRenderedPageBreak/>
        <w:t>SENSITIVITY ANALYSIS: EFFECT OF TEMPERATURE AND PRESSURE ON SELECTIVITY</w:t>
      </w:r>
    </w:p>
    <w:p w14:paraId="30FA6467" w14:textId="77777777" w:rsidR="0072202B" w:rsidRDefault="0072202B" w:rsidP="0072202B">
      <w:pPr>
        <w:autoSpaceDE w:val="0"/>
        <w:autoSpaceDN w:val="0"/>
        <w:adjustRightInd w:val="0"/>
        <w:spacing w:after="0" w:line="240" w:lineRule="auto"/>
        <w:rPr>
          <w:rFonts w:ascii="TimesLTStd-Roman" w:hAnsi="TimesLTStd-Roman" w:cs="TimesLTStd-Roman"/>
          <w:color w:val="231F20"/>
          <w:sz w:val="20"/>
          <w:szCs w:val="20"/>
        </w:rPr>
      </w:pPr>
    </w:p>
    <w:p w14:paraId="31A6FAA8" w14:textId="1A7EC29D" w:rsidR="0072202B" w:rsidRDefault="00D81853" w:rsidP="0072202B">
      <w:pPr>
        <w:autoSpaceDE w:val="0"/>
        <w:autoSpaceDN w:val="0"/>
        <w:adjustRightInd w:val="0"/>
        <w:spacing w:after="0" w:line="240" w:lineRule="auto"/>
        <w:jc w:val="both"/>
        <w:rPr>
          <w:rFonts w:asciiTheme="minorBidi" w:hAnsiTheme="minorBidi"/>
          <w:color w:val="231F20"/>
        </w:rPr>
      </w:pPr>
      <w:r>
        <w:rPr>
          <w:rFonts w:asciiTheme="minorBidi" w:hAnsiTheme="minorBidi"/>
          <w:noProof/>
        </w:rPr>
        <w:drawing>
          <wp:anchor distT="0" distB="0" distL="114300" distR="114300" simplePos="0" relativeHeight="251729920" behindDoc="0" locked="0" layoutInCell="1" allowOverlap="1" wp14:anchorId="0392F650" wp14:editId="090D18CF">
            <wp:simplePos x="0" y="0"/>
            <wp:positionH relativeFrom="margin">
              <wp:align>left</wp:align>
            </wp:positionH>
            <wp:positionV relativeFrom="paragraph">
              <wp:posOffset>3914140</wp:posOffset>
            </wp:positionV>
            <wp:extent cx="6065520" cy="3482340"/>
            <wp:effectExtent l="0" t="0" r="0" b="3810"/>
            <wp:wrapSquare wrapText="bothSides"/>
            <wp:docPr id="49387872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65520" cy="3482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73C9">
        <w:rPr>
          <w:rFonts w:asciiTheme="minorBidi" w:hAnsiTheme="minorBidi"/>
          <w:noProof/>
          <w:color w:val="231F20"/>
        </w:rPr>
        <w:drawing>
          <wp:anchor distT="0" distB="0" distL="114300" distR="114300" simplePos="0" relativeHeight="251728896" behindDoc="0" locked="0" layoutInCell="1" allowOverlap="1" wp14:anchorId="464EA68C" wp14:editId="0F033AA9">
            <wp:simplePos x="0" y="0"/>
            <wp:positionH relativeFrom="margin">
              <wp:align>left</wp:align>
            </wp:positionH>
            <wp:positionV relativeFrom="paragraph">
              <wp:posOffset>599440</wp:posOffset>
            </wp:positionV>
            <wp:extent cx="6073140" cy="3169920"/>
            <wp:effectExtent l="0" t="0" r="3810" b="0"/>
            <wp:wrapSquare wrapText="bothSides"/>
            <wp:docPr id="76572687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73140" cy="3169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202B" w:rsidRPr="0072202B">
        <w:rPr>
          <w:rFonts w:asciiTheme="minorBidi" w:hAnsiTheme="minorBidi"/>
          <w:color w:val="231F20"/>
        </w:rPr>
        <w:t>Create “S-1” set under “Model Analysis Tools” | “Sensitivity” subfolder. Figure 7.21 shows the first manipulated variable, that is, the specified temperature of the reactor at which the gas-phase reaction takes place.</w:t>
      </w:r>
    </w:p>
    <w:p w14:paraId="6A308835" w14:textId="5B5A328D" w:rsidR="007F73C9" w:rsidRPr="00D81853" w:rsidRDefault="00D81853" w:rsidP="007F73C9">
      <w:pPr>
        <w:autoSpaceDE w:val="0"/>
        <w:autoSpaceDN w:val="0"/>
        <w:adjustRightInd w:val="0"/>
        <w:spacing w:after="0" w:line="240" w:lineRule="auto"/>
        <w:jc w:val="both"/>
        <w:rPr>
          <w:rFonts w:asciiTheme="minorBidi" w:hAnsiTheme="minorBidi"/>
          <w:color w:val="231F20"/>
        </w:rPr>
      </w:pPr>
      <w:r w:rsidRPr="00D81853">
        <w:rPr>
          <w:rFonts w:asciiTheme="minorBidi" w:hAnsiTheme="minorBidi"/>
          <w:noProof/>
        </w:rPr>
        <w:lastRenderedPageBreak/>
        <w:drawing>
          <wp:anchor distT="0" distB="0" distL="114300" distR="114300" simplePos="0" relativeHeight="251731968" behindDoc="0" locked="0" layoutInCell="1" allowOverlap="1" wp14:anchorId="349816AF" wp14:editId="684DCD51">
            <wp:simplePos x="0" y="0"/>
            <wp:positionH relativeFrom="margin">
              <wp:align>left</wp:align>
            </wp:positionH>
            <wp:positionV relativeFrom="paragraph">
              <wp:posOffset>3992245</wp:posOffset>
            </wp:positionV>
            <wp:extent cx="6050280" cy="3710940"/>
            <wp:effectExtent l="0" t="0" r="7620" b="3810"/>
            <wp:wrapSquare wrapText="bothSides"/>
            <wp:docPr id="1118821416"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50280" cy="3710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1853">
        <w:rPr>
          <w:rFonts w:asciiTheme="minorBidi" w:hAnsiTheme="minorBidi"/>
          <w:noProof/>
        </w:rPr>
        <w:drawing>
          <wp:anchor distT="0" distB="0" distL="114300" distR="114300" simplePos="0" relativeHeight="251730944" behindDoc="0" locked="0" layoutInCell="1" allowOverlap="1" wp14:anchorId="25105807" wp14:editId="35AD4D8A">
            <wp:simplePos x="0" y="0"/>
            <wp:positionH relativeFrom="margin">
              <wp:align>left</wp:align>
            </wp:positionH>
            <wp:positionV relativeFrom="paragraph">
              <wp:posOffset>586105</wp:posOffset>
            </wp:positionV>
            <wp:extent cx="6050280" cy="3284220"/>
            <wp:effectExtent l="0" t="0" r="7620" b="0"/>
            <wp:wrapSquare wrapText="bothSides"/>
            <wp:docPr id="119062013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50280" cy="3284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73C9" w:rsidRPr="00D81853">
        <w:rPr>
          <w:rFonts w:asciiTheme="minorBidi" w:hAnsiTheme="minorBidi"/>
          <w:color w:val="231F20"/>
        </w:rPr>
        <w:t>We will define the mole fraction of CH3OH and CO in the product stream. Figure 7.23 shows the definition of two variables: “YCH3OHP” the mole fraction of methanol and “YCOP” the mole fraction of CO in the product stream.</w:t>
      </w:r>
    </w:p>
    <w:p w14:paraId="72036BB5" w14:textId="60E58E5F" w:rsidR="0072202B" w:rsidRPr="00D81853" w:rsidRDefault="007F73C9" w:rsidP="007F73C9">
      <w:pPr>
        <w:autoSpaceDE w:val="0"/>
        <w:autoSpaceDN w:val="0"/>
        <w:adjustRightInd w:val="0"/>
        <w:spacing w:after="0" w:line="240" w:lineRule="auto"/>
        <w:jc w:val="both"/>
        <w:rPr>
          <w:rFonts w:asciiTheme="minorBidi" w:hAnsiTheme="minorBidi"/>
          <w:color w:val="231F20"/>
        </w:rPr>
      </w:pPr>
      <w:r w:rsidRPr="00D81853">
        <w:rPr>
          <w:rFonts w:asciiTheme="minorBidi" w:hAnsiTheme="minorBidi"/>
          <w:color w:val="231F20"/>
        </w:rPr>
        <w:lastRenderedPageBreak/>
        <w:t>In “Fortran” tab window, we define the selectivity of methanol, “SCH3OH”, as the mole fraction ratio of CH3OH to CO, as shown in Figure 7.24.</w:t>
      </w:r>
    </w:p>
    <w:p w14:paraId="018C8D68" w14:textId="6193B018" w:rsidR="007F73C9" w:rsidRPr="00D81853" w:rsidRDefault="00D81853" w:rsidP="005B18C9">
      <w:pPr>
        <w:jc w:val="both"/>
        <w:rPr>
          <w:rFonts w:asciiTheme="minorBidi" w:hAnsiTheme="minorBidi"/>
        </w:rPr>
      </w:pPr>
      <w:r w:rsidRPr="00D81853">
        <w:rPr>
          <w:rFonts w:asciiTheme="minorBidi" w:hAnsiTheme="minorBidi"/>
          <w:noProof/>
        </w:rPr>
        <w:drawing>
          <wp:anchor distT="0" distB="0" distL="114300" distR="114300" simplePos="0" relativeHeight="251732992" behindDoc="0" locked="0" layoutInCell="1" allowOverlap="1" wp14:anchorId="1DC2ED09" wp14:editId="2DBEEA5E">
            <wp:simplePos x="0" y="0"/>
            <wp:positionH relativeFrom="margin">
              <wp:posOffset>59690</wp:posOffset>
            </wp:positionH>
            <wp:positionV relativeFrom="paragraph">
              <wp:posOffset>229235</wp:posOffset>
            </wp:positionV>
            <wp:extent cx="5974080" cy="830580"/>
            <wp:effectExtent l="0" t="0" r="7620" b="7620"/>
            <wp:wrapSquare wrapText="bothSides"/>
            <wp:docPr id="196085007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74080" cy="830580"/>
                    </a:xfrm>
                    <a:prstGeom prst="rect">
                      <a:avLst/>
                    </a:prstGeom>
                    <a:noFill/>
                    <a:ln>
                      <a:noFill/>
                    </a:ln>
                  </pic:spPr>
                </pic:pic>
              </a:graphicData>
            </a:graphic>
            <wp14:sizeRelH relativeFrom="margin">
              <wp14:pctWidth>0</wp14:pctWidth>
            </wp14:sizeRelH>
          </wp:anchor>
        </w:drawing>
      </w:r>
    </w:p>
    <w:p w14:paraId="5BEC0012" w14:textId="77777777" w:rsidR="00D81853" w:rsidRDefault="00D81853" w:rsidP="005B18C9">
      <w:pPr>
        <w:autoSpaceDE w:val="0"/>
        <w:autoSpaceDN w:val="0"/>
        <w:adjustRightInd w:val="0"/>
        <w:spacing w:after="0" w:line="240" w:lineRule="auto"/>
        <w:jc w:val="both"/>
        <w:rPr>
          <w:rFonts w:asciiTheme="minorBidi" w:hAnsiTheme="minorBidi"/>
          <w:color w:val="231F20"/>
        </w:rPr>
      </w:pPr>
    </w:p>
    <w:p w14:paraId="3E409E11" w14:textId="79D783E6" w:rsidR="005B18C9" w:rsidRPr="00D81853" w:rsidRDefault="005B18C9" w:rsidP="005B18C9">
      <w:pPr>
        <w:autoSpaceDE w:val="0"/>
        <w:autoSpaceDN w:val="0"/>
        <w:adjustRightInd w:val="0"/>
        <w:spacing w:after="0" w:line="240" w:lineRule="auto"/>
        <w:jc w:val="both"/>
        <w:rPr>
          <w:rFonts w:asciiTheme="minorBidi" w:hAnsiTheme="minorBidi"/>
          <w:color w:val="231F20"/>
        </w:rPr>
      </w:pPr>
      <w:r w:rsidRPr="00D81853">
        <w:rPr>
          <w:rFonts w:asciiTheme="minorBidi" w:hAnsiTheme="minorBidi"/>
          <w:color w:val="231F20"/>
        </w:rPr>
        <w:t xml:space="preserve">Reinitialize and run the show. Go to “Model Analysis Tools” | “Sensitivity” | “S-1” </w:t>
      </w:r>
      <w:proofErr w:type="gramStart"/>
      <w:r w:rsidRPr="00D81853">
        <w:rPr>
          <w:rFonts w:asciiTheme="minorBidi" w:hAnsiTheme="minorBidi"/>
          <w:color w:val="231F20"/>
        </w:rPr>
        <w:t>|“</w:t>
      </w:r>
      <w:proofErr w:type="gramEnd"/>
      <w:r w:rsidRPr="00D81853">
        <w:rPr>
          <w:rFonts w:asciiTheme="minorBidi" w:hAnsiTheme="minorBidi"/>
          <w:color w:val="231F20"/>
        </w:rPr>
        <w:t xml:space="preserve">Results” | “Summary” tab window, then from Plot group found in “Home” ribbon, click on “Results Curve” button and “Results Curve” window will pop-up. Select </w:t>
      </w:r>
      <w:r w:rsidRPr="00D81853">
        <w:rPr>
          <w:rFonts w:asciiTheme="minorBidi" w:hAnsiTheme="minorBidi"/>
          <w:i/>
          <w:iCs/>
          <w:color w:val="231F20"/>
        </w:rPr>
        <w:t>X</w:t>
      </w:r>
      <w:r w:rsidRPr="00D81853">
        <w:rPr>
          <w:rFonts w:asciiTheme="minorBidi" w:hAnsiTheme="minorBidi"/>
          <w:color w:val="231F20"/>
        </w:rPr>
        <w:t xml:space="preserve">, </w:t>
      </w:r>
      <w:r w:rsidRPr="00D81853">
        <w:rPr>
          <w:rFonts w:asciiTheme="minorBidi" w:hAnsiTheme="minorBidi"/>
          <w:i/>
          <w:iCs/>
          <w:color w:val="231F20"/>
        </w:rPr>
        <w:t>Y</w:t>
      </w:r>
      <w:r w:rsidRPr="00D81853">
        <w:rPr>
          <w:rFonts w:asciiTheme="minorBidi" w:hAnsiTheme="minorBidi"/>
          <w:color w:val="231F20"/>
        </w:rPr>
        <w:t>, and the parametric variable, click on “OK” button at the bottom of the given window, and a plot will be generated as shown in Figure 7.26. For the given feed composition, it is found that</w:t>
      </w:r>
    </w:p>
    <w:p w14:paraId="13C640F5" w14:textId="4FFCB66F" w:rsidR="005B18C9" w:rsidRPr="00D81853" w:rsidRDefault="005B18C9" w:rsidP="005B18C9">
      <w:pPr>
        <w:jc w:val="both"/>
        <w:rPr>
          <w:rFonts w:asciiTheme="minorBidi" w:hAnsiTheme="minorBidi"/>
          <w:color w:val="231F20"/>
        </w:rPr>
      </w:pPr>
      <w:r w:rsidRPr="00D81853">
        <w:rPr>
          <w:rFonts w:asciiTheme="minorBidi" w:hAnsiTheme="minorBidi"/>
          <w:color w:val="231F20"/>
        </w:rPr>
        <w:t xml:space="preserve">the maximum value of methanol selectivity occurs at </w:t>
      </w:r>
      <w:r w:rsidRPr="00D81853">
        <w:rPr>
          <w:rFonts w:asciiTheme="minorBidi" w:hAnsiTheme="minorBidi"/>
          <w:i/>
          <w:iCs/>
          <w:color w:val="231F20"/>
        </w:rPr>
        <w:t>T</w:t>
      </w:r>
      <w:r w:rsidRPr="00D81853">
        <w:rPr>
          <w:rFonts w:asciiTheme="minorBidi" w:eastAsia="STIXMath-Regular" w:hAnsiTheme="minorBidi"/>
          <w:color w:val="231F20"/>
        </w:rPr>
        <w:t>=</w:t>
      </w:r>
      <w:r w:rsidRPr="00D81853">
        <w:rPr>
          <w:rFonts w:asciiTheme="minorBidi" w:hAnsiTheme="minorBidi"/>
          <w:i/>
          <w:iCs/>
          <w:color w:val="231F20"/>
        </w:rPr>
        <w:t>250</w:t>
      </w:r>
      <w:r w:rsidRPr="00D81853">
        <w:rPr>
          <w:rFonts w:ascii="Cambria Math" w:eastAsia="STIXMath-Regular" w:hAnsi="Cambria Math" w:cs="Cambria Math"/>
          <w:color w:val="231F20"/>
        </w:rPr>
        <w:t>∘</w:t>
      </w:r>
      <w:r w:rsidRPr="00D81853">
        <w:rPr>
          <w:rFonts w:asciiTheme="minorBidi" w:hAnsiTheme="minorBidi"/>
          <w:i/>
          <w:iCs/>
          <w:color w:val="231F20"/>
        </w:rPr>
        <w:t xml:space="preserve">C </w:t>
      </w:r>
      <w:r w:rsidRPr="00D81853">
        <w:rPr>
          <w:rFonts w:asciiTheme="minorBidi" w:hAnsiTheme="minorBidi"/>
          <w:color w:val="231F20"/>
        </w:rPr>
        <w:t xml:space="preserve">and </w:t>
      </w:r>
      <w:r w:rsidRPr="00D81853">
        <w:rPr>
          <w:rFonts w:asciiTheme="minorBidi" w:hAnsiTheme="minorBidi"/>
          <w:i/>
          <w:iCs/>
          <w:color w:val="231F20"/>
        </w:rPr>
        <w:t>P</w:t>
      </w:r>
      <w:r w:rsidRPr="00D81853">
        <w:rPr>
          <w:rFonts w:asciiTheme="minorBidi" w:eastAsia="STIXMath-Regular" w:hAnsiTheme="minorBidi"/>
          <w:color w:val="231F20"/>
        </w:rPr>
        <w:t>=</w:t>
      </w:r>
      <w:r w:rsidRPr="00D81853">
        <w:rPr>
          <w:rFonts w:asciiTheme="minorBidi" w:hAnsiTheme="minorBidi"/>
          <w:i/>
          <w:iCs/>
          <w:color w:val="231F20"/>
        </w:rPr>
        <w:t>150 bar</w:t>
      </w:r>
      <w:r w:rsidRPr="00D81853">
        <w:rPr>
          <w:rFonts w:asciiTheme="minorBidi" w:hAnsiTheme="minorBidi"/>
          <w:color w:val="231F20"/>
        </w:rPr>
        <w:t>.</w:t>
      </w:r>
    </w:p>
    <w:p w14:paraId="0B7B208F" w14:textId="77777777" w:rsidR="00A24CC2" w:rsidRDefault="00A24CC2" w:rsidP="00A24CC2">
      <w:pPr>
        <w:rPr>
          <w:rFonts w:asciiTheme="minorBidi" w:hAnsiTheme="minorBidi"/>
        </w:rPr>
      </w:pPr>
    </w:p>
    <w:p w14:paraId="52DD56F3" w14:textId="77777777" w:rsidR="00A24CC2" w:rsidRDefault="00A24CC2" w:rsidP="00A24CC2">
      <w:pPr>
        <w:rPr>
          <w:rFonts w:asciiTheme="minorBidi" w:hAnsiTheme="minorBidi"/>
        </w:rPr>
      </w:pPr>
    </w:p>
    <w:p w14:paraId="6DE56F9D" w14:textId="77777777" w:rsidR="00A24CC2" w:rsidRDefault="00A24CC2" w:rsidP="00A24CC2">
      <w:pPr>
        <w:rPr>
          <w:rFonts w:asciiTheme="minorBidi" w:hAnsiTheme="minorBidi"/>
        </w:rPr>
      </w:pPr>
    </w:p>
    <w:p w14:paraId="5BC1FE6D" w14:textId="77777777" w:rsidR="00A24CC2" w:rsidRDefault="00A24CC2" w:rsidP="00A24CC2">
      <w:pPr>
        <w:rPr>
          <w:rFonts w:asciiTheme="minorBidi" w:hAnsiTheme="minorBidi"/>
        </w:rPr>
      </w:pPr>
    </w:p>
    <w:p w14:paraId="12D81536" w14:textId="77777777" w:rsidR="00A24CC2" w:rsidRDefault="00A24CC2" w:rsidP="00A24CC2">
      <w:pPr>
        <w:rPr>
          <w:rFonts w:asciiTheme="minorBidi" w:hAnsiTheme="minorBidi"/>
        </w:rPr>
      </w:pPr>
    </w:p>
    <w:p w14:paraId="07A1729C" w14:textId="77777777" w:rsidR="00A24CC2" w:rsidRDefault="00A24CC2" w:rsidP="00A24CC2">
      <w:pPr>
        <w:rPr>
          <w:rFonts w:asciiTheme="minorBidi" w:hAnsiTheme="minorBidi"/>
        </w:rPr>
      </w:pPr>
    </w:p>
    <w:p w14:paraId="0C800718" w14:textId="77777777" w:rsidR="00A24CC2" w:rsidRDefault="00A24CC2" w:rsidP="00A24CC2">
      <w:pPr>
        <w:rPr>
          <w:rFonts w:asciiTheme="minorBidi" w:hAnsiTheme="minorBidi"/>
        </w:rPr>
      </w:pPr>
    </w:p>
    <w:p w14:paraId="6D59A3E8" w14:textId="77777777" w:rsidR="00A24CC2" w:rsidRDefault="00A24CC2" w:rsidP="00A24CC2">
      <w:pPr>
        <w:rPr>
          <w:rFonts w:asciiTheme="minorBidi" w:hAnsiTheme="minorBidi"/>
        </w:rPr>
      </w:pPr>
    </w:p>
    <w:p w14:paraId="364CCCC3" w14:textId="77777777" w:rsidR="00A24CC2" w:rsidRDefault="00A24CC2" w:rsidP="00A24CC2">
      <w:pPr>
        <w:rPr>
          <w:rFonts w:asciiTheme="minorBidi" w:hAnsiTheme="minorBidi"/>
        </w:rPr>
      </w:pPr>
    </w:p>
    <w:p w14:paraId="3D5D64EA" w14:textId="77777777" w:rsidR="00A24CC2" w:rsidRDefault="00A24CC2" w:rsidP="00A24CC2">
      <w:pPr>
        <w:rPr>
          <w:rFonts w:asciiTheme="minorBidi" w:hAnsiTheme="minorBidi"/>
        </w:rPr>
      </w:pPr>
    </w:p>
    <w:p w14:paraId="54E64319" w14:textId="77777777" w:rsidR="00A24CC2" w:rsidRDefault="00A24CC2" w:rsidP="00A24CC2">
      <w:pPr>
        <w:rPr>
          <w:rFonts w:asciiTheme="minorBidi" w:hAnsiTheme="minorBidi"/>
        </w:rPr>
      </w:pPr>
    </w:p>
    <w:p w14:paraId="0EB80380" w14:textId="77777777" w:rsidR="00A24CC2" w:rsidRDefault="00A24CC2" w:rsidP="00A24CC2">
      <w:pPr>
        <w:rPr>
          <w:rFonts w:asciiTheme="minorBidi" w:hAnsiTheme="minorBidi"/>
        </w:rPr>
      </w:pPr>
    </w:p>
    <w:p w14:paraId="58AD2BAB" w14:textId="77777777" w:rsidR="00A24CC2" w:rsidRDefault="00A24CC2" w:rsidP="00A24CC2">
      <w:pPr>
        <w:rPr>
          <w:rFonts w:asciiTheme="minorBidi" w:hAnsiTheme="minorBidi"/>
        </w:rPr>
      </w:pPr>
    </w:p>
    <w:p w14:paraId="3FD3D921" w14:textId="77777777" w:rsidR="00A24CC2" w:rsidRDefault="00A24CC2" w:rsidP="00A24CC2">
      <w:pPr>
        <w:rPr>
          <w:rFonts w:asciiTheme="minorBidi" w:hAnsiTheme="minorBidi"/>
        </w:rPr>
      </w:pPr>
    </w:p>
    <w:p w14:paraId="7F782062" w14:textId="77777777" w:rsidR="00A24CC2" w:rsidRDefault="00A24CC2" w:rsidP="00A24CC2">
      <w:pPr>
        <w:rPr>
          <w:rFonts w:asciiTheme="minorBidi" w:hAnsiTheme="minorBidi"/>
        </w:rPr>
      </w:pPr>
    </w:p>
    <w:p w14:paraId="356780AF" w14:textId="77777777" w:rsidR="00A24CC2" w:rsidRDefault="00A24CC2" w:rsidP="00A24CC2">
      <w:pPr>
        <w:rPr>
          <w:rFonts w:asciiTheme="minorBidi" w:hAnsiTheme="minorBidi"/>
        </w:rPr>
      </w:pPr>
    </w:p>
    <w:p w14:paraId="1C34C312" w14:textId="77777777" w:rsidR="00A24CC2" w:rsidRDefault="00A24CC2" w:rsidP="00A24CC2">
      <w:pPr>
        <w:rPr>
          <w:rFonts w:asciiTheme="minorBidi" w:hAnsiTheme="minorBidi"/>
        </w:rPr>
      </w:pPr>
    </w:p>
    <w:p w14:paraId="5249D04D" w14:textId="77777777" w:rsidR="00A24CC2" w:rsidRDefault="00A24CC2" w:rsidP="00A24CC2">
      <w:pPr>
        <w:rPr>
          <w:rFonts w:asciiTheme="minorBidi" w:hAnsiTheme="minorBidi"/>
        </w:rPr>
      </w:pPr>
    </w:p>
    <w:p w14:paraId="40A7D6A3" w14:textId="4AAB78F9" w:rsidR="00A24CC2" w:rsidRDefault="00A24CC2" w:rsidP="00A24CC2">
      <w:pPr>
        <w:rPr>
          <w:rFonts w:asciiTheme="minorBidi" w:hAnsiTheme="minorBidi"/>
        </w:rPr>
      </w:pPr>
      <w:r>
        <w:rPr>
          <w:rFonts w:asciiTheme="minorBidi" w:hAnsiTheme="minorBidi"/>
        </w:rPr>
        <w:lastRenderedPageBreak/>
        <w:t>Part3</w:t>
      </w:r>
    </w:p>
    <w:p w14:paraId="31BD8D24" w14:textId="05899C2A" w:rsidR="00A24CC2" w:rsidRDefault="00A24CC2" w:rsidP="00A24CC2">
      <w:pPr>
        <w:rPr>
          <w:rFonts w:asciiTheme="minorBidi" w:hAnsiTheme="minorBidi"/>
        </w:rPr>
      </w:pPr>
      <w:r w:rsidRPr="00A24CC2">
        <w:rPr>
          <w:rFonts w:asciiTheme="minorBidi" w:hAnsiTheme="minorBidi"/>
        </w:rPr>
        <w:t>SPECIFICATION WITH RYIELD</w:t>
      </w:r>
    </w:p>
    <w:p w14:paraId="12148C6B" w14:textId="498A1245" w:rsidR="00A24CC2" w:rsidRDefault="00A24CC2" w:rsidP="00A24CC2">
      <w:pPr>
        <w:autoSpaceDE w:val="0"/>
        <w:autoSpaceDN w:val="0"/>
        <w:adjustRightInd w:val="0"/>
        <w:spacing w:after="0" w:line="240" w:lineRule="auto"/>
        <w:jc w:val="both"/>
        <w:rPr>
          <w:rFonts w:asciiTheme="minorBidi" w:hAnsiTheme="minorBidi"/>
          <w:color w:val="000000"/>
        </w:rPr>
      </w:pPr>
      <w:r w:rsidRPr="00A24CC2">
        <w:rPr>
          <w:rFonts w:asciiTheme="minorBidi" w:hAnsiTheme="minorBidi"/>
          <w:color w:val="000000"/>
        </w:rPr>
        <w:t>In the previous parts, you worked with kinetics-based models, which</w:t>
      </w:r>
      <w:r>
        <w:rPr>
          <w:rFonts w:asciiTheme="minorBidi" w:hAnsiTheme="minorBidi"/>
          <w:color w:val="000000"/>
        </w:rPr>
        <w:t xml:space="preserve"> </w:t>
      </w:r>
      <w:r w:rsidRPr="00A24CC2">
        <w:rPr>
          <w:rFonts w:asciiTheme="minorBidi" w:hAnsiTheme="minorBidi"/>
          <w:color w:val="000000"/>
        </w:rPr>
        <w:t>are pretty advanced. In order to use those models, you needed lots</w:t>
      </w:r>
      <w:r>
        <w:rPr>
          <w:rFonts w:asciiTheme="minorBidi" w:hAnsiTheme="minorBidi"/>
          <w:color w:val="000000"/>
        </w:rPr>
        <w:t xml:space="preserve"> </w:t>
      </w:r>
      <w:r w:rsidRPr="00A24CC2">
        <w:rPr>
          <w:rFonts w:asciiTheme="minorBidi" w:hAnsiTheme="minorBidi"/>
          <w:color w:val="000000"/>
        </w:rPr>
        <w:t>of information, such as rate law kinetics and size. In this part, you will</w:t>
      </w:r>
      <w:r>
        <w:rPr>
          <w:rFonts w:asciiTheme="minorBidi" w:hAnsiTheme="minorBidi"/>
          <w:color w:val="000000"/>
        </w:rPr>
        <w:t xml:space="preserve"> </w:t>
      </w:r>
      <w:r w:rsidRPr="00A24CC2">
        <w:rPr>
          <w:rFonts w:asciiTheme="minorBidi" w:hAnsiTheme="minorBidi"/>
          <w:color w:val="000000"/>
        </w:rPr>
        <w:t>briefly work with two models that are very simple and do not require</w:t>
      </w:r>
      <w:r>
        <w:rPr>
          <w:rFonts w:asciiTheme="minorBidi" w:hAnsiTheme="minorBidi"/>
          <w:color w:val="000000"/>
        </w:rPr>
        <w:t xml:space="preserve"> </w:t>
      </w:r>
      <w:r w:rsidRPr="00A24CC2">
        <w:rPr>
          <w:rFonts w:asciiTheme="minorBidi" w:hAnsiTheme="minorBidi"/>
          <w:color w:val="000000"/>
        </w:rPr>
        <w:t>kinetic information or sizing information at all.</w:t>
      </w:r>
      <w:r>
        <w:rPr>
          <w:rFonts w:asciiTheme="minorBidi" w:hAnsiTheme="minorBidi"/>
          <w:color w:val="000000"/>
        </w:rPr>
        <w:t xml:space="preserve"> </w:t>
      </w:r>
      <w:r w:rsidRPr="00A24CC2">
        <w:rPr>
          <w:rFonts w:asciiTheme="minorBidi" w:hAnsiTheme="minorBidi"/>
          <w:color w:val="000000"/>
        </w:rPr>
        <w:t>In this section, we will work with the reaction of lactic acid with</w:t>
      </w:r>
      <w:r>
        <w:rPr>
          <w:rFonts w:asciiTheme="minorBidi" w:hAnsiTheme="minorBidi"/>
          <w:color w:val="000000"/>
        </w:rPr>
        <w:t xml:space="preserve"> </w:t>
      </w:r>
      <w:r w:rsidRPr="00A24CC2">
        <w:rPr>
          <w:rFonts w:asciiTheme="minorBidi" w:hAnsiTheme="minorBidi"/>
          <w:color w:val="000000"/>
        </w:rPr>
        <w:t xml:space="preserve">ethanol to form ethyl lactate and water, as shown in </w:t>
      </w:r>
      <w:r w:rsidRPr="00A24CC2">
        <w:rPr>
          <w:rFonts w:asciiTheme="minorBidi" w:hAnsiTheme="minorBidi"/>
          <w:color w:val="0000EF"/>
        </w:rPr>
        <w:t>Figure 7.8</w:t>
      </w:r>
      <w:r w:rsidRPr="00A24CC2">
        <w:rPr>
          <w:rFonts w:asciiTheme="minorBidi" w:hAnsiTheme="minorBidi"/>
          <w:color w:val="000000"/>
        </w:rPr>
        <w:t>.</w:t>
      </w:r>
    </w:p>
    <w:p w14:paraId="06E16293" w14:textId="50EBC060" w:rsidR="00A24CC2" w:rsidRDefault="00A24CC2" w:rsidP="00A24CC2">
      <w:pPr>
        <w:rPr>
          <w:rFonts w:asciiTheme="minorBidi" w:hAnsiTheme="minorBidi"/>
        </w:rPr>
      </w:pPr>
      <w:r>
        <w:rPr>
          <w:rFonts w:asciiTheme="minorBidi" w:hAnsiTheme="minorBidi"/>
          <w:noProof/>
        </w:rPr>
        <w:drawing>
          <wp:anchor distT="0" distB="0" distL="114300" distR="114300" simplePos="0" relativeHeight="251734016" behindDoc="0" locked="0" layoutInCell="1" allowOverlap="1" wp14:anchorId="3F1AE6D3" wp14:editId="5768AA78">
            <wp:simplePos x="0" y="0"/>
            <wp:positionH relativeFrom="margin">
              <wp:align>left</wp:align>
            </wp:positionH>
            <wp:positionV relativeFrom="paragraph">
              <wp:posOffset>231140</wp:posOffset>
            </wp:positionV>
            <wp:extent cx="5996940" cy="1645920"/>
            <wp:effectExtent l="0" t="0" r="3810" b="0"/>
            <wp:wrapSquare wrapText="bothSides"/>
            <wp:docPr id="916718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96940" cy="1645920"/>
                    </a:xfrm>
                    <a:prstGeom prst="rect">
                      <a:avLst/>
                    </a:prstGeom>
                    <a:noFill/>
                    <a:ln>
                      <a:noFill/>
                    </a:ln>
                  </pic:spPr>
                </pic:pic>
              </a:graphicData>
            </a:graphic>
            <wp14:sizeRelH relativeFrom="margin">
              <wp14:pctWidth>0</wp14:pctWidth>
            </wp14:sizeRelH>
          </wp:anchor>
        </w:drawing>
      </w:r>
    </w:p>
    <w:p w14:paraId="7CED2953" w14:textId="77777777" w:rsidR="00A24CC2" w:rsidRPr="00A24CC2" w:rsidRDefault="00A24CC2" w:rsidP="00A24CC2">
      <w:pPr>
        <w:rPr>
          <w:rFonts w:asciiTheme="minorBidi" w:hAnsiTheme="minorBidi"/>
        </w:rPr>
      </w:pPr>
    </w:p>
    <w:p w14:paraId="516693C1" w14:textId="7EC164ED" w:rsidR="00A24CC2" w:rsidRPr="00B3169F" w:rsidRDefault="00A24CC2" w:rsidP="00B3169F">
      <w:pPr>
        <w:autoSpaceDE w:val="0"/>
        <w:autoSpaceDN w:val="0"/>
        <w:adjustRightInd w:val="0"/>
        <w:spacing w:after="0" w:line="240" w:lineRule="auto"/>
        <w:jc w:val="both"/>
        <w:rPr>
          <w:rFonts w:asciiTheme="minorBidi" w:hAnsiTheme="minorBidi"/>
          <w:color w:val="000000"/>
        </w:rPr>
      </w:pPr>
      <w:r w:rsidRPr="00B3169F">
        <w:rPr>
          <w:rFonts w:asciiTheme="minorBidi" w:hAnsiTheme="minorBidi"/>
          <w:color w:val="000000"/>
        </w:rPr>
        <w:t xml:space="preserve">The </w:t>
      </w:r>
      <w:proofErr w:type="spellStart"/>
      <w:r w:rsidRPr="00B3169F">
        <w:rPr>
          <w:rFonts w:asciiTheme="minorBidi" w:hAnsiTheme="minorBidi"/>
          <w:color w:val="000000"/>
        </w:rPr>
        <w:t>RYield</w:t>
      </w:r>
      <w:proofErr w:type="spellEnd"/>
      <w:r w:rsidRPr="00B3169F">
        <w:rPr>
          <w:rFonts w:asciiTheme="minorBidi" w:hAnsiTheme="minorBidi"/>
          <w:color w:val="000000"/>
        </w:rPr>
        <w:t xml:space="preserve"> reactor model is incredibly simple. In fact, you literally</w:t>
      </w:r>
      <w:r w:rsidR="00B3169F" w:rsidRPr="00B3169F">
        <w:rPr>
          <w:rFonts w:asciiTheme="minorBidi" w:hAnsiTheme="minorBidi"/>
          <w:color w:val="000000"/>
        </w:rPr>
        <w:t xml:space="preserve"> </w:t>
      </w:r>
      <w:r w:rsidRPr="00B3169F">
        <w:rPr>
          <w:rFonts w:asciiTheme="minorBidi" w:hAnsiTheme="minorBidi"/>
          <w:color w:val="000000"/>
        </w:rPr>
        <w:t>tell it what the products of the reaction are, and it obliges by</w:t>
      </w:r>
      <w:r w:rsidR="00B3169F" w:rsidRPr="00B3169F">
        <w:rPr>
          <w:rFonts w:asciiTheme="minorBidi" w:hAnsiTheme="minorBidi"/>
          <w:color w:val="000000"/>
        </w:rPr>
        <w:t xml:space="preserve"> </w:t>
      </w:r>
      <w:r w:rsidRPr="00B3169F">
        <w:rPr>
          <w:rFonts w:asciiTheme="minorBidi" w:hAnsiTheme="minorBidi"/>
          <w:color w:val="000000"/>
        </w:rPr>
        <w:t>assigning the products to the output, even if your numbers do not</w:t>
      </w:r>
    </w:p>
    <w:p w14:paraId="5297B069" w14:textId="57FFC58B" w:rsidR="00B3169F" w:rsidRPr="00B3169F" w:rsidRDefault="00A24CC2" w:rsidP="00B3169F">
      <w:pPr>
        <w:autoSpaceDE w:val="0"/>
        <w:autoSpaceDN w:val="0"/>
        <w:adjustRightInd w:val="0"/>
        <w:spacing w:after="0" w:line="240" w:lineRule="auto"/>
        <w:jc w:val="both"/>
        <w:rPr>
          <w:rFonts w:asciiTheme="minorBidi" w:hAnsiTheme="minorBidi"/>
        </w:rPr>
      </w:pPr>
      <w:r w:rsidRPr="00B3169F">
        <w:rPr>
          <w:rFonts w:asciiTheme="minorBidi" w:hAnsiTheme="minorBidi"/>
          <w:color w:val="000000"/>
        </w:rPr>
        <w:t>make any sense. Let’s do an example. Suppose we have 100</w:t>
      </w:r>
      <w:r w:rsidR="00B3169F" w:rsidRPr="00B3169F">
        <w:rPr>
          <w:rFonts w:asciiTheme="minorBidi" w:hAnsiTheme="minorBidi"/>
          <w:color w:val="000000"/>
        </w:rPr>
        <w:t xml:space="preserve"> </w:t>
      </w:r>
      <w:proofErr w:type="spellStart"/>
      <w:r w:rsidRPr="00B3169F">
        <w:rPr>
          <w:rFonts w:asciiTheme="minorBidi" w:hAnsiTheme="minorBidi"/>
          <w:color w:val="000000"/>
        </w:rPr>
        <w:t>kmol</w:t>
      </w:r>
      <w:proofErr w:type="spellEnd"/>
      <w:r w:rsidRPr="00B3169F">
        <w:rPr>
          <w:rFonts w:asciiTheme="minorBidi" w:hAnsiTheme="minorBidi"/>
          <w:color w:val="000000"/>
        </w:rPr>
        <w:t>/</w:t>
      </w:r>
      <w:proofErr w:type="spellStart"/>
      <w:r w:rsidRPr="00B3169F">
        <w:rPr>
          <w:rFonts w:asciiTheme="minorBidi" w:hAnsiTheme="minorBidi"/>
          <w:color w:val="000000"/>
        </w:rPr>
        <w:t>hr</w:t>
      </w:r>
      <w:proofErr w:type="spellEnd"/>
      <w:r w:rsidRPr="00B3169F">
        <w:rPr>
          <w:rFonts w:asciiTheme="minorBidi" w:hAnsiTheme="minorBidi"/>
          <w:color w:val="000000"/>
        </w:rPr>
        <w:t xml:space="preserve"> of lactic acid reacting with 100 </w:t>
      </w:r>
      <w:proofErr w:type="spellStart"/>
      <w:r w:rsidRPr="00B3169F">
        <w:rPr>
          <w:rFonts w:asciiTheme="minorBidi" w:hAnsiTheme="minorBidi"/>
          <w:color w:val="000000"/>
        </w:rPr>
        <w:t>kmol</w:t>
      </w:r>
      <w:proofErr w:type="spellEnd"/>
      <w:r w:rsidRPr="00B3169F">
        <w:rPr>
          <w:rFonts w:asciiTheme="minorBidi" w:hAnsiTheme="minorBidi"/>
          <w:color w:val="000000"/>
        </w:rPr>
        <w:t>/</w:t>
      </w:r>
      <w:proofErr w:type="spellStart"/>
      <w:r w:rsidRPr="00B3169F">
        <w:rPr>
          <w:rFonts w:asciiTheme="minorBidi" w:hAnsiTheme="minorBidi"/>
          <w:color w:val="000000"/>
        </w:rPr>
        <w:t>hr</w:t>
      </w:r>
      <w:proofErr w:type="spellEnd"/>
      <w:r w:rsidRPr="00B3169F">
        <w:rPr>
          <w:rFonts w:asciiTheme="minorBidi" w:hAnsiTheme="minorBidi"/>
          <w:color w:val="000000"/>
        </w:rPr>
        <w:t xml:space="preserve"> of ethanol at 200°C</w:t>
      </w:r>
      <w:r w:rsidR="00B3169F" w:rsidRPr="00B3169F">
        <w:rPr>
          <w:rFonts w:asciiTheme="minorBidi" w:hAnsiTheme="minorBidi"/>
          <w:color w:val="000000"/>
        </w:rPr>
        <w:t xml:space="preserve"> </w:t>
      </w:r>
      <w:r w:rsidRPr="00B3169F">
        <w:rPr>
          <w:rFonts w:asciiTheme="minorBidi" w:hAnsiTheme="minorBidi"/>
          <w:color w:val="000000"/>
        </w:rPr>
        <w:t>and 1 atm. Suppose we desire that there will be 80%</w:t>
      </w:r>
      <w:r w:rsidR="00B3169F" w:rsidRPr="00B3169F">
        <w:rPr>
          <w:rFonts w:asciiTheme="minorBidi" w:hAnsiTheme="minorBidi"/>
          <w:color w:val="000000"/>
        </w:rPr>
        <w:t xml:space="preserve"> </w:t>
      </w:r>
      <w:r w:rsidRPr="00B3169F">
        <w:rPr>
          <w:rFonts w:asciiTheme="minorBidi" w:hAnsiTheme="minorBidi"/>
          <w:color w:val="000000"/>
        </w:rPr>
        <w:t>conversion of</w:t>
      </w:r>
      <w:r w:rsidR="00B3169F" w:rsidRPr="00B3169F">
        <w:rPr>
          <w:rFonts w:asciiTheme="minorBidi" w:hAnsiTheme="minorBidi"/>
          <w:color w:val="000000"/>
        </w:rPr>
        <w:t xml:space="preserve"> </w:t>
      </w:r>
      <w:r w:rsidRPr="00B3169F">
        <w:rPr>
          <w:rFonts w:asciiTheme="minorBidi" w:hAnsiTheme="minorBidi"/>
          <w:color w:val="000000"/>
        </w:rPr>
        <w:t>ethyl lactate in this reactor.</w:t>
      </w:r>
      <w:r w:rsidRPr="00B3169F">
        <w:rPr>
          <w:rFonts w:asciiTheme="minorBidi" w:hAnsiTheme="minorBidi"/>
          <w:color w:val="0000EF"/>
        </w:rPr>
        <w:t xml:space="preserve">11 </w:t>
      </w:r>
      <w:r w:rsidRPr="00B3169F">
        <w:rPr>
          <w:rFonts w:asciiTheme="minorBidi" w:hAnsiTheme="minorBidi"/>
          <w:color w:val="000000"/>
        </w:rPr>
        <w:t xml:space="preserve">All we have to do in </w:t>
      </w:r>
      <w:proofErr w:type="spellStart"/>
      <w:r w:rsidRPr="00B3169F">
        <w:rPr>
          <w:rFonts w:asciiTheme="minorBidi" w:hAnsiTheme="minorBidi"/>
          <w:color w:val="000000"/>
        </w:rPr>
        <w:t>RYield</w:t>
      </w:r>
      <w:proofErr w:type="spellEnd"/>
      <w:r w:rsidRPr="00B3169F">
        <w:rPr>
          <w:rFonts w:asciiTheme="minorBidi" w:hAnsiTheme="minorBidi"/>
          <w:color w:val="000000"/>
        </w:rPr>
        <w:t xml:space="preserve"> is enter the</w:t>
      </w:r>
      <w:r w:rsidR="00B3169F" w:rsidRPr="00B3169F">
        <w:rPr>
          <w:rFonts w:asciiTheme="minorBidi" w:hAnsiTheme="minorBidi"/>
          <w:color w:val="000000"/>
        </w:rPr>
        <w:t xml:space="preserve"> </w:t>
      </w:r>
      <w:r w:rsidRPr="00B3169F">
        <w:rPr>
          <w:rFonts w:asciiTheme="minorBidi" w:hAnsiTheme="minorBidi"/>
          <w:color w:val="000000"/>
        </w:rPr>
        <w:t>flash</w:t>
      </w:r>
      <w:r w:rsidR="00B3169F" w:rsidRPr="00B3169F">
        <w:rPr>
          <w:rFonts w:asciiTheme="minorBidi" w:hAnsiTheme="minorBidi"/>
          <w:color w:val="000000"/>
        </w:rPr>
        <w:t xml:space="preserve"> </w:t>
      </w:r>
      <w:r w:rsidRPr="00B3169F">
        <w:rPr>
          <w:rFonts w:asciiTheme="minorBidi" w:hAnsiTheme="minorBidi"/>
          <w:color w:val="000000"/>
        </w:rPr>
        <w:t xml:space="preserve">conditions of the reactor (let’s say it is adiabatic with </w:t>
      </w:r>
      <w:proofErr w:type="spellStart"/>
      <w:r w:rsidRPr="00B3169F">
        <w:rPr>
          <w:rFonts w:asciiTheme="minorBidi" w:hAnsiTheme="minorBidi"/>
          <w:color w:val="000000"/>
        </w:rPr>
        <w:t>no</w:t>
      </w:r>
      <w:r w:rsidR="00B3169F" w:rsidRPr="00B3169F">
        <w:rPr>
          <w:rFonts w:asciiTheme="minorBidi" w:hAnsiTheme="minorBidi"/>
        </w:rPr>
        <w:t>pressure</w:t>
      </w:r>
      <w:proofErr w:type="spellEnd"/>
      <w:r w:rsidR="00B3169F" w:rsidRPr="00B3169F">
        <w:rPr>
          <w:rFonts w:asciiTheme="minorBidi" w:hAnsiTheme="minorBidi"/>
        </w:rPr>
        <w:t xml:space="preserve"> drop to keep it simple), and then in the Yield tab, specify the component yield, which is what you want to come out of the</w:t>
      </w:r>
    </w:p>
    <w:p w14:paraId="636A329B" w14:textId="411B8389" w:rsidR="00B3169F" w:rsidRPr="00B3169F" w:rsidRDefault="00B3169F" w:rsidP="00B3169F">
      <w:pPr>
        <w:autoSpaceDE w:val="0"/>
        <w:autoSpaceDN w:val="0"/>
        <w:adjustRightInd w:val="0"/>
        <w:spacing w:after="0" w:line="240" w:lineRule="auto"/>
        <w:jc w:val="both"/>
        <w:rPr>
          <w:rFonts w:asciiTheme="minorBidi" w:hAnsiTheme="minorBidi"/>
        </w:rPr>
      </w:pPr>
      <w:r w:rsidRPr="00B3169F">
        <w:rPr>
          <w:rFonts w:asciiTheme="minorBidi" w:hAnsiTheme="minorBidi"/>
        </w:rPr>
        <w:t xml:space="preserve">reactor. The tricky part is that the way you define the yield is a little strange. Instead of defining the absolute yield (as in the moles or mass of each chemical of output), you define the yield basis. For example, the mole basis yield of a chemical is the number of moles of that chemical that leave in the outlet per total </w:t>
      </w:r>
      <w:r w:rsidRPr="00B3169F">
        <w:rPr>
          <w:rFonts w:asciiTheme="minorBidi" w:hAnsiTheme="minorBidi"/>
          <w:i/>
          <w:iCs/>
        </w:rPr>
        <w:t xml:space="preserve">mass </w:t>
      </w:r>
      <w:r w:rsidRPr="00B3169F">
        <w:rPr>
          <w:rFonts w:asciiTheme="minorBidi" w:hAnsiTheme="minorBidi"/>
        </w:rPr>
        <w:t xml:space="preserve">of the </w:t>
      </w:r>
      <w:proofErr w:type="spellStart"/>
      <w:proofErr w:type="gramStart"/>
      <w:r w:rsidRPr="00B3169F">
        <w:rPr>
          <w:rFonts w:asciiTheme="minorBidi" w:hAnsiTheme="minorBidi"/>
        </w:rPr>
        <w:t>feed.Similarly</w:t>
      </w:r>
      <w:proofErr w:type="spellEnd"/>
      <w:proofErr w:type="gramEnd"/>
      <w:r w:rsidRPr="00B3169F">
        <w:rPr>
          <w:rFonts w:asciiTheme="minorBidi" w:hAnsiTheme="minorBidi"/>
        </w:rPr>
        <w:t xml:space="preserve">, the mass basis yield is the mass of the chemical found in the outlet per total mass of feed. You can choose which basis you would like to use for each chemical based on whichever is more convenient for you (I almost always prefer to work in moles whenever possible). Let’s do a simple example. For the ethyl lactate example, if I know that I have exactly 100 </w:t>
      </w:r>
      <w:proofErr w:type="spellStart"/>
      <w:r w:rsidRPr="00B3169F">
        <w:rPr>
          <w:rFonts w:asciiTheme="minorBidi" w:hAnsiTheme="minorBidi"/>
        </w:rPr>
        <w:t>kmol</w:t>
      </w:r>
      <w:proofErr w:type="spellEnd"/>
      <w:r w:rsidRPr="00B3169F">
        <w:rPr>
          <w:rFonts w:asciiTheme="minorBidi" w:hAnsiTheme="minorBidi"/>
        </w:rPr>
        <w:t>/</w:t>
      </w:r>
      <w:proofErr w:type="spellStart"/>
      <w:r w:rsidRPr="00B3169F">
        <w:rPr>
          <w:rFonts w:asciiTheme="minorBidi" w:hAnsiTheme="minorBidi"/>
        </w:rPr>
        <w:t>hr</w:t>
      </w:r>
      <w:proofErr w:type="spellEnd"/>
      <w:r w:rsidRPr="00B3169F">
        <w:rPr>
          <w:rFonts w:asciiTheme="minorBidi" w:hAnsiTheme="minorBidi"/>
        </w:rPr>
        <w:t xml:space="preserve"> of each reagent, and I know the stoichiometry of the feed, then I can basically calculate what the outputs will be on paper if there is 80% conversion of ethyl lactate. Very simply, this means that 80 </w:t>
      </w:r>
      <w:proofErr w:type="spellStart"/>
      <w:r w:rsidRPr="00B3169F">
        <w:rPr>
          <w:rFonts w:asciiTheme="minorBidi" w:hAnsiTheme="minorBidi"/>
        </w:rPr>
        <w:t>kmol</w:t>
      </w:r>
      <w:proofErr w:type="spellEnd"/>
      <w:r w:rsidRPr="00B3169F">
        <w:rPr>
          <w:rFonts w:asciiTheme="minorBidi" w:hAnsiTheme="minorBidi"/>
        </w:rPr>
        <w:t>/</w:t>
      </w:r>
      <w:proofErr w:type="spellStart"/>
      <w:r w:rsidRPr="00B3169F">
        <w:rPr>
          <w:rFonts w:asciiTheme="minorBidi" w:hAnsiTheme="minorBidi"/>
        </w:rPr>
        <w:t>hr</w:t>
      </w:r>
      <w:proofErr w:type="spellEnd"/>
      <w:r w:rsidRPr="00B3169F">
        <w:rPr>
          <w:rFonts w:asciiTheme="minorBidi" w:hAnsiTheme="minorBidi"/>
        </w:rPr>
        <w:t xml:space="preserve"> of both lactic acid and ethanol will be reacted away. We know from mass balances that there should be 80 </w:t>
      </w:r>
      <w:proofErr w:type="spellStart"/>
      <w:r w:rsidRPr="00B3169F">
        <w:rPr>
          <w:rFonts w:asciiTheme="minorBidi" w:hAnsiTheme="minorBidi"/>
        </w:rPr>
        <w:t>kmol</w:t>
      </w:r>
      <w:proofErr w:type="spellEnd"/>
      <w:r w:rsidRPr="00B3169F">
        <w:rPr>
          <w:rFonts w:asciiTheme="minorBidi" w:hAnsiTheme="minorBidi"/>
        </w:rPr>
        <w:t>/</w:t>
      </w:r>
      <w:proofErr w:type="spellStart"/>
      <w:r w:rsidRPr="00B3169F">
        <w:rPr>
          <w:rFonts w:asciiTheme="minorBidi" w:hAnsiTheme="minorBidi"/>
        </w:rPr>
        <w:t>hr</w:t>
      </w:r>
      <w:proofErr w:type="spellEnd"/>
      <w:r w:rsidRPr="00B3169F">
        <w:rPr>
          <w:rFonts w:asciiTheme="minorBidi" w:hAnsiTheme="minorBidi"/>
        </w:rPr>
        <w:t xml:space="preserve"> of water and ethyl lactate each leaving the reactor, together with 20 </w:t>
      </w:r>
      <w:proofErr w:type="spellStart"/>
      <w:r w:rsidRPr="00B3169F">
        <w:rPr>
          <w:rFonts w:asciiTheme="minorBidi" w:hAnsiTheme="minorBidi"/>
        </w:rPr>
        <w:t>kmol</w:t>
      </w:r>
      <w:proofErr w:type="spellEnd"/>
      <w:r w:rsidRPr="00B3169F">
        <w:rPr>
          <w:rFonts w:asciiTheme="minorBidi" w:hAnsiTheme="minorBidi"/>
        </w:rPr>
        <w:t>/</w:t>
      </w:r>
      <w:proofErr w:type="spellStart"/>
      <w:r w:rsidRPr="00B3169F">
        <w:rPr>
          <w:rFonts w:asciiTheme="minorBidi" w:hAnsiTheme="minorBidi"/>
        </w:rPr>
        <w:t>hr</w:t>
      </w:r>
      <w:proofErr w:type="spellEnd"/>
      <w:r w:rsidRPr="00B3169F">
        <w:rPr>
          <w:rFonts w:asciiTheme="minorBidi" w:hAnsiTheme="minorBidi"/>
        </w:rPr>
        <w:t xml:space="preserve"> of the two reagents each. So, now we want to use </w:t>
      </w:r>
      <w:proofErr w:type="spellStart"/>
      <w:r w:rsidRPr="00B3169F">
        <w:rPr>
          <w:rFonts w:asciiTheme="minorBidi" w:hAnsiTheme="minorBidi"/>
        </w:rPr>
        <w:t>RYield</w:t>
      </w:r>
      <w:proofErr w:type="spellEnd"/>
      <w:r w:rsidRPr="00B3169F">
        <w:rPr>
          <w:rFonts w:asciiTheme="minorBidi" w:hAnsiTheme="minorBidi"/>
        </w:rPr>
        <w:t xml:space="preserve"> to make this happen. Set up a simulation with the given feed conditions using UNIQ-RK. We need to figure out the mole basis yield to type into </w:t>
      </w:r>
      <w:proofErr w:type="spellStart"/>
      <w:r w:rsidRPr="00B3169F">
        <w:rPr>
          <w:rFonts w:asciiTheme="minorBidi" w:hAnsiTheme="minorBidi"/>
        </w:rPr>
        <w:t>RYield</w:t>
      </w:r>
      <w:proofErr w:type="spellEnd"/>
      <w:r w:rsidRPr="00B3169F">
        <w:rPr>
          <w:rFonts w:asciiTheme="minorBidi" w:hAnsiTheme="minorBidi"/>
        </w:rPr>
        <w:t xml:space="preserve">. We can do this in many different ways. One way is to use the molecular weights of the chemicals to figure out the total mass of the feed, and then since we know the individual component molar flow rates we want from the outlet, simply divide those outlet flow rates by that total mass flow rate. For example, you can find the molecular weights in the Properties tab by clicking the Retrieve Parameters button in the </w:t>
      </w:r>
      <w:proofErr w:type="gramStart"/>
      <w:r w:rsidRPr="00B3169F">
        <w:rPr>
          <w:rFonts w:asciiTheme="minorBidi" w:hAnsiTheme="minorBidi"/>
        </w:rPr>
        <w:t>Home</w:t>
      </w:r>
      <w:proofErr w:type="gramEnd"/>
      <w:r w:rsidRPr="00B3169F">
        <w:rPr>
          <w:rFonts w:asciiTheme="minorBidi" w:hAnsiTheme="minorBidi"/>
        </w:rPr>
        <w:t xml:space="preserve"> ribbon and </w:t>
      </w:r>
      <w:r w:rsidRPr="00B3169F">
        <w:rPr>
          <w:rFonts w:asciiTheme="minorBidi" w:hAnsiTheme="minorBidi"/>
        </w:rPr>
        <w:lastRenderedPageBreak/>
        <w:t>looking at the MW row of the results. Or, you can</w:t>
      </w:r>
      <w:r>
        <w:rPr>
          <w:rFonts w:asciiTheme="minorBidi" w:hAnsiTheme="minorBidi"/>
        </w:rPr>
        <w:t xml:space="preserve"> </w:t>
      </w:r>
      <w:r w:rsidRPr="00B3169F">
        <w:rPr>
          <w:rFonts w:asciiTheme="minorBidi" w:hAnsiTheme="minorBidi"/>
        </w:rPr>
        <w:t xml:space="preserve">be lazy about it and just type random garbage into the </w:t>
      </w:r>
      <w:proofErr w:type="spellStart"/>
      <w:r w:rsidRPr="00B3169F">
        <w:rPr>
          <w:rFonts w:asciiTheme="minorBidi" w:hAnsiTheme="minorBidi"/>
        </w:rPr>
        <w:t>RYield</w:t>
      </w:r>
      <w:proofErr w:type="spellEnd"/>
      <w:r w:rsidRPr="00B3169F">
        <w:rPr>
          <w:rFonts w:asciiTheme="minorBidi" w:hAnsiTheme="minorBidi"/>
        </w:rPr>
        <w:t xml:space="preserve"> model</w:t>
      </w:r>
      <w:r>
        <w:rPr>
          <w:rFonts w:asciiTheme="minorBidi" w:hAnsiTheme="minorBidi"/>
        </w:rPr>
        <w:t xml:space="preserve"> </w:t>
      </w:r>
      <w:r w:rsidRPr="00B3169F">
        <w:rPr>
          <w:rFonts w:asciiTheme="minorBidi" w:hAnsiTheme="minorBidi"/>
        </w:rPr>
        <w:t>and run the simulation. Then look at the results for your feed stream</w:t>
      </w:r>
      <w:r>
        <w:rPr>
          <w:rFonts w:asciiTheme="minorBidi" w:hAnsiTheme="minorBidi"/>
        </w:rPr>
        <w:t xml:space="preserve"> </w:t>
      </w:r>
      <w:r w:rsidRPr="00B3169F">
        <w:rPr>
          <w:rFonts w:asciiTheme="minorBidi" w:hAnsiTheme="minorBidi"/>
        </w:rPr>
        <w:t>to find the total mass.</w:t>
      </w:r>
    </w:p>
    <w:p w14:paraId="1903205B" w14:textId="1401611C" w:rsidR="00B3169F" w:rsidRPr="00B3169F" w:rsidRDefault="00B3169F" w:rsidP="00B3169F">
      <w:pPr>
        <w:autoSpaceDE w:val="0"/>
        <w:autoSpaceDN w:val="0"/>
        <w:adjustRightInd w:val="0"/>
        <w:spacing w:after="0" w:line="240" w:lineRule="auto"/>
        <w:jc w:val="both"/>
        <w:rPr>
          <w:rFonts w:asciiTheme="minorBidi" w:hAnsiTheme="minorBidi"/>
        </w:rPr>
      </w:pPr>
      <w:r w:rsidRPr="00B3169F">
        <w:rPr>
          <w:rFonts w:asciiTheme="minorBidi" w:hAnsiTheme="minorBidi"/>
        </w:rPr>
        <w:t xml:space="preserve">Either way, I computed a basis yield of 0.00146899 </w:t>
      </w:r>
      <w:proofErr w:type="spellStart"/>
      <w:r w:rsidRPr="00B3169F">
        <w:rPr>
          <w:rFonts w:asciiTheme="minorBidi" w:hAnsiTheme="minorBidi"/>
        </w:rPr>
        <w:t>kmol</w:t>
      </w:r>
      <w:proofErr w:type="spellEnd"/>
      <w:r w:rsidRPr="00B3169F">
        <w:rPr>
          <w:rFonts w:asciiTheme="minorBidi" w:hAnsiTheme="minorBidi"/>
        </w:rPr>
        <w:t>/kg for</w:t>
      </w:r>
      <w:r>
        <w:rPr>
          <w:rFonts w:asciiTheme="minorBidi" w:hAnsiTheme="minorBidi"/>
        </w:rPr>
        <w:t xml:space="preserve"> </w:t>
      </w:r>
      <w:r w:rsidRPr="00B3169F">
        <w:rPr>
          <w:rFonts w:asciiTheme="minorBidi" w:hAnsiTheme="minorBidi"/>
        </w:rPr>
        <w:t xml:space="preserve">lactic acid. Type that into your </w:t>
      </w:r>
      <w:proofErr w:type="spellStart"/>
      <w:r w:rsidRPr="00B3169F">
        <w:rPr>
          <w:rFonts w:asciiTheme="minorBidi" w:hAnsiTheme="minorBidi"/>
        </w:rPr>
        <w:t>RYield</w:t>
      </w:r>
      <w:proofErr w:type="spellEnd"/>
      <w:r w:rsidRPr="00B3169F">
        <w:rPr>
          <w:rFonts w:asciiTheme="minorBidi" w:hAnsiTheme="minorBidi"/>
        </w:rPr>
        <w:t xml:space="preserve"> model as a mole basis yield.</w:t>
      </w:r>
    </w:p>
    <w:p w14:paraId="4B1E4B25" w14:textId="5CCA21B8" w:rsidR="00A24CC2" w:rsidRPr="00B3169F" w:rsidRDefault="00B3169F" w:rsidP="00B3169F">
      <w:pPr>
        <w:autoSpaceDE w:val="0"/>
        <w:autoSpaceDN w:val="0"/>
        <w:adjustRightInd w:val="0"/>
        <w:spacing w:after="0" w:line="240" w:lineRule="auto"/>
        <w:jc w:val="both"/>
        <w:rPr>
          <w:rFonts w:asciiTheme="minorBidi" w:hAnsiTheme="minorBidi"/>
        </w:rPr>
      </w:pPr>
      <w:r w:rsidRPr="00B3169F">
        <w:rPr>
          <w:rFonts w:asciiTheme="minorBidi" w:hAnsiTheme="minorBidi"/>
        </w:rPr>
        <w:t>Note that there is no indication of units, but it uses the default units</w:t>
      </w:r>
      <w:r>
        <w:rPr>
          <w:rFonts w:asciiTheme="minorBidi" w:hAnsiTheme="minorBidi"/>
        </w:rPr>
        <w:t xml:space="preserve"> </w:t>
      </w:r>
      <w:r w:rsidRPr="00B3169F">
        <w:rPr>
          <w:rFonts w:asciiTheme="minorBidi" w:hAnsiTheme="minorBidi"/>
        </w:rPr>
        <w:t>for mole and mass in your selected units set, which for MET and SI</w:t>
      </w:r>
      <w:r>
        <w:rPr>
          <w:rFonts w:asciiTheme="minorBidi" w:hAnsiTheme="minorBidi"/>
        </w:rPr>
        <w:t xml:space="preserve"> </w:t>
      </w:r>
      <w:r w:rsidRPr="00B3169F">
        <w:rPr>
          <w:rFonts w:asciiTheme="minorBidi" w:hAnsiTheme="minorBidi"/>
        </w:rPr>
        <w:t xml:space="preserve">are </w:t>
      </w:r>
      <w:proofErr w:type="spellStart"/>
      <w:r w:rsidRPr="00B3169F">
        <w:rPr>
          <w:rFonts w:asciiTheme="minorBidi" w:hAnsiTheme="minorBidi"/>
        </w:rPr>
        <w:t>kmol</w:t>
      </w:r>
      <w:proofErr w:type="spellEnd"/>
      <w:r w:rsidRPr="00B3169F">
        <w:rPr>
          <w:rFonts w:asciiTheme="minorBidi" w:hAnsiTheme="minorBidi"/>
        </w:rPr>
        <w:t xml:space="preserve"> and kg and for ENG are </w:t>
      </w:r>
      <w:proofErr w:type="spellStart"/>
      <w:r w:rsidRPr="00B3169F">
        <w:rPr>
          <w:rFonts w:asciiTheme="minorBidi" w:hAnsiTheme="minorBidi"/>
        </w:rPr>
        <w:t>lbmol</w:t>
      </w:r>
      <w:proofErr w:type="spellEnd"/>
      <w:r w:rsidRPr="00B3169F">
        <w:rPr>
          <w:rFonts w:asciiTheme="minorBidi" w:hAnsiTheme="minorBidi"/>
        </w:rPr>
        <w:t xml:space="preserve"> and lb. In all of these sets,</w:t>
      </w:r>
      <w:r>
        <w:rPr>
          <w:rFonts w:asciiTheme="minorBidi" w:hAnsiTheme="minorBidi"/>
        </w:rPr>
        <w:t xml:space="preserve"> </w:t>
      </w:r>
      <w:r w:rsidRPr="00B3169F">
        <w:rPr>
          <w:rFonts w:asciiTheme="minorBidi" w:hAnsiTheme="minorBidi"/>
        </w:rPr>
        <w:t>you still get the same number either way. So now, type in the</w:t>
      </w:r>
      <w:r>
        <w:rPr>
          <w:rFonts w:asciiTheme="minorBidi" w:hAnsiTheme="minorBidi"/>
        </w:rPr>
        <w:t xml:space="preserve"> </w:t>
      </w:r>
      <w:r w:rsidRPr="00B3169F">
        <w:rPr>
          <w:rFonts w:asciiTheme="minorBidi" w:hAnsiTheme="minorBidi"/>
        </w:rPr>
        <w:t xml:space="preserve">remaining numbers into the </w:t>
      </w:r>
      <w:proofErr w:type="spellStart"/>
      <w:r w:rsidRPr="00B3169F">
        <w:rPr>
          <w:rFonts w:asciiTheme="minorBidi" w:hAnsiTheme="minorBidi"/>
        </w:rPr>
        <w:t>RYield</w:t>
      </w:r>
      <w:proofErr w:type="spellEnd"/>
      <w:r w:rsidRPr="00B3169F">
        <w:rPr>
          <w:rFonts w:asciiTheme="minorBidi" w:hAnsiTheme="minorBidi"/>
        </w:rPr>
        <w:t xml:space="preserve"> and run.</w:t>
      </w:r>
    </w:p>
    <w:p w14:paraId="1DEF735E" w14:textId="4D02D5BC" w:rsidR="00B3169F" w:rsidRPr="00B3169F" w:rsidRDefault="00B3169F" w:rsidP="00B3169F">
      <w:pPr>
        <w:autoSpaceDE w:val="0"/>
        <w:autoSpaceDN w:val="0"/>
        <w:adjustRightInd w:val="0"/>
        <w:spacing w:after="0" w:line="240" w:lineRule="auto"/>
        <w:jc w:val="both"/>
        <w:rPr>
          <w:rFonts w:asciiTheme="minorBidi" w:hAnsiTheme="minorBidi"/>
        </w:rPr>
      </w:pPr>
      <w:r w:rsidRPr="00B3169F">
        <w:rPr>
          <w:rFonts w:asciiTheme="minorBidi" w:hAnsiTheme="minorBidi"/>
        </w:rPr>
        <w:t xml:space="preserve">One very important thing to remember is that </w:t>
      </w:r>
      <w:proofErr w:type="spellStart"/>
      <w:r w:rsidRPr="00B3169F">
        <w:rPr>
          <w:rFonts w:asciiTheme="minorBidi" w:hAnsiTheme="minorBidi"/>
        </w:rPr>
        <w:t>RYield</w:t>
      </w:r>
      <w:proofErr w:type="spellEnd"/>
      <w:r w:rsidRPr="00B3169F">
        <w:rPr>
          <w:rFonts w:asciiTheme="minorBidi" w:hAnsiTheme="minorBidi"/>
        </w:rPr>
        <w:t xml:space="preserve"> will only</w:t>
      </w:r>
      <w:r>
        <w:rPr>
          <w:rFonts w:asciiTheme="minorBidi" w:hAnsiTheme="minorBidi"/>
        </w:rPr>
        <w:t xml:space="preserve"> </w:t>
      </w:r>
      <w:r w:rsidRPr="00B3169F">
        <w:rPr>
          <w:rFonts w:asciiTheme="minorBidi" w:hAnsiTheme="minorBidi"/>
        </w:rPr>
        <w:t>satisfy total mass balances. It does not actually satisfy the mass</w:t>
      </w:r>
      <w:r>
        <w:rPr>
          <w:rFonts w:asciiTheme="minorBidi" w:hAnsiTheme="minorBidi"/>
        </w:rPr>
        <w:t xml:space="preserve"> </w:t>
      </w:r>
      <w:r w:rsidRPr="00B3169F">
        <w:rPr>
          <w:rFonts w:asciiTheme="minorBidi" w:hAnsiTheme="minorBidi"/>
        </w:rPr>
        <w:t>balance of each individual chemical, and as such it does not satisfy</w:t>
      </w:r>
      <w:r>
        <w:rPr>
          <w:rFonts w:asciiTheme="minorBidi" w:hAnsiTheme="minorBidi"/>
        </w:rPr>
        <w:t xml:space="preserve"> </w:t>
      </w:r>
      <w:r w:rsidRPr="00B3169F">
        <w:rPr>
          <w:rFonts w:asciiTheme="minorBidi" w:hAnsiTheme="minorBidi"/>
        </w:rPr>
        <w:t xml:space="preserve">the first law of thermodynamics. This is because, by design, </w:t>
      </w:r>
      <w:proofErr w:type="spellStart"/>
      <w:r w:rsidRPr="00B3169F">
        <w:rPr>
          <w:rFonts w:asciiTheme="minorBidi" w:hAnsiTheme="minorBidi"/>
        </w:rPr>
        <w:t>Ryield</w:t>
      </w:r>
      <w:proofErr w:type="spellEnd"/>
      <w:r>
        <w:rPr>
          <w:rFonts w:asciiTheme="minorBidi" w:hAnsiTheme="minorBidi"/>
        </w:rPr>
        <w:t xml:space="preserve"> </w:t>
      </w:r>
      <w:r w:rsidRPr="00B3169F">
        <w:rPr>
          <w:rFonts w:asciiTheme="minorBidi" w:hAnsiTheme="minorBidi"/>
        </w:rPr>
        <w:t>will do its best to do exactly what you tell it to, regardless of how bad</w:t>
      </w:r>
      <w:r>
        <w:rPr>
          <w:rFonts w:asciiTheme="minorBidi" w:hAnsiTheme="minorBidi"/>
        </w:rPr>
        <w:t xml:space="preserve"> </w:t>
      </w:r>
      <w:r w:rsidRPr="00B3169F">
        <w:rPr>
          <w:rFonts w:asciiTheme="minorBidi" w:hAnsiTheme="minorBidi"/>
        </w:rPr>
        <w:t>your instructions are. So go back and do something really dumb and</w:t>
      </w:r>
      <w:r>
        <w:rPr>
          <w:rFonts w:asciiTheme="minorBidi" w:hAnsiTheme="minorBidi"/>
        </w:rPr>
        <w:t xml:space="preserve"> </w:t>
      </w:r>
      <w:r w:rsidRPr="00B3169F">
        <w:rPr>
          <w:rFonts w:asciiTheme="minorBidi" w:hAnsiTheme="minorBidi"/>
        </w:rPr>
        <w:t>change one of the numbers for your yield, maybe even setting one of</w:t>
      </w:r>
      <w:r>
        <w:rPr>
          <w:rFonts w:asciiTheme="minorBidi" w:hAnsiTheme="minorBidi"/>
        </w:rPr>
        <w:t xml:space="preserve"> </w:t>
      </w:r>
      <w:r w:rsidRPr="00B3169F">
        <w:rPr>
          <w:rFonts w:asciiTheme="minorBidi" w:hAnsiTheme="minorBidi"/>
        </w:rPr>
        <w:t>them to zero. Now you know that it is impossible, but run it and</w:t>
      </w:r>
      <w:r>
        <w:rPr>
          <w:rFonts w:asciiTheme="minorBidi" w:hAnsiTheme="minorBidi"/>
        </w:rPr>
        <w:t xml:space="preserve"> </w:t>
      </w:r>
      <w:r w:rsidRPr="00B3169F">
        <w:rPr>
          <w:rFonts w:asciiTheme="minorBidi" w:hAnsiTheme="minorBidi"/>
        </w:rPr>
        <w:t>watch what happens.</w:t>
      </w:r>
    </w:p>
    <w:p w14:paraId="7A3BC8BF" w14:textId="0BDC9F8B" w:rsidR="00A24CC2" w:rsidRDefault="00B3169F" w:rsidP="00B3169F">
      <w:pPr>
        <w:autoSpaceDE w:val="0"/>
        <w:autoSpaceDN w:val="0"/>
        <w:adjustRightInd w:val="0"/>
        <w:spacing w:after="0" w:line="240" w:lineRule="auto"/>
        <w:jc w:val="both"/>
        <w:rPr>
          <w:rFonts w:asciiTheme="minorBidi" w:hAnsiTheme="minorBidi"/>
        </w:rPr>
      </w:pPr>
      <w:r w:rsidRPr="00B3169F">
        <w:rPr>
          <w:rFonts w:asciiTheme="minorBidi" w:hAnsiTheme="minorBidi"/>
        </w:rPr>
        <w:t>First, you get a warning. A quick check of the warning in the</w:t>
      </w:r>
      <w:r>
        <w:rPr>
          <w:rFonts w:asciiTheme="minorBidi" w:hAnsiTheme="minorBidi"/>
        </w:rPr>
        <w:t xml:space="preserve"> </w:t>
      </w:r>
      <w:r w:rsidRPr="00B3169F">
        <w:rPr>
          <w:rFonts w:asciiTheme="minorBidi" w:hAnsiTheme="minorBidi"/>
        </w:rPr>
        <w:t>control panel shows the following (noting yours may be a little</w:t>
      </w:r>
      <w:r>
        <w:rPr>
          <w:rFonts w:asciiTheme="minorBidi" w:hAnsiTheme="minorBidi"/>
        </w:rPr>
        <w:t xml:space="preserve"> </w:t>
      </w:r>
      <w:r w:rsidRPr="00B3169F">
        <w:rPr>
          <w:rFonts w:asciiTheme="minorBidi" w:hAnsiTheme="minorBidi"/>
        </w:rPr>
        <w:t>different):</w:t>
      </w:r>
    </w:p>
    <w:p w14:paraId="2405E6D9" w14:textId="185A43F8" w:rsidR="00B3169F" w:rsidRDefault="00B3169F" w:rsidP="00B3169F">
      <w:pPr>
        <w:autoSpaceDE w:val="0"/>
        <w:autoSpaceDN w:val="0"/>
        <w:adjustRightInd w:val="0"/>
        <w:spacing w:after="0" w:line="240" w:lineRule="auto"/>
        <w:jc w:val="both"/>
        <w:rPr>
          <w:rFonts w:asciiTheme="minorBidi" w:hAnsiTheme="minorBidi"/>
        </w:rPr>
      </w:pPr>
      <w:r>
        <w:rPr>
          <w:rFonts w:asciiTheme="minorBidi" w:hAnsiTheme="minorBidi"/>
        </w:rPr>
        <w:t>……………………………………………………………………………………………………………….</w:t>
      </w:r>
    </w:p>
    <w:p w14:paraId="54E2DF1B" w14:textId="77777777" w:rsidR="00B3169F" w:rsidRPr="00B3169F" w:rsidRDefault="00B3169F" w:rsidP="00B3169F">
      <w:pPr>
        <w:autoSpaceDE w:val="0"/>
        <w:autoSpaceDN w:val="0"/>
        <w:adjustRightInd w:val="0"/>
        <w:spacing w:after="0" w:line="240" w:lineRule="auto"/>
        <w:rPr>
          <w:rFonts w:asciiTheme="minorBidi" w:hAnsiTheme="minorBidi"/>
        </w:rPr>
      </w:pPr>
      <w:r w:rsidRPr="00B3169F">
        <w:rPr>
          <w:rFonts w:asciiTheme="minorBidi" w:hAnsiTheme="minorBidi"/>
        </w:rPr>
        <w:t>* WARNING</w:t>
      </w:r>
    </w:p>
    <w:p w14:paraId="1E95E85A" w14:textId="77777777" w:rsidR="00B3169F" w:rsidRPr="00B3169F" w:rsidRDefault="00B3169F" w:rsidP="00B3169F">
      <w:pPr>
        <w:autoSpaceDE w:val="0"/>
        <w:autoSpaceDN w:val="0"/>
        <w:adjustRightInd w:val="0"/>
        <w:spacing w:after="0" w:line="240" w:lineRule="auto"/>
        <w:rPr>
          <w:rFonts w:asciiTheme="minorBidi" w:hAnsiTheme="minorBidi"/>
        </w:rPr>
      </w:pPr>
      <w:r w:rsidRPr="00B3169F">
        <w:rPr>
          <w:rFonts w:asciiTheme="minorBidi" w:hAnsiTheme="minorBidi"/>
        </w:rPr>
        <w:t>SPECIFIED YIELDS HAVE BEEN NORMALIZED BY A</w:t>
      </w:r>
    </w:p>
    <w:p w14:paraId="77FF7A7E" w14:textId="77777777" w:rsidR="00B3169F" w:rsidRPr="00B3169F" w:rsidRDefault="00B3169F" w:rsidP="00B3169F">
      <w:pPr>
        <w:autoSpaceDE w:val="0"/>
        <w:autoSpaceDN w:val="0"/>
        <w:adjustRightInd w:val="0"/>
        <w:spacing w:after="0" w:line="240" w:lineRule="auto"/>
        <w:rPr>
          <w:rFonts w:asciiTheme="minorBidi" w:hAnsiTheme="minorBidi"/>
        </w:rPr>
      </w:pPr>
      <w:r w:rsidRPr="00B3169F">
        <w:rPr>
          <w:rFonts w:asciiTheme="minorBidi" w:hAnsiTheme="minorBidi"/>
        </w:rPr>
        <w:t>FACTOR OF (0.867676)</w:t>
      </w:r>
    </w:p>
    <w:p w14:paraId="1F0B1DA6" w14:textId="77777777" w:rsidR="00B3169F" w:rsidRPr="00B3169F" w:rsidRDefault="00B3169F" w:rsidP="00B3169F">
      <w:pPr>
        <w:autoSpaceDE w:val="0"/>
        <w:autoSpaceDN w:val="0"/>
        <w:adjustRightInd w:val="0"/>
        <w:spacing w:after="0" w:line="240" w:lineRule="auto"/>
        <w:rPr>
          <w:rFonts w:asciiTheme="minorBidi" w:hAnsiTheme="minorBidi"/>
        </w:rPr>
      </w:pPr>
      <w:r w:rsidRPr="00B3169F">
        <w:rPr>
          <w:rFonts w:asciiTheme="minorBidi" w:hAnsiTheme="minorBidi"/>
        </w:rPr>
        <w:t>TO MAINTAIN AN OVERALL MATERIAL BALANCE.</w:t>
      </w:r>
    </w:p>
    <w:p w14:paraId="087D361C" w14:textId="77777777" w:rsidR="00B3169F" w:rsidRPr="00B3169F" w:rsidRDefault="00B3169F" w:rsidP="00B3169F">
      <w:pPr>
        <w:autoSpaceDE w:val="0"/>
        <w:autoSpaceDN w:val="0"/>
        <w:adjustRightInd w:val="0"/>
        <w:spacing w:after="0" w:line="240" w:lineRule="auto"/>
        <w:rPr>
          <w:rFonts w:asciiTheme="minorBidi" w:hAnsiTheme="minorBidi"/>
        </w:rPr>
      </w:pPr>
      <w:r w:rsidRPr="00B3169F">
        <w:rPr>
          <w:rFonts w:asciiTheme="minorBidi" w:hAnsiTheme="minorBidi"/>
        </w:rPr>
        <w:t>* WARNING</w:t>
      </w:r>
    </w:p>
    <w:p w14:paraId="46918A9E" w14:textId="77777777" w:rsidR="00B3169F" w:rsidRPr="00B3169F" w:rsidRDefault="00B3169F" w:rsidP="00B3169F">
      <w:pPr>
        <w:autoSpaceDE w:val="0"/>
        <w:autoSpaceDN w:val="0"/>
        <w:adjustRightInd w:val="0"/>
        <w:spacing w:after="0" w:line="240" w:lineRule="auto"/>
        <w:rPr>
          <w:rFonts w:asciiTheme="minorBidi" w:hAnsiTheme="minorBidi"/>
        </w:rPr>
      </w:pPr>
      <w:r w:rsidRPr="00B3169F">
        <w:rPr>
          <w:rFonts w:asciiTheme="minorBidi" w:hAnsiTheme="minorBidi"/>
        </w:rPr>
        <w:t>THE FOLLOWING ELEMENTS ARE NOT IN ATOM BALANCE:</w:t>
      </w:r>
    </w:p>
    <w:p w14:paraId="4E3FE584" w14:textId="587F9CF3" w:rsidR="00B3169F" w:rsidRPr="00B3169F" w:rsidRDefault="00B3169F" w:rsidP="00B3169F">
      <w:pPr>
        <w:autoSpaceDE w:val="0"/>
        <w:autoSpaceDN w:val="0"/>
        <w:adjustRightInd w:val="0"/>
        <w:spacing w:after="0" w:line="240" w:lineRule="auto"/>
        <w:jc w:val="both"/>
        <w:rPr>
          <w:rFonts w:asciiTheme="minorBidi" w:hAnsiTheme="minorBidi"/>
        </w:rPr>
      </w:pPr>
      <w:r w:rsidRPr="00B3169F">
        <w:rPr>
          <w:rFonts w:asciiTheme="minorBidi" w:hAnsiTheme="minorBidi"/>
        </w:rPr>
        <w:t>C H O</w:t>
      </w:r>
    </w:p>
    <w:p w14:paraId="7788DF39" w14:textId="08E1C05A" w:rsidR="00A24CC2" w:rsidRPr="00B3169F" w:rsidRDefault="00B3169F" w:rsidP="00B3169F">
      <w:pPr>
        <w:jc w:val="both"/>
        <w:rPr>
          <w:rFonts w:asciiTheme="minorBidi" w:hAnsiTheme="minorBidi"/>
        </w:rPr>
      </w:pPr>
      <w:r>
        <w:rPr>
          <w:rFonts w:asciiTheme="minorBidi" w:hAnsiTheme="minorBidi"/>
        </w:rPr>
        <w:t>……………………………………………………………………………………………………………….</w:t>
      </w:r>
    </w:p>
    <w:p w14:paraId="2F1715B9" w14:textId="77777777" w:rsidR="00B3169F" w:rsidRPr="00B3169F" w:rsidRDefault="00B3169F" w:rsidP="00B3169F">
      <w:pPr>
        <w:autoSpaceDE w:val="0"/>
        <w:autoSpaceDN w:val="0"/>
        <w:adjustRightInd w:val="0"/>
        <w:spacing w:after="0" w:line="240" w:lineRule="auto"/>
        <w:jc w:val="both"/>
        <w:rPr>
          <w:rFonts w:asciiTheme="minorBidi" w:hAnsiTheme="minorBidi"/>
          <w:color w:val="000000"/>
        </w:rPr>
      </w:pPr>
      <w:r w:rsidRPr="00B3169F">
        <w:rPr>
          <w:rFonts w:asciiTheme="minorBidi" w:hAnsiTheme="minorBidi"/>
        </w:rPr>
        <w:t xml:space="preserve">Basically, </w:t>
      </w:r>
      <w:proofErr w:type="spellStart"/>
      <w:r w:rsidRPr="00B3169F">
        <w:rPr>
          <w:rFonts w:asciiTheme="minorBidi" w:hAnsiTheme="minorBidi"/>
        </w:rPr>
        <w:t>RYield</w:t>
      </w:r>
      <w:proofErr w:type="spellEnd"/>
      <w:r w:rsidRPr="00B3169F">
        <w:rPr>
          <w:rFonts w:asciiTheme="minorBidi" w:hAnsiTheme="minorBidi"/>
        </w:rPr>
        <w:t xml:space="preserve"> is doing two things. First, it is telling you that, hey, the molar basis that you entered doesn’t make sense because if</w:t>
      </w:r>
      <w:r>
        <w:rPr>
          <w:rFonts w:asciiTheme="minorBidi" w:hAnsiTheme="minorBidi"/>
        </w:rPr>
        <w:t xml:space="preserve"> </w:t>
      </w:r>
      <w:r w:rsidRPr="00B3169F">
        <w:rPr>
          <w:rFonts w:asciiTheme="minorBidi" w:hAnsiTheme="minorBidi"/>
        </w:rPr>
        <w:t>you calculate the outputs based on what you typed in, you get a</w:t>
      </w:r>
      <w:r>
        <w:rPr>
          <w:rFonts w:asciiTheme="minorBidi" w:hAnsiTheme="minorBidi"/>
        </w:rPr>
        <w:t xml:space="preserve"> </w:t>
      </w:r>
      <w:r w:rsidRPr="00B3169F">
        <w:rPr>
          <w:rFonts w:asciiTheme="minorBidi" w:hAnsiTheme="minorBidi"/>
        </w:rPr>
        <w:t>mass yield that is less than the total input mass. So, the warning is</w:t>
      </w:r>
      <w:r>
        <w:rPr>
          <w:rFonts w:asciiTheme="minorBidi" w:hAnsiTheme="minorBidi"/>
        </w:rPr>
        <w:t xml:space="preserve"> </w:t>
      </w:r>
      <w:r w:rsidRPr="00B3169F">
        <w:rPr>
          <w:rFonts w:asciiTheme="minorBidi" w:hAnsiTheme="minorBidi"/>
        </w:rPr>
        <w:t>telling you that it went ahead and scaled the molar bases that you</w:t>
      </w:r>
      <w:r>
        <w:rPr>
          <w:rFonts w:asciiTheme="minorBidi" w:hAnsiTheme="minorBidi"/>
        </w:rPr>
        <w:t xml:space="preserve"> </w:t>
      </w:r>
      <w:r w:rsidRPr="00B3169F">
        <w:rPr>
          <w:rFonts w:asciiTheme="minorBidi" w:hAnsiTheme="minorBidi"/>
        </w:rPr>
        <w:t>gave down (or up in my case by dividing them all by 0.87 or so) such</w:t>
      </w:r>
      <w:r>
        <w:rPr>
          <w:rFonts w:asciiTheme="minorBidi" w:hAnsiTheme="minorBidi"/>
        </w:rPr>
        <w:t xml:space="preserve"> </w:t>
      </w:r>
      <w:r w:rsidRPr="00B3169F">
        <w:rPr>
          <w:rFonts w:asciiTheme="minorBidi" w:hAnsiTheme="minorBidi"/>
          <w:color w:val="000000"/>
        </w:rPr>
        <w:t>that the total outlet mass flow rate is still equal to the inlet mass flow</w:t>
      </w:r>
    </w:p>
    <w:p w14:paraId="23A925A9" w14:textId="77777777" w:rsidR="00B3169F" w:rsidRPr="00B3169F" w:rsidRDefault="00B3169F" w:rsidP="00B3169F">
      <w:pPr>
        <w:autoSpaceDE w:val="0"/>
        <w:autoSpaceDN w:val="0"/>
        <w:adjustRightInd w:val="0"/>
        <w:spacing w:after="0" w:line="240" w:lineRule="auto"/>
        <w:jc w:val="both"/>
        <w:rPr>
          <w:rFonts w:asciiTheme="minorBidi" w:hAnsiTheme="minorBidi"/>
          <w:color w:val="000000"/>
        </w:rPr>
      </w:pPr>
      <w:r w:rsidRPr="00B3169F">
        <w:rPr>
          <w:rFonts w:asciiTheme="minorBidi" w:hAnsiTheme="minorBidi"/>
          <w:color w:val="000000"/>
        </w:rPr>
        <w:t>rate (go ahead and check).</w:t>
      </w:r>
    </w:p>
    <w:p w14:paraId="004719A7" w14:textId="5F1E3CBB" w:rsidR="00B3169F" w:rsidRPr="00B3169F" w:rsidRDefault="00B3169F" w:rsidP="00B3169F">
      <w:pPr>
        <w:autoSpaceDE w:val="0"/>
        <w:autoSpaceDN w:val="0"/>
        <w:adjustRightInd w:val="0"/>
        <w:spacing w:after="0" w:line="240" w:lineRule="auto"/>
        <w:jc w:val="both"/>
        <w:rPr>
          <w:rFonts w:asciiTheme="minorBidi" w:hAnsiTheme="minorBidi"/>
          <w:color w:val="000000"/>
        </w:rPr>
      </w:pPr>
      <w:r w:rsidRPr="00B3169F">
        <w:rPr>
          <w:rFonts w:asciiTheme="minorBidi" w:hAnsiTheme="minorBidi"/>
          <w:color w:val="000000"/>
        </w:rPr>
        <w:t>The second warning is telling you, hey, the basis yields that you</w:t>
      </w:r>
      <w:r>
        <w:rPr>
          <w:rFonts w:asciiTheme="minorBidi" w:hAnsiTheme="minorBidi"/>
          <w:color w:val="000000"/>
        </w:rPr>
        <w:t xml:space="preserve"> </w:t>
      </w:r>
      <w:r w:rsidRPr="00B3169F">
        <w:rPr>
          <w:rFonts w:asciiTheme="minorBidi" w:hAnsiTheme="minorBidi"/>
          <w:color w:val="000000"/>
        </w:rPr>
        <w:t>gave cause the atoms themselves to be imbalanced. For example, in</w:t>
      </w:r>
      <w:r>
        <w:rPr>
          <w:rFonts w:asciiTheme="minorBidi" w:hAnsiTheme="minorBidi"/>
          <w:color w:val="000000"/>
        </w:rPr>
        <w:t xml:space="preserve"> </w:t>
      </w:r>
      <w:r w:rsidRPr="00B3169F">
        <w:rPr>
          <w:rFonts w:asciiTheme="minorBidi" w:hAnsiTheme="minorBidi"/>
          <w:color w:val="000000"/>
        </w:rPr>
        <w:t>my case, I would have more or less carbon, nitrogen, and oxygen</w:t>
      </w:r>
      <w:r>
        <w:rPr>
          <w:rFonts w:asciiTheme="minorBidi" w:hAnsiTheme="minorBidi"/>
          <w:color w:val="000000"/>
        </w:rPr>
        <w:t xml:space="preserve"> </w:t>
      </w:r>
      <w:r w:rsidRPr="00B3169F">
        <w:rPr>
          <w:rFonts w:asciiTheme="minorBidi" w:hAnsiTheme="minorBidi"/>
          <w:color w:val="000000"/>
        </w:rPr>
        <w:t>atoms (which, in fact, are the only kinds of atoms I have in this</w:t>
      </w:r>
    </w:p>
    <w:p w14:paraId="651208C8" w14:textId="41A9A227" w:rsidR="00B3169F" w:rsidRPr="00B3169F" w:rsidRDefault="00B3169F" w:rsidP="00B3169F">
      <w:pPr>
        <w:autoSpaceDE w:val="0"/>
        <w:autoSpaceDN w:val="0"/>
        <w:adjustRightInd w:val="0"/>
        <w:spacing w:after="0" w:line="240" w:lineRule="auto"/>
        <w:jc w:val="both"/>
        <w:rPr>
          <w:rFonts w:asciiTheme="minorBidi" w:hAnsiTheme="minorBidi"/>
          <w:color w:val="000000"/>
        </w:rPr>
      </w:pPr>
      <w:r w:rsidRPr="00B3169F">
        <w:rPr>
          <w:rFonts w:asciiTheme="minorBidi" w:hAnsiTheme="minorBidi"/>
          <w:color w:val="000000"/>
        </w:rPr>
        <w:t>simulation) in the outputs than the inputs (even with the scale up).</w:t>
      </w:r>
      <w:r>
        <w:rPr>
          <w:rFonts w:asciiTheme="minorBidi" w:hAnsiTheme="minorBidi"/>
          <w:color w:val="000000"/>
        </w:rPr>
        <w:t xml:space="preserve"> </w:t>
      </w:r>
      <w:r w:rsidRPr="00B3169F">
        <w:rPr>
          <w:rFonts w:asciiTheme="minorBidi" w:hAnsiTheme="minorBidi"/>
          <w:color w:val="000000"/>
        </w:rPr>
        <w:t>Remember, you did not actually type any stoichiometry or define a</w:t>
      </w:r>
      <w:r>
        <w:rPr>
          <w:rFonts w:asciiTheme="minorBidi" w:hAnsiTheme="minorBidi"/>
          <w:color w:val="000000"/>
        </w:rPr>
        <w:t xml:space="preserve"> </w:t>
      </w:r>
      <w:r w:rsidRPr="00B3169F">
        <w:rPr>
          <w:rFonts w:asciiTheme="minorBidi" w:hAnsiTheme="minorBidi"/>
          <w:color w:val="000000"/>
        </w:rPr>
        <w:t>reaction, so Aspen is trying to tell you that, well, you probably made</w:t>
      </w:r>
      <w:r>
        <w:rPr>
          <w:rFonts w:asciiTheme="minorBidi" w:hAnsiTheme="minorBidi"/>
          <w:color w:val="000000"/>
        </w:rPr>
        <w:t xml:space="preserve"> </w:t>
      </w:r>
      <w:r w:rsidRPr="00B3169F">
        <w:rPr>
          <w:rFonts w:asciiTheme="minorBidi" w:hAnsiTheme="minorBidi"/>
          <w:color w:val="000000"/>
        </w:rPr>
        <w:t>a mistake because what you typed in is physically impossible. In</w:t>
      </w:r>
      <w:r>
        <w:rPr>
          <w:rFonts w:asciiTheme="minorBidi" w:hAnsiTheme="minorBidi"/>
          <w:color w:val="000000"/>
        </w:rPr>
        <w:t xml:space="preserve"> </w:t>
      </w:r>
      <w:r w:rsidRPr="00B3169F">
        <w:rPr>
          <w:rFonts w:asciiTheme="minorBidi" w:hAnsiTheme="minorBidi"/>
          <w:color w:val="000000"/>
        </w:rPr>
        <w:t>practice, you may get this error even when you’ve essentially done</w:t>
      </w:r>
      <w:r>
        <w:rPr>
          <w:rFonts w:asciiTheme="minorBidi" w:hAnsiTheme="minorBidi"/>
          <w:color w:val="000000"/>
        </w:rPr>
        <w:t xml:space="preserve"> </w:t>
      </w:r>
      <w:r w:rsidRPr="00B3169F">
        <w:rPr>
          <w:rFonts w:asciiTheme="minorBidi" w:hAnsiTheme="minorBidi"/>
          <w:color w:val="000000"/>
        </w:rPr>
        <w:t>everything correctly, because of issues related to significant figures,</w:t>
      </w:r>
      <w:r>
        <w:rPr>
          <w:rFonts w:asciiTheme="minorBidi" w:hAnsiTheme="minorBidi"/>
          <w:color w:val="000000"/>
        </w:rPr>
        <w:t xml:space="preserve"> </w:t>
      </w:r>
      <w:r w:rsidRPr="00B3169F">
        <w:rPr>
          <w:rFonts w:asciiTheme="minorBidi" w:hAnsiTheme="minorBidi"/>
          <w:color w:val="000000"/>
        </w:rPr>
        <w:t>differences in molecular weight values that occur in the 6th digit, etc.,</w:t>
      </w:r>
      <w:r>
        <w:rPr>
          <w:rFonts w:asciiTheme="minorBidi" w:hAnsiTheme="minorBidi"/>
          <w:color w:val="000000"/>
        </w:rPr>
        <w:t xml:space="preserve"> </w:t>
      </w:r>
      <w:r w:rsidRPr="00B3169F">
        <w:rPr>
          <w:rFonts w:asciiTheme="minorBidi" w:hAnsiTheme="minorBidi"/>
          <w:color w:val="000000"/>
        </w:rPr>
        <w:t>so this message can be hard to put a lid on.</w:t>
      </w:r>
    </w:p>
    <w:p w14:paraId="0C889B93" w14:textId="2561BA89" w:rsidR="00B3169F" w:rsidRPr="00B3169F" w:rsidRDefault="00B3169F" w:rsidP="00B3169F">
      <w:pPr>
        <w:autoSpaceDE w:val="0"/>
        <w:autoSpaceDN w:val="0"/>
        <w:adjustRightInd w:val="0"/>
        <w:spacing w:after="0" w:line="240" w:lineRule="auto"/>
        <w:jc w:val="both"/>
        <w:rPr>
          <w:rFonts w:asciiTheme="minorBidi" w:hAnsiTheme="minorBidi"/>
          <w:color w:val="000000"/>
        </w:rPr>
      </w:pPr>
      <w:r w:rsidRPr="00B3169F">
        <w:rPr>
          <w:rFonts w:asciiTheme="minorBidi" w:hAnsiTheme="minorBidi"/>
          <w:color w:val="000000"/>
        </w:rPr>
        <w:t xml:space="preserve">So why would you use </w:t>
      </w:r>
      <w:proofErr w:type="spellStart"/>
      <w:r w:rsidRPr="00B3169F">
        <w:rPr>
          <w:rFonts w:asciiTheme="minorBidi" w:hAnsiTheme="minorBidi"/>
          <w:color w:val="000000"/>
        </w:rPr>
        <w:t>RYield</w:t>
      </w:r>
      <w:proofErr w:type="spellEnd"/>
      <w:r w:rsidRPr="00B3169F">
        <w:rPr>
          <w:rFonts w:asciiTheme="minorBidi" w:hAnsiTheme="minorBidi"/>
          <w:color w:val="000000"/>
        </w:rPr>
        <w:t xml:space="preserve"> at all? It may seem really strange at</w:t>
      </w:r>
      <w:r>
        <w:rPr>
          <w:rFonts w:asciiTheme="minorBidi" w:hAnsiTheme="minorBidi"/>
          <w:color w:val="000000"/>
        </w:rPr>
        <w:t xml:space="preserve"> </w:t>
      </w:r>
      <w:r w:rsidRPr="00B3169F">
        <w:rPr>
          <w:rFonts w:asciiTheme="minorBidi" w:hAnsiTheme="minorBidi"/>
          <w:color w:val="000000"/>
        </w:rPr>
        <w:t>first because you are basically forced to do all of the calculations and</w:t>
      </w:r>
      <w:r>
        <w:rPr>
          <w:rFonts w:asciiTheme="minorBidi" w:hAnsiTheme="minorBidi"/>
          <w:color w:val="000000"/>
        </w:rPr>
        <w:t xml:space="preserve"> </w:t>
      </w:r>
      <w:r w:rsidRPr="00B3169F">
        <w:rPr>
          <w:rFonts w:asciiTheme="minorBidi" w:hAnsiTheme="minorBidi"/>
          <w:color w:val="000000"/>
        </w:rPr>
        <w:t>logic by hand and type it in, so the only information you are really</w:t>
      </w:r>
      <w:r>
        <w:rPr>
          <w:rFonts w:asciiTheme="minorBidi" w:hAnsiTheme="minorBidi"/>
          <w:color w:val="000000"/>
        </w:rPr>
        <w:t xml:space="preserve"> </w:t>
      </w:r>
      <w:r w:rsidRPr="00B3169F">
        <w:rPr>
          <w:rFonts w:asciiTheme="minorBidi" w:hAnsiTheme="minorBidi"/>
          <w:color w:val="000000"/>
        </w:rPr>
        <w:t>getting out of the simulation is the heat duty calculation to compute</w:t>
      </w:r>
      <w:r>
        <w:rPr>
          <w:rFonts w:asciiTheme="minorBidi" w:hAnsiTheme="minorBidi"/>
          <w:color w:val="000000"/>
        </w:rPr>
        <w:t xml:space="preserve"> </w:t>
      </w:r>
      <w:r w:rsidRPr="00B3169F">
        <w:rPr>
          <w:rFonts w:asciiTheme="minorBidi" w:hAnsiTheme="minorBidi"/>
          <w:color w:val="000000"/>
        </w:rPr>
        <w:t>its relationship with temperature. One thing to note is you can create</w:t>
      </w:r>
      <w:r>
        <w:rPr>
          <w:rFonts w:asciiTheme="minorBidi" w:hAnsiTheme="minorBidi"/>
          <w:color w:val="000000"/>
        </w:rPr>
        <w:t xml:space="preserve"> </w:t>
      </w:r>
      <w:r w:rsidRPr="00B3169F">
        <w:rPr>
          <w:rFonts w:asciiTheme="minorBidi" w:hAnsiTheme="minorBidi"/>
          <w:color w:val="000000"/>
        </w:rPr>
        <w:t>a Calculator block to automatically overwrite the basis yield</w:t>
      </w:r>
      <w:r>
        <w:rPr>
          <w:rFonts w:asciiTheme="minorBidi" w:hAnsiTheme="minorBidi"/>
          <w:color w:val="000000"/>
        </w:rPr>
        <w:t xml:space="preserve"> </w:t>
      </w:r>
      <w:r w:rsidRPr="00B3169F">
        <w:rPr>
          <w:rFonts w:asciiTheme="minorBidi" w:hAnsiTheme="minorBidi"/>
          <w:color w:val="000000"/>
        </w:rPr>
        <w:t xml:space="preserve">parameters for you based on the inputs (see </w:t>
      </w:r>
      <w:r w:rsidRPr="00B3169F">
        <w:rPr>
          <w:rFonts w:asciiTheme="minorBidi" w:hAnsiTheme="minorBidi"/>
          <w:color w:val="0000EF"/>
        </w:rPr>
        <w:t>Tutorial 9</w:t>
      </w:r>
      <w:r w:rsidRPr="00B3169F">
        <w:rPr>
          <w:rFonts w:asciiTheme="minorBidi" w:hAnsiTheme="minorBidi"/>
          <w:color w:val="000000"/>
        </w:rPr>
        <w:t>). That way,</w:t>
      </w:r>
      <w:r>
        <w:rPr>
          <w:rFonts w:asciiTheme="minorBidi" w:hAnsiTheme="minorBidi"/>
          <w:color w:val="000000"/>
        </w:rPr>
        <w:t xml:space="preserve"> </w:t>
      </w:r>
      <w:r w:rsidRPr="00B3169F">
        <w:rPr>
          <w:rFonts w:asciiTheme="minorBidi" w:hAnsiTheme="minorBidi"/>
          <w:color w:val="000000"/>
        </w:rPr>
        <w:t xml:space="preserve">the block can be </w:t>
      </w:r>
      <w:r w:rsidRPr="00B3169F">
        <w:rPr>
          <w:rFonts w:asciiTheme="minorBidi" w:hAnsiTheme="minorBidi"/>
          <w:color w:val="000000"/>
        </w:rPr>
        <w:lastRenderedPageBreak/>
        <w:t>used in a situation in which the composition of the</w:t>
      </w:r>
      <w:r>
        <w:rPr>
          <w:rFonts w:asciiTheme="minorBidi" w:hAnsiTheme="minorBidi"/>
          <w:color w:val="000000"/>
        </w:rPr>
        <w:t xml:space="preserve"> </w:t>
      </w:r>
      <w:r w:rsidRPr="00B3169F">
        <w:rPr>
          <w:rFonts w:asciiTheme="minorBidi" w:hAnsiTheme="minorBidi"/>
          <w:color w:val="000000"/>
        </w:rPr>
        <w:t>feed might vary from run to run (such as when inside a convergence</w:t>
      </w:r>
    </w:p>
    <w:p w14:paraId="7DC08522" w14:textId="24F1B693" w:rsidR="00B3169F" w:rsidRPr="00B3169F" w:rsidRDefault="00B3169F" w:rsidP="003A54D9">
      <w:pPr>
        <w:autoSpaceDE w:val="0"/>
        <w:autoSpaceDN w:val="0"/>
        <w:adjustRightInd w:val="0"/>
        <w:spacing w:after="0" w:line="240" w:lineRule="auto"/>
        <w:jc w:val="both"/>
        <w:rPr>
          <w:rFonts w:asciiTheme="minorBidi" w:hAnsiTheme="minorBidi"/>
          <w:color w:val="000000"/>
        </w:rPr>
      </w:pPr>
      <w:r w:rsidRPr="00B3169F">
        <w:rPr>
          <w:rFonts w:asciiTheme="minorBidi" w:hAnsiTheme="minorBidi"/>
          <w:color w:val="000000"/>
        </w:rPr>
        <w:t>loop). But even that seems like a lot of work.</w:t>
      </w:r>
      <w:r>
        <w:rPr>
          <w:rFonts w:asciiTheme="minorBidi" w:hAnsiTheme="minorBidi"/>
          <w:color w:val="000000"/>
        </w:rPr>
        <w:t xml:space="preserve"> </w:t>
      </w:r>
      <w:r w:rsidRPr="00B3169F">
        <w:rPr>
          <w:rFonts w:asciiTheme="minorBidi" w:hAnsiTheme="minorBidi"/>
          <w:color w:val="000000"/>
        </w:rPr>
        <w:t>Instead, there are two very convenient uses for this block. The</w:t>
      </w:r>
      <w:r>
        <w:rPr>
          <w:rFonts w:asciiTheme="minorBidi" w:hAnsiTheme="minorBidi"/>
          <w:color w:val="000000"/>
        </w:rPr>
        <w:t xml:space="preserve"> </w:t>
      </w:r>
      <w:r w:rsidRPr="00B3169F">
        <w:rPr>
          <w:rFonts w:asciiTheme="minorBidi" w:hAnsiTheme="minorBidi"/>
          <w:color w:val="000000"/>
        </w:rPr>
        <w:t>first is when you have experimental data for a reaction that may be</w:t>
      </w:r>
      <w:r>
        <w:rPr>
          <w:rFonts w:asciiTheme="minorBidi" w:hAnsiTheme="minorBidi"/>
          <w:color w:val="000000"/>
        </w:rPr>
        <w:t xml:space="preserve"> </w:t>
      </w:r>
      <w:r w:rsidRPr="00B3169F">
        <w:rPr>
          <w:rFonts w:asciiTheme="minorBidi" w:hAnsiTheme="minorBidi"/>
          <w:color w:val="000000"/>
        </w:rPr>
        <w:t>very complex. Consider if you have a reaction with many possible</w:t>
      </w:r>
      <w:r>
        <w:rPr>
          <w:rFonts w:asciiTheme="minorBidi" w:hAnsiTheme="minorBidi"/>
          <w:color w:val="000000"/>
        </w:rPr>
        <w:t xml:space="preserve"> </w:t>
      </w:r>
      <w:r w:rsidRPr="00B3169F">
        <w:rPr>
          <w:rFonts w:asciiTheme="minorBidi" w:hAnsiTheme="minorBidi"/>
          <w:color w:val="000000"/>
        </w:rPr>
        <w:t>chemical outputs, which might be common especially for biological</w:t>
      </w:r>
      <w:r>
        <w:rPr>
          <w:rFonts w:asciiTheme="minorBidi" w:hAnsiTheme="minorBidi"/>
          <w:color w:val="000000"/>
        </w:rPr>
        <w:t xml:space="preserve"> </w:t>
      </w:r>
      <w:r w:rsidRPr="00B3169F">
        <w:rPr>
          <w:rFonts w:asciiTheme="minorBidi" w:hAnsiTheme="minorBidi"/>
          <w:color w:val="000000"/>
        </w:rPr>
        <w:t>reactions. In many cases, you may be able to measure the contents</w:t>
      </w:r>
      <w:r>
        <w:rPr>
          <w:rFonts w:asciiTheme="minorBidi" w:hAnsiTheme="minorBidi"/>
          <w:color w:val="000000"/>
        </w:rPr>
        <w:t xml:space="preserve"> </w:t>
      </w:r>
      <w:r w:rsidRPr="00B3169F">
        <w:rPr>
          <w:rFonts w:asciiTheme="minorBidi" w:hAnsiTheme="minorBidi"/>
          <w:color w:val="000000"/>
        </w:rPr>
        <w:t>of the reaction broth but have almost no idea what the reaction</w:t>
      </w:r>
      <w:r>
        <w:rPr>
          <w:rFonts w:asciiTheme="minorBidi" w:hAnsiTheme="minorBidi"/>
          <w:color w:val="000000"/>
        </w:rPr>
        <w:t xml:space="preserve"> </w:t>
      </w:r>
      <w:r w:rsidRPr="00B3169F">
        <w:rPr>
          <w:rFonts w:asciiTheme="minorBidi" w:hAnsiTheme="minorBidi"/>
          <w:color w:val="000000"/>
        </w:rPr>
        <w:t>pathway was that obtained it. And, because experimental data is</w:t>
      </w:r>
      <w:r>
        <w:rPr>
          <w:rFonts w:asciiTheme="minorBidi" w:hAnsiTheme="minorBidi"/>
          <w:color w:val="000000"/>
        </w:rPr>
        <w:t xml:space="preserve"> </w:t>
      </w:r>
      <w:r w:rsidRPr="00B3169F">
        <w:rPr>
          <w:rFonts w:asciiTheme="minorBidi" w:hAnsiTheme="minorBidi"/>
          <w:color w:val="000000"/>
        </w:rPr>
        <w:t>noisy and contains measurement error, it is unlikely that the atom</w:t>
      </w:r>
      <w:r>
        <w:rPr>
          <w:rFonts w:asciiTheme="minorBidi" w:hAnsiTheme="minorBidi"/>
          <w:color w:val="000000"/>
        </w:rPr>
        <w:t xml:space="preserve"> </w:t>
      </w:r>
      <w:r w:rsidRPr="00B3169F">
        <w:rPr>
          <w:rFonts w:asciiTheme="minorBidi" w:hAnsiTheme="minorBidi"/>
          <w:color w:val="000000"/>
        </w:rPr>
        <w:t>balance holds exactly. Therefore, it is very convenient just to type in</w:t>
      </w:r>
      <w:r>
        <w:rPr>
          <w:rFonts w:asciiTheme="minorBidi" w:hAnsiTheme="minorBidi"/>
          <w:color w:val="000000"/>
        </w:rPr>
        <w:t xml:space="preserve"> </w:t>
      </w:r>
      <w:r w:rsidRPr="00B3169F">
        <w:rPr>
          <w:rFonts w:asciiTheme="minorBidi" w:hAnsiTheme="minorBidi"/>
          <w:color w:val="000000"/>
        </w:rPr>
        <w:t>your reaction yield in a moles per kg of reaction product basis and</w:t>
      </w:r>
      <w:r>
        <w:rPr>
          <w:rFonts w:asciiTheme="minorBidi" w:hAnsiTheme="minorBidi"/>
          <w:color w:val="000000"/>
        </w:rPr>
        <w:t xml:space="preserve"> </w:t>
      </w:r>
      <w:r w:rsidRPr="00B3169F">
        <w:rPr>
          <w:rFonts w:asciiTheme="minorBidi" w:hAnsiTheme="minorBidi"/>
          <w:color w:val="000000"/>
        </w:rPr>
        <w:t xml:space="preserve">just put that directly into </w:t>
      </w:r>
      <w:proofErr w:type="spellStart"/>
      <w:r w:rsidRPr="00B3169F">
        <w:rPr>
          <w:rFonts w:asciiTheme="minorBidi" w:hAnsiTheme="minorBidi"/>
          <w:color w:val="000000"/>
        </w:rPr>
        <w:t>RYield</w:t>
      </w:r>
      <w:proofErr w:type="spellEnd"/>
      <w:r w:rsidRPr="00B3169F">
        <w:rPr>
          <w:rFonts w:asciiTheme="minorBidi" w:hAnsiTheme="minorBidi"/>
          <w:color w:val="000000"/>
        </w:rPr>
        <w:t>. Sure, you might get an atom</w:t>
      </w:r>
      <w:r>
        <w:rPr>
          <w:rFonts w:asciiTheme="minorBidi" w:hAnsiTheme="minorBidi"/>
          <w:color w:val="000000"/>
        </w:rPr>
        <w:t xml:space="preserve"> </w:t>
      </w:r>
      <w:r w:rsidRPr="00B3169F">
        <w:rPr>
          <w:rFonts w:asciiTheme="minorBidi" w:hAnsiTheme="minorBidi"/>
          <w:color w:val="000000"/>
        </w:rPr>
        <w:t>balance warning, but as long as you are cognizant of what you are</w:t>
      </w:r>
      <w:r>
        <w:rPr>
          <w:rFonts w:asciiTheme="minorBidi" w:hAnsiTheme="minorBidi"/>
          <w:color w:val="000000"/>
        </w:rPr>
        <w:t xml:space="preserve"> </w:t>
      </w:r>
      <w:r w:rsidRPr="00B3169F">
        <w:rPr>
          <w:rFonts w:asciiTheme="minorBidi" w:hAnsiTheme="minorBidi"/>
          <w:color w:val="000000"/>
        </w:rPr>
        <w:t>doing, you can keep this error in mind when analyzing the results of your simulation. By the way, you can turn up the control panel</w:t>
      </w:r>
      <w:r w:rsidR="003A54D9">
        <w:rPr>
          <w:rFonts w:asciiTheme="minorBidi" w:hAnsiTheme="minorBidi"/>
          <w:color w:val="000000"/>
        </w:rPr>
        <w:t xml:space="preserve"> </w:t>
      </w:r>
      <w:r w:rsidRPr="00B3169F">
        <w:rPr>
          <w:rFonts w:asciiTheme="minorBidi" w:hAnsiTheme="minorBidi"/>
          <w:color w:val="000000"/>
        </w:rPr>
        <w:t>diagnostics by going to the Block Options | Diagnostics tab for the</w:t>
      </w:r>
      <w:r w:rsidR="003A54D9">
        <w:rPr>
          <w:rFonts w:asciiTheme="minorBidi" w:hAnsiTheme="minorBidi"/>
          <w:color w:val="000000"/>
        </w:rPr>
        <w:t xml:space="preserve"> </w:t>
      </w:r>
      <w:proofErr w:type="spellStart"/>
      <w:r w:rsidRPr="00B3169F">
        <w:rPr>
          <w:rFonts w:asciiTheme="minorBidi" w:hAnsiTheme="minorBidi"/>
          <w:color w:val="000000"/>
        </w:rPr>
        <w:t>RYield</w:t>
      </w:r>
      <w:proofErr w:type="spellEnd"/>
      <w:r w:rsidRPr="00B3169F">
        <w:rPr>
          <w:rFonts w:asciiTheme="minorBidi" w:hAnsiTheme="minorBidi"/>
          <w:color w:val="000000"/>
        </w:rPr>
        <w:t xml:space="preserve"> block and cranking the </w:t>
      </w:r>
      <w:r w:rsidR="003A54D9" w:rsidRPr="00B3169F">
        <w:rPr>
          <w:rFonts w:asciiTheme="minorBidi" w:hAnsiTheme="minorBidi"/>
          <w:color w:val="000000"/>
        </w:rPr>
        <w:t>On-Screen</w:t>
      </w:r>
      <w:r w:rsidRPr="00B3169F">
        <w:rPr>
          <w:rFonts w:asciiTheme="minorBidi" w:hAnsiTheme="minorBidi"/>
          <w:color w:val="000000"/>
        </w:rPr>
        <w:t xml:space="preserve"> message level up to 5.</w:t>
      </w:r>
      <w:r w:rsidRPr="00B3169F">
        <w:rPr>
          <w:rFonts w:asciiTheme="minorBidi" w:hAnsiTheme="minorBidi"/>
          <w:color w:val="0000EF"/>
        </w:rPr>
        <w:t>12</w:t>
      </w:r>
      <w:r w:rsidR="003A54D9">
        <w:rPr>
          <w:rFonts w:asciiTheme="minorBidi" w:hAnsiTheme="minorBidi"/>
          <w:color w:val="000000"/>
        </w:rPr>
        <w:t xml:space="preserve"> </w:t>
      </w:r>
      <w:r w:rsidRPr="00B3169F">
        <w:rPr>
          <w:rFonts w:asciiTheme="minorBidi" w:hAnsiTheme="minorBidi"/>
          <w:color w:val="000000"/>
        </w:rPr>
        <w:t>Then you can see the details of the mole balance to see how far off it</w:t>
      </w:r>
      <w:r w:rsidR="003A54D9">
        <w:rPr>
          <w:rFonts w:asciiTheme="minorBidi" w:hAnsiTheme="minorBidi"/>
          <w:color w:val="000000"/>
        </w:rPr>
        <w:t xml:space="preserve"> </w:t>
      </w:r>
      <w:r w:rsidRPr="00B3169F">
        <w:rPr>
          <w:rFonts w:asciiTheme="minorBidi" w:hAnsiTheme="minorBidi"/>
          <w:color w:val="000000"/>
        </w:rPr>
        <w:t>is.</w:t>
      </w:r>
    </w:p>
    <w:p w14:paraId="6D2B8EDE" w14:textId="435D0703" w:rsidR="00A24CC2" w:rsidRDefault="00B3169F" w:rsidP="003A54D9">
      <w:pPr>
        <w:autoSpaceDE w:val="0"/>
        <w:autoSpaceDN w:val="0"/>
        <w:adjustRightInd w:val="0"/>
        <w:spacing w:after="0" w:line="240" w:lineRule="auto"/>
        <w:jc w:val="both"/>
        <w:rPr>
          <w:rFonts w:asciiTheme="minorBidi" w:hAnsiTheme="minorBidi"/>
          <w:color w:val="000000"/>
        </w:rPr>
      </w:pPr>
      <w:r w:rsidRPr="00B3169F">
        <w:rPr>
          <w:rFonts w:asciiTheme="minorBidi" w:hAnsiTheme="minorBidi"/>
          <w:color w:val="000000"/>
        </w:rPr>
        <w:t>The second convenient use is when you are connecting this</w:t>
      </w:r>
      <w:r w:rsidR="003A54D9">
        <w:rPr>
          <w:rFonts w:asciiTheme="minorBidi" w:hAnsiTheme="minorBidi"/>
          <w:color w:val="000000"/>
        </w:rPr>
        <w:t xml:space="preserve"> </w:t>
      </w:r>
      <w:r w:rsidRPr="00B3169F">
        <w:rPr>
          <w:rFonts w:asciiTheme="minorBidi" w:hAnsiTheme="minorBidi"/>
          <w:color w:val="000000"/>
        </w:rPr>
        <w:t>model to a much more complex reactor model. Suppose you have</w:t>
      </w:r>
      <w:r w:rsidR="003A54D9">
        <w:rPr>
          <w:rFonts w:asciiTheme="minorBidi" w:hAnsiTheme="minorBidi"/>
          <w:color w:val="000000"/>
        </w:rPr>
        <w:t xml:space="preserve"> </w:t>
      </w:r>
      <w:r w:rsidRPr="00B3169F">
        <w:rPr>
          <w:rFonts w:asciiTheme="minorBidi" w:hAnsiTheme="minorBidi"/>
          <w:color w:val="000000"/>
        </w:rPr>
        <w:t>made your own special reactor model, say, in a Calculator block (see</w:t>
      </w:r>
      <w:r w:rsidR="003A54D9">
        <w:rPr>
          <w:rFonts w:asciiTheme="minorBidi" w:hAnsiTheme="minorBidi"/>
          <w:color w:val="000000"/>
        </w:rPr>
        <w:t xml:space="preserve"> </w:t>
      </w:r>
      <w:r w:rsidRPr="00B3169F">
        <w:rPr>
          <w:rFonts w:asciiTheme="minorBidi" w:hAnsiTheme="minorBidi"/>
          <w:color w:val="0000EF"/>
        </w:rPr>
        <w:t>Tutorial 9</w:t>
      </w:r>
      <w:r w:rsidRPr="00B3169F">
        <w:rPr>
          <w:rFonts w:asciiTheme="minorBidi" w:hAnsiTheme="minorBidi"/>
          <w:color w:val="000000"/>
        </w:rPr>
        <w:t>), or in an external Microsoft Excel flowsheet (which you will</w:t>
      </w:r>
      <w:r w:rsidR="003A54D9">
        <w:rPr>
          <w:rFonts w:asciiTheme="minorBidi" w:hAnsiTheme="minorBidi"/>
          <w:color w:val="000000"/>
        </w:rPr>
        <w:t xml:space="preserve"> </w:t>
      </w:r>
      <w:r w:rsidRPr="00B3169F">
        <w:rPr>
          <w:rFonts w:asciiTheme="minorBidi" w:hAnsiTheme="minorBidi"/>
          <w:color w:val="000000"/>
        </w:rPr>
        <w:t xml:space="preserve">also learn in </w:t>
      </w:r>
      <w:r w:rsidRPr="00B3169F">
        <w:rPr>
          <w:rFonts w:asciiTheme="minorBidi" w:hAnsiTheme="minorBidi"/>
          <w:color w:val="0000EF"/>
        </w:rPr>
        <w:t>Tutorial 9</w:t>
      </w:r>
      <w:r w:rsidRPr="00B3169F">
        <w:rPr>
          <w:rFonts w:asciiTheme="minorBidi" w:hAnsiTheme="minorBidi"/>
          <w:color w:val="000000"/>
        </w:rPr>
        <w:t xml:space="preserve">). You can use an </w:t>
      </w:r>
      <w:proofErr w:type="spellStart"/>
      <w:r w:rsidRPr="00B3169F">
        <w:rPr>
          <w:rFonts w:asciiTheme="minorBidi" w:hAnsiTheme="minorBidi"/>
          <w:color w:val="000000"/>
        </w:rPr>
        <w:t>RYield</w:t>
      </w:r>
      <w:proofErr w:type="spellEnd"/>
      <w:r w:rsidRPr="00B3169F">
        <w:rPr>
          <w:rFonts w:asciiTheme="minorBidi" w:hAnsiTheme="minorBidi"/>
          <w:color w:val="000000"/>
        </w:rPr>
        <w:t xml:space="preserve"> in which the complex</w:t>
      </w:r>
      <w:r w:rsidR="003A54D9">
        <w:rPr>
          <w:rFonts w:asciiTheme="minorBidi" w:hAnsiTheme="minorBidi"/>
          <w:color w:val="000000"/>
        </w:rPr>
        <w:t xml:space="preserve"> </w:t>
      </w:r>
      <w:r w:rsidRPr="00B3169F">
        <w:rPr>
          <w:rFonts w:asciiTheme="minorBidi" w:hAnsiTheme="minorBidi"/>
          <w:color w:val="000000"/>
        </w:rPr>
        <w:t>model computes the basis yields and simply overrides that</w:t>
      </w:r>
      <w:r w:rsidR="003A54D9">
        <w:rPr>
          <w:rFonts w:asciiTheme="minorBidi" w:hAnsiTheme="minorBidi"/>
          <w:color w:val="000000"/>
        </w:rPr>
        <w:t xml:space="preserve"> </w:t>
      </w:r>
      <w:r w:rsidRPr="00B3169F">
        <w:rPr>
          <w:rFonts w:asciiTheme="minorBidi" w:hAnsiTheme="minorBidi"/>
          <w:color w:val="000000"/>
        </w:rPr>
        <w:t xml:space="preserve">information in the </w:t>
      </w:r>
      <w:proofErr w:type="spellStart"/>
      <w:r w:rsidRPr="00B3169F">
        <w:rPr>
          <w:rFonts w:asciiTheme="minorBidi" w:hAnsiTheme="minorBidi"/>
          <w:color w:val="000000"/>
        </w:rPr>
        <w:t>RYield</w:t>
      </w:r>
      <w:proofErr w:type="spellEnd"/>
      <w:r w:rsidRPr="00B3169F">
        <w:rPr>
          <w:rFonts w:asciiTheme="minorBidi" w:hAnsiTheme="minorBidi"/>
          <w:color w:val="000000"/>
        </w:rPr>
        <w:t xml:space="preserve"> block. In that way, the </w:t>
      </w:r>
      <w:proofErr w:type="spellStart"/>
      <w:r w:rsidRPr="00B3169F">
        <w:rPr>
          <w:rFonts w:asciiTheme="minorBidi" w:hAnsiTheme="minorBidi"/>
          <w:color w:val="000000"/>
        </w:rPr>
        <w:t>RYield</w:t>
      </w:r>
      <w:proofErr w:type="spellEnd"/>
      <w:r w:rsidRPr="00B3169F">
        <w:rPr>
          <w:rFonts w:asciiTheme="minorBidi" w:hAnsiTheme="minorBidi"/>
          <w:color w:val="000000"/>
        </w:rPr>
        <w:t xml:space="preserve"> acts as a</w:t>
      </w:r>
      <w:r w:rsidR="003A54D9">
        <w:rPr>
          <w:rFonts w:asciiTheme="minorBidi" w:hAnsiTheme="minorBidi"/>
          <w:color w:val="000000"/>
        </w:rPr>
        <w:t xml:space="preserve"> </w:t>
      </w:r>
      <w:r w:rsidRPr="00B3169F">
        <w:rPr>
          <w:rFonts w:asciiTheme="minorBidi" w:hAnsiTheme="minorBidi"/>
          <w:color w:val="000000"/>
        </w:rPr>
        <w:t>stand-in for the more complex, external model.</w:t>
      </w:r>
    </w:p>
    <w:p w14:paraId="30E4D544"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1E026402"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4CA1BF24"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3AE9F2D9"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3BC6D8FD"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67EAE007"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1F915E34"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3E6F8648"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47B09562"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5AF85B4B"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35B35148"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71001364"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0F3FB05D"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37C74D6A"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1B0EC5C6"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66650347"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26150D44"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7E28AAB0"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38EA5E04"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48345B62"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47297F73"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2D153344"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73DE7A7B"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5DA26DBF"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6741BD05"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1941464C" w14:textId="77777777" w:rsidR="003A54D9" w:rsidRDefault="003A54D9" w:rsidP="003A54D9">
      <w:pPr>
        <w:autoSpaceDE w:val="0"/>
        <w:autoSpaceDN w:val="0"/>
        <w:adjustRightInd w:val="0"/>
        <w:spacing w:after="0" w:line="240" w:lineRule="auto"/>
        <w:jc w:val="both"/>
        <w:rPr>
          <w:rFonts w:asciiTheme="minorBidi" w:hAnsiTheme="minorBidi"/>
          <w:color w:val="000000"/>
        </w:rPr>
      </w:pPr>
    </w:p>
    <w:p w14:paraId="57060C12" w14:textId="5B91C537" w:rsidR="003A54D9" w:rsidRDefault="003A54D9" w:rsidP="003A54D9">
      <w:pPr>
        <w:autoSpaceDE w:val="0"/>
        <w:autoSpaceDN w:val="0"/>
        <w:adjustRightInd w:val="0"/>
        <w:spacing w:after="0" w:line="240" w:lineRule="auto"/>
        <w:jc w:val="both"/>
        <w:rPr>
          <w:rFonts w:asciiTheme="minorBidi" w:hAnsiTheme="minorBidi"/>
          <w:color w:val="000000"/>
        </w:rPr>
      </w:pPr>
      <w:r>
        <w:rPr>
          <w:rFonts w:asciiTheme="minorBidi" w:hAnsiTheme="minorBidi"/>
          <w:color w:val="000000"/>
        </w:rPr>
        <w:lastRenderedPageBreak/>
        <w:t>Part 5</w:t>
      </w:r>
    </w:p>
    <w:p w14:paraId="24F879C6" w14:textId="77777777" w:rsidR="003A54D9" w:rsidRDefault="003A54D9" w:rsidP="003A54D9">
      <w:pPr>
        <w:autoSpaceDE w:val="0"/>
        <w:autoSpaceDN w:val="0"/>
        <w:adjustRightInd w:val="0"/>
        <w:spacing w:after="0" w:line="240" w:lineRule="auto"/>
        <w:jc w:val="both"/>
        <w:rPr>
          <w:rFonts w:asciiTheme="minorBidi" w:hAnsiTheme="minorBidi"/>
        </w:rPr>
      </w:pPr>
    </w:p>
    <w:p w14:paraId="12B9CB3D" w14:textId="646A5B70" w:rsidR="003A54D9" w:rsidRDefault="003A54D9" w:rsidP="003A54D9">
      <w:pPr>
        <w:autoSpaceDE w:val="0"/>
        <w:autoSpaceDN w:val="0"/>
        <w:adjustRightInd w:val="0"/>
        <w:spacing w:after="0" w:line="240" w:lineRule="auto"/>
        <w:jc w:val="both"/>
        <w:rPr>
          <w:rFonts w:asciiTheme="minorBidi" w:hAnsiTheme="minorBidi"/>
        </w:rPr>
      </w:pPr>
      <w:r w:rsidRPr="003A54D9">
        <w:rPr>
          <w:rFonts w:asciiTheme="minorBidi" w:hAnsiTheme="minorBidi"/>
        </w:rPr>
        <w:t xml:space="preserve">SPECIFICATION WITH </w:t>
      </w:r>
      <w:proofErr w:type="spellStart"/>
      <w:r w:rsidRPr="003A54D9">
        <w:rPr>
          <w:rFonts w:asciiTheme="minorBidi" w:hAnsiTheme="minorBidi"/>
        </w:rPr>
        <w:t>Rstoic</w:t>
      </w:r>
      <w:proofErr w:type="spellEnd"/>
    </w:p>
    <w:p w14:paraId="0393C51F" w14:textId="77777777" w:rsidR="003A54D9" w:rsidRPr="003A54D9" w:rsidRDefault="003A54D9" w:rsidP="003A54D9">
      <w:pPr>
        <w:autoSpaceDE w:val="0"/>
        <w:autoSpaceDN w:val="0"/>
        <w:adjustRightInd w:val="0"/>
        <w:spacing w:after="0" w:line="240" w:lineRule="auto"/>
        <w:jc w:val="both"/>
        <w:rPr>
          <w:rFonts w:asciiTheme="minorBidi" w:hAnsiTheme="minorBidi"/>
          <w:color w:val="000000"/>
        </w:rPr>
      </w:pPr>
    </w:p>
    <w:p w14:paraId="6B90ABEB" w14:textId="25DBB495" w:rsidR="003A54D9" w:rsidRPr="003A54D9" w:rsidRDefault="003A54D9" w:rsidP="003A54D9">
      <w:pPr>
        <w:autoSpaceDE w:val="0"/>
        <w:autoSpaceDN w:val="0"/>
        <w:adjustRightInd w:val="0"/>
        <w:spacing w:after="0" w:line="240" w:lineRule="auto"/>
        <w:jc w:val="both"/>
        <w:rPr>
          <w:rFonts w:asciiTheme="minorBidi" w:hAnsiTheme="minorBidi"/>
        </w:rPr>
      </w:pPr>
      <w:r w:rsidRPr="003A54D9">
        <w:rPr>
          <w:rFonts w:asciiTheme="minorBidi" w:hAnsiTheme="minorBidi"/>
        </w:rPr>
        <w:t xml:space="preserve">The </w:t>
      </w:r>
      <w:proofErr w:type="spellStart"/>
      <w:r w:rsidRPr="003A54D9">
        <w:rPr>
          <w:rFonts w:asciiTheme="minorBidi" w:hAnsiTheme="minorBidi"/>
        </w:rPr>
        <w:t>RStoic</w:t>
      </w:r>
      <w:proofErr w:type="spellEnd"/>
      <w:r w:rsidRPr="003A54D9">
        <w:rPr>
          <w:rFonts w:asciiTheme="minorBidi" w:hAnsiTheme="minorBidi"/>
        </w:rPr>
        <w:t xml:space="preserve"> model is similar to </w:t>
      </w:r>
      <w:proofErr w:type="spellStart"/>
      <w:r w:rsidRPr="003A54D9">
        <w:rPr>
          <w:rFonts w:asciiTheme="minorBidi" w:hAnsiTheme="minorBidi"/>
        </w:rPr>
        <w:t>RYield</w:t>
      </w:r>
      <w:proofErr w:type="spellEnd"/>
      <w:r w:rsidRPr="003A54D9">
        <w:rPr>
          <w:rFonts w:asciiTheme="minorBidi" w:hAnsiTheme="minorBidi"/>
        </w:rPr>
        <w:t xml:space="preserve"> in that you simply specify the</w:t>
      </w:r>
      <w:r>
        <w:rPr>
          <w:rFonts w:asciiTheme="minorBidi" w:hAnsiTheme="minorBidi"/>
        </w:rPr>
        <w:t xml:space="preserve"> </w:t>
      </w:r>
      <w:r w:rsidRPr="003A54D9">
        <w:rPr>
          <w:rFonts w:asciiTheme="minorBidi" w:hAnsiTheme="minorBidi"/>
        </w:rPr>
        <w:t>reaction conversion, except with this block you are required to</w:t>
      </w:r>
      <w:r>
        <w:rPr>
          <w:rFonts w:asciiTheme="minorBidi" w:hAnsiTheme="minorBidi"/>
        </w:rPr>
        <w:t xml:space="preserve"> </w:t>
      </w:r>
      <w:r w:rsidRPr="003A54D9">
        <w:rPr>
          <w:rFonts w:asciiTheme="minorBidi" w:hAnsiTheme="minorBidi"/>
        </w:rPr>
        <w:t xml:space="preserve">provide the reaction stoichiometry. Go ahead and make an </w:t>
      </w:r>
      <w:proofErr w:type="spellStart"/>
      <w:r w:rsidRPr="003A54D9">
        <w:rPr>
          <w:rFonts w:asciiTheme="minorBidi" w:hAnsiTheme="minorBidi"/>
        </w:rPr>
        <w:t>Rstoic</w:t>
      </w:r>
      <w:proofErr w:type="spellEnd"/>
      <w:r>
        <w:rPr>
          <w:rFonts w:asciiTheme="minorBidi" w:hAnsiTheme="minorBidi"/>
        </w:rPr>
        <w:t xml:space="preserve"> </w:t>
      </w:r>
      <w:r w:rsidRPr="003A54D9">
        <w:rPr>
          <w:rFonts w:asciiTheme="minorBidi" w:hAnsiTheme="minorBidi"/>
        </w:rPr>
        <w:t>block and feed the same lactic acid and ethanol mixture into it as in</w:t>
      </w:r>
      <w:r>
        <w:rPr>
          <w:rFonts w:asciiTheme="minorBidi" w:hAnsiTheme="minorBidi"/>
        </w:rPr>
        <w:t xml:space="preserve"> </w:t>
      </w:r>
      <w:r w:rsidRPr="003A54D9">
        <w:rPr>
          <w:rFonts w:asciiTheme="minorBidi" w:hAnsiTheme="minorBidi"/>
        </w:rPr>
        <w:t>Part 4. Keep the feed and flash conditions the same (adiabatic and</w:t>
      </w:r>
      <w:r>
        <w:rPr>
          <w:rFonts w:asciiTheme="minorBidi" w:hAnsiTheme="minorBidi"/>
        </w:rPr>
        <w:t xml:space="preserve"> </w:t>
      </w:r>
      <w:r w:rsidRPr="003A54D9">
        <w:rPr>
          <w:rFonts w:asciiTheme="minorBidi" w:hAnsiTheme="minorBidi"/>
        </w:rPr>
        <w:t>no pressure drop). In the Reactions tab, you have to specify the</w:t>
      </w:r>
      <w:r>
        <w:rPr>
          <w:rFonts w:asciiTheme="minorBidi" w:hAnsiTheme="minorBidi"/>
        </w:rPr>
        <w:t xml:space="preserve"> </w:t>
      </w:r>
      <w:r w:rsidRPr="003A54D9">
        <w:rPr>
          <w:rFonts w:asciiTheme="minorBidi" w:hAnsiTheme="minorBidi"/>
        </w:rPr>
        <w:t>reaction, namely one mole of lactic acid and one mole of ethanol</w:t>
      </w:r>
      <w:r>
        <w:rPr>
          <w:rFonts w:asciiTheme="minorBidi" w:hAnsiTheme="minorBidi"/>
        </w:rPr>
        <w:t xml:space="preserve"> </w:t>
      </w:r>
      <w:r w:rsidRPr="003A54D9">
        <w:rPr>
          <w:rFonts w:asciiTheme="minorBidi" w:hAnsiTheme="minorBidi"/>
        </w:rPr>
        <w:t>react to form one mole of ethyl lactate and one mole of water. You</w:t>
      </w:r>
      <w:r>
        <w:rPr>
          <w:rFonts w:asciiTheme="minorBidi" w:hAnsiTheme="minorBidi"/>
        </w:rPr>
        <w:t xml:space="preserve"> </w:t>
      </w:r>
      <w:r w:rsidRPr="003A54D9">
        <w:rPr>
          <w:rFonts w:asciiTheme="minorBidi" w:hAnsiTheme="minorBidi"/>
        </w:rPr>
        <w:t>can do this by clicking on NEW in the Reactions tab and then</w:t>
      </w:r>
      <w:r>
        <w:rPr>
          <w:rFonts w:asciiTheme="minorBidi" w:hAnsiTheme="minorBidi"/>
        </w:rPr>
        <w:t xml:space="preserve"> </w:t>
      </w:r>
      <w:r w:rsidRPr="003A54D9">
        <w:rPr>
          <w:rFonts w:asciiTheme="minorBidi" w:hAnsiTheme="minorBidi"/>
        </w:rPr>
        <w:t>entering the corresponding information for reactions and products.</w:t>
      </w:r>
    </w:p>
    <w:p w14:paraId="2961D76D" w14:textId="15B9748E" w:rsidR="00A24CC2" w:rsidRDefault="003A54D9" w:rsidP="003A54D9">
      <w:pPr>
        <w:autoSpaceDE w:val="0"/>
        <w:autoSpaceDN w:val="0"/>
        <w:adjustRightInd w:val="0"/>
        <w:spacing w:after="0" w:line="240" w:lineRule="auto"/>
        <w:jc w:val="both"/>
        <w:rPr>
          <w:rFonts w:asciiTheme="minorBidi" w:hAnsiTheme="minorBidi"/>
        </w:rPr>
      </w:pPr>
      <w:r w:rsidRPr="003A54D9">
        <w:rPr>
          <w:rFonts w:asciiTheme="minorBidi" w:hAnsiTheme="minorBidi"/>
        </w:rPr>
        <w:t>The coefficient of a component is the number of moles you need of</w:t>
      </w:r>
      <w:r>
        <w:rPr>
          <w:rFonts w:asciiTheme="minorBidi" w:hAnsiTheme="minorBidi"/>
        </w:rPr>
        <w:t xml:space="preserve"> </w:t>
      </w:r>
      <w:r w:rsidRPr="003A54D9">
        <w:rPr>
          <w:rFonts w:asciiTheme="minorBidi" w:hAnsiTheme="minorBidi"/>
        </w:rPr>
        <w:t>that chemical in the</w:t>
      </w:r>
      <w:r>
        <w:rPr>
          <w:rFonts w:asciiTheme="minorBidi" w:hAnsiTheme="minorBidi"/>
        </w:rPr>
        <w:t xml:space="preserve"> </w:t>
      </w:r>
      <w:r w:rsidRPr="003A54D9">
        <w:rPr>
          <w:rFonts w:asciiTheme="minorBidi" w:hAnsiTheme="minorBidi"/>
        </w:rPr>
        <w:t>stoichiometry equation, and a negative sign</w:t>
      </w:r>
      <w:r>
        <w:rPr>
          <w:rFonts w:asciiTheme="minorBidi" w:hAnsiTheme="minorBidi"/>
        </w:rPr>
        <w:t xml:space="preserve"> </w:t>
      </w:r>
      <w:r w:rsidRPr="003A54D9">
        <w:rPr>
          <w:rFonts w:asciiTheme="minorBidi" w:hAnsiTheme="minorBidi"/>
        </w:rPr>
        <w:t>means it is a reagent instead of a product. Go ahead and enter this</w:t>
      </w:r>
      <w:r>
        <w:rPr>
          <w:rFonts w:asciiTheme="minorBidi" w:hAnsiTheme="minorBidi"/>
        </w:rPr>
        <w:t xml:space="preserve"> </w:t>
      </w:r>
      <w:r w:rsidRPr="003A54D9">
        <w:rPr>
          <w:rFonts w:asciiTheme="minorBidi" w:hAnsiTheme="minorBidi"/>
        </w:rPr>
        <w:t>information.</w:t>
      </w:r>
      <w:r>
        <w:rPr>
          <w:rFonts w:asciiTheme="minorBidi" w:hAnsiTheme="minorBidi"/>
        </w:rPr>
        <w:t xml:space="preserve"> </w:t>
      </w:r>
      <w:r w:rsidRPr="003A54D9">
        <w:rPr>
          <w:rFonts w:asciiTheme="minorBidi" w:hAnsiTheme="minorBidi"/>
        </w:rPr>
        <w:t>You then have to specify the products being generated. In this</w:t>
      </w:r>
      <w:r>
        <w:rPr>
          <w:rFonts w:asciiTheme="minorBidi" w:hAnsiTheme="minorBidi"/>
        </w:rPr>
        <w:t xml:space="preserve"> </w:t>
      </w:r>
      <w:r w:rsidRPr="003A54D9">
        <w:rPr>
          <w:rFonts w:asciiTheme="minorBidi" w:hAnsiTheme="minorBidi"/>
        </w:rPr>
        <w:t>case, you can choose either a fractional conversion (a number</w:t>
      </w:r>
      <w:r>
        <w:rPr>
          <w:rFonts w:asciiTheme="minorBidi" w:hAnsiTheme="minorBidi"/>
        </w:rPr>
        <w:t xml:space="preserve"> </w:t>
      </w:r>
      <w:r w:rsidRPr="003A54D9">
        <w:rPr>
          <w:rFonts w:asciiTheme="minorBidi" w:hAnsiTheme="minorBidi"/>
        </w:rPr>
        <w:t>between 0 and 1) or the molar extent of the reaction (which is the</w:t>
      </w:r>
      <w:r>
        <w:rPr>
          <w:rFonts w:asciiTheme="minorBidi" w:hAnsiTheme="minorBidi"/>
        </w:rPr>
        <w:t xml:space="preserve"> </w:t>
      </w:r>
      <w:r w:rsidRPr="003A54D9">
        <w:rPr>
          <w:rFonts w:asciiTheme="minorBidi" w:hAnsiTheme="minorBidi"/>
        </w:rPr>
        <w:t>number of moles reacted divided by its stoichiometric</w:t>
      </w:r>
      <w:r>
        <w:rPr>
          <w:rFonts w:asciiTheme="minorBidi" w:hAnsiTheme="minorBidi"/>
        </w:rPr>
        <w:t xml:space="preserve"> </w:t>
      </w:r>
      <w:r w:rsidRPr="003A54D9">
        <w:rPr>
          <w:rFonts w:asciiTheme="minorBidi" w:hAnsiTheme="minorBidi"/>
        </w:rPr>
        <w:t>coefficient).</w:t>
      </w:r>
      <w:r>
        <w:rPr>
          <w:rFonts w:asciiTheme="minorBidi" w:hAnsiTheme="minorBidi"/>
        </w:rPr>
        <w:t xml:space="preserve"> </w:t>
      </w:r>
      <w:r w:rsidRPr="003A54D9">
        <w:rPr>
          <w:rFonts w:asciiTheme="minorBidi" w:hAnsiTheme="minorBidi"/>
        </w:rPr>
        <w:t>Again, simulate an 80% conversion.</w:t>
      </w:r>
    </w:p>
    <w:p w14:paraId="07F4CE76" w14:textId="77777777" w:rsidR="003A54D9" w:rsidRDefault="003A54D9" w:rsidP="003A54D9">
      <w:pPr>
        <w:autoSpaceDE w:val="0"/>
        <w:autoSpaceDN w:val="0"/>
        <w:adjustRightInd w:val="0"/>
        <w:spacing w:after="0" w:line="240" w:lineRule="auto"/>
        <w:jc w:val="both"/>
        <w:rPr>
          <w:rFonts w:asciiTheme="minorBidi" w:hAnsiTheme="minorBidi"/>
        </w:rPr>
      </w:pPr>
    </w:p>
    <w:p w14:paraId="1CC997E8" w14:textId="6A49A4A1" w:rsidR="003A54D9" w:rsidRDefault="003A54D9" w:rsidP="003A54D9">
      <w:pPr>
        <w:autoSpaceDE w:val="0"/>
        <w:autoSpaceDN w:val="0"/>
        <w:adjustRightInd w:val="0"/>
        <w:spacing w:after="0" w:line="240" w:lineRule="auto"/>
        <w:jc w:val="both"/>
        <w:rPr>
          <w:rFonts w:asciiTheme="minorBidi" w:hAnsiTheme="minorBidi"/>
        </w:rPr>
      </w:pPr>
      <w:r w:rsidRPr="003A54D9">
        <w:rPr>
          <w:rFonts w:asciiTheme="minorBidi" w:hAnsiTheme="minorBidi"/>
        </w:rPr>
        <w:t xml:space="preserve">The convenience over </w:t>
      </w:r>
      <w:proofErr w:type="spellStart"/>
      <w:r w:rsidRPr="003A54D9">
        <w:rPr>
          <w:rFonts w:asciiTheme="minorBidi" w:hAnsiTheme="minorBidi"/>
        </w:rPr>
        <w:t>RYield</w:t>
      </w:r>
      <w:proofErr w:type="spellEnd"/>
      <w:r w:rsidRPr="003A54D9">
        <w:rPr>
          <w:rFonts w:asciiTheme="minorBidi" w:hAnsiTheme="minorBidi"/>
        </w:rPr>
        <w:t xml:space="preserve"> in this situation is obvious since you</w:t>
      </w:r>
      <w:r>
        <w:rPr>
          <w:rFonts w:asciiTheme="minorBidi" w:hAnsiTheme="minorBidi"/>
        </w:rPr>
        <w:t xml:space="preserve"> </w:t>
      </w:r>
      <w:r w:rsidRPr="003A54D9">
        <w:rPr>
          <w:rFonts w:asciiTheme="minorBidi" w:hAnsiTheme="minorBidi"/>
        </w:rPr>
        <w:t>have to do less math personally, and mole balances are always held.</w:t>
      </w:r>
      <w:r>
        <w:rPr>
          <w:rFonts w:asciiTheme="minorBidi" w:hAnsiTheme="minorBidi"/>
        </w:rPr>
        <w:t xml:space="preserve"> </w:t>
      </w:r>
      <w:r w:rsidRPr="003A54D9">
        <w:rPr>
          <w:rFonts w:asciiTheme="minorBidi" w:hAnsiTheme="minorBidi"/>
        </w:rPr>
        <w:t>Moreover, as long as you are using fractional conversion instead of</w:t>
      </w:r>
      <w:r>
        <w:rPr>
          <w:rFonts w:asciiTheme="minorBidi" w:hAnsiTheme="minorBidi"/>
        </w:rPr>
        <w:t xml:space="preserve"> </w:t>
      </w:r>
      <w:r w:rsidRPr="003A54D9">
        <w:rPr>
          <w:rFonts w:asciiTheme="minorBidi" w:hAnsiTheme="minorBidi"/>
        </w:rPr>
        <w:t>extent of conversion, you will never have a problem with limiting</w:t>
      </w:r>
      <w:r>
        <w:rPr>
          <w:rFonts w:asciiTheme="minorBidi" w:hAnsiTheme="minorBidi"/>
        </w:rPr>
        <w:t xml:space="preserve"> </w:t>
      </w:r>
      <w:r w:rsidRPr="003A54D9">
        <w:rPr>
          <w:rFonts w:asciiTheme="minorBidi" w:hAnsiTheme="minorBidi"/>
        </w:rPr>
        <w:t>reagents. Try it with 80% fractional conversion, and change one of</w:t>
      </w:r>
      <w:r>
        <w:rPr>
          <w:rFonts w:asciiTheme="minorBidi" w:hAnsiTheme="minorBidi"/>
        </w:rPr>
        <w:t xml:space="preserve"> </w:t>
      </w:r>
      <w:r w:rsidRPr="003A54D9">
        <w:rPr>
          <w:rFonts w:asciiTheme="minorBidi" w:hAnsiTheme="minorBidi"/>
        </w:rPr>
        <w:t xml:space="preserve">your feed chemicals to have only 10 </w:t>
      </w:r>
      <w:proofErr w:type="spellStart"/>
      <w:r w:rsidRPr="003A54D9">
        <w:rPr>
          <w:rFonts w:asciiTheme="minorBidi" w:hAnsiTheme="minorBidi"/>
        </w:rPr>
        <w:t>kmol</w:t>
      </w:r>
      <w:proofErr w:type="spellEnd"/>
      <w:r w:rsidRPr="003A54D9">
        <w:rPr>
          <w:rFonts w:asciiTheme="minorBidi" w:hAnsiTheme="minorBidi"/>
        </w:rPr>
        <w:t>/</w:t>
      </w:r>
      <w:proofErr w:type="spellStart"/>
      <w:r w:rsidRPr="003A54D9">
        <w:rPr>
          <w:rFonts w:asciiTheme="minorBidi" w:hAnsiTheme="minorBidi"/>
        </w:rPr>
        <w:t>hr</w:t>
      </w:r>
      <w:proofErr w:type="spellEnd"/>
      <w:r w:rsidRPr="003A54D9">
        <w:rPr>
          <w:rFonts w:asciiTheme="minorBidi" w:hAnsiTheme="minorBidi"/>
        </w:rPr>
        <w:t xml:space="preserve"> and leave the other at</w:t>
      </w:r>
      <w:r>
        <w:rPr>
          <w:rFonts w:asciiTheme="minorBidi" w:hAnsiTheme="minorBidi"/>
        </w:rPr>
        <w:t xml:space="preserve"> </w:t>
      </w:r>
      <w:r w:rsidRPr="003A54D9">
        <w:rPr>
          <w:rFonts w:asciiTheme="minorBidi" w:hAnsiTheme="minorBidi"/>
        </w:rPr>
        <w:t xml:space="preserve">100 </w:t>
      </w:r>
      <w:proofErr w:type="spellStart"/>
      <w:r w:rsidRPr="003A54D9">
        <w:rPr>
          <w:rFonts w:asciiTheme="minorBidi" w:hAnsiTheme="minorBidi"/>
        </w:rPr>
        <w:t>kmol</w:t>
      </w:r>
      <w:proofErr w:type="spellEnd"/>
      <w:r w:rsidRPr="003A54D9">
        <w:rPr>
          <w:rFonts w:asciiTheme="minorBidi" w:hAnsiTheme="minorBidi"/>
        </w:rPr>
        <w:t>/</w:t>
      </w:r>
      <w:proofErr w:type="spellStart"/>
      <w:r w:rsidRPr="003A54D9">
        <w:rPr>
          <w:rFonts w:asciiTheme="minorBidi" w:hAnsiTheme="minorBidi"/>
        </w:rPr>
        <w:t>hr</w:t>
      </w:r>
      <w:proofErr w:type="spellEnd"/>
      <w:r w:rsidRPr="003A54D9">
        <w:rPr>
          <w:rFonts w:asciiTheme="minorBidi" w:hAnsiTheme="minorBidi"/>
        </w:rPr>
        <w:t xml:space="preserve"> and run it.</w:t>
      </w:r>
    </w:p>
    <w:p w14:paraId="267AF0CC" w14:textId="77777777" w:rsidR="003A54D9" w:rsidRDefault="003A54D9" w:rsidP="003A54D9">
      <w:pPr>
        <w:autoSpaceDE w:val="0"/>
        <w:autoSpaceDN w:val="0"/>
        <w:adjustRightInd w:val="0"/>
        <w:spacing w:after="0" w:line="240" w:lineRule="auto"/>
        <w:jc w:val="both"/>
        <w:rPr>
          <w:rFonts w:asciiTheme="minorBidi" w:hAnsiTheme="minorBidi"/>
        </w:rPr>
      </w:pPr>
    </w:p>
    <w:p w14:paraId="71709A69" w14:textId="211BA6F7" w:rsidR="003A54D9" w:rsidRDefault="003A54D9" w:rsidP="003A54D9">
      <w:pPr>
        <w:autoSpaceDE w:val="0"/>
        <w:autoSpaceDN w:val="0"/>
        <w:adjustRightInd w:val="0"/>
        <w:spacing w:after="0" w:line="240" w:lineRule="auto"/>
        <w:jc w:val="both"/>
        <w:rPr>
          <w:rFonts w:asciiTheme="minorBidi" w:hAnsiTheme="minorBidi"/>
        </w:rPr>
      </w:pPr>
      <w:r w:rsidRPr="003A54D9">
        <w:rPr>
          <w:rFonts w:asciiTheme="minorBidi" w:hAnsiTheme="minorBidi"/>
        </w:rPr>
        <w:t>Finally, it is useful to note that Aspen Plus is assuming that it is</w:t>
      </w:r>
      <w:r>
        <w:rPr>
          <w:rFonts w:asciiTheme="minorBidi" w:hAnsiTheme="minorBidi"/>
        </w:rPr>
        <w:t xml:space="preserve"> </w:t>
      </w:r>
      <w:r w:rsidRPr="003A54D9">
        <w:rPr>
          <w:rFonts w:asciiTheme="minorBidi" w:hAnsiTheme="minorBidi"/>
        </w:rPr>
        <w:t>actually physically possible to obtain the reaction conversion you</w:t>
      </w:r>
      <w:r>
        <w:rPr>
          <w:rFonts w:asciiTheme="minorBidi" w:hAnsiTheme="minorBidi"/>
        </w:rPr>
        <w:t xml:space="preserve"> </w:t>
      </w:r>
      <w:r w:rsidRPr="003A54D9">
        <w:rPr>
          <w:rFonts w:asciiTheme="minorBidi" w:hAnsiTheme="minorBidi"/>
        </w:rPr>
        <w:t>typed in. For example, this is actually a reversible reaction, and so it</w:t>
      </w:r>
      <w:r>
        <w:rPr>
          <w:rFonts w:asciiTheme="minorBidi" w:hAnsiTheme="minorBidi"/>
        </w:rPr>
        <w:t xml:space="preserve"> </w:t>
      </w:r>
      <w:r w:rsidRPr="003A54D9">
        <w:rPr>
          <w:rFonts w:asciiTheme="minorBidi" w:hAnsiTheme="minorBidi"/>
        </w:rPr>
        <w:t>is limited by equilibrium. Is it even possible to achieve 80%</w:t>
      </w:r>
      <w:r>
        <w:rPr>
          <w:rFonts w:asciiTheme="minorBidi" w:hAnsiTheme="minorBidi"/>
        </w:rPr>
        <w:t xml:space="preserve"> </w:t>
      </w:r>
      <w:r w:rsidRPr="003A54D9">
        <w:rPr>
          <w:rFonts w:asciiTheme="minorBidi" w:hAnsiTheme="minorBidi"/>
        </w:rPr>
        <w:t>conversion at this temperature, or did you just violate the second law</w:t>
      </w:r>
      <w:r>
        <w:rPr>
          <w:rFonts w:asciiTheme="minorBidi" w:hAnsiTheme="minorBidi"/>
        </w:rPr>
        <w:t xml:space="preserve"> </w:t>
      </w:r>
      <w:r w:rsidRPr="003A54D9">
        <w:rPr>
          <w:rFonts w:asciiTheme="minorBidi" w:hAnsiTheme="minorBidi"/>
        </w:rPr>
        <w:t>of thermodynamics? Again, Aspen Plus will dutifully do the math with</w:t>
      </w:r>
      <w:r>
        <w:rPr>
          <w:rFonts w:asciiTheme="minorBidi" w:hAnsiTheme="minorBidi"/>
        </w:rPr>
        <w:t xml:space="preserve"> </w:t>
      </w:r>
      <w:r w:rsidRPr="003A54D9">
        <w:rPr>
          <w:rFonts w:asciiTheme="minorBidi" w:hAnsiTheme="minorBidi"/>
        </w:rPr>
        <w:t>what you have given it, so remember, garbage-in, garbage-out!</w:t>
      </w:r>
    </w:p>
    <w:p w14:paraId="40F08219" w14:textId="77777777" w:rsidR="009D34F4" w:rsidRPr="009D34F4" w:rsidRDefault="009D34F4" w:rsidP="009D34F4">
      <w:pPr>
        <w:rPr>
          <w:rFonts w:asciiTheme="minorBidi" w:hAnsiTheme="minorBidi"/>
        </w:rPr>
      </w:pPr>
    </w:p>
    <w:p w14:paraId="6F27B578" w14:textId="77777777" w:rsidR="009D34F4" w:rsidRPr="009D34F4" w:rsidRDefault="009D34F4" w:rsidP="009D34F4">
      <w:pPr>
        <w:rPr>
          <w:rFonts w:asciiTheme="minorBidi" w:hAnsiTheme="minorBidi"/>
        </w:rPr>
      </w:pPr>
    </w:p>
    <w:p w14:paraId="2C74BE36" w14:textId="77777777" w:rsidR="009D34F4" w:rsidRPr="009D34F4" w:rsidRDefault="009D34F4" w:rsidP="009D34F4">
      <w:pPr>
        <w:rPr>
          <w:rFonts w:asciiTheme="minorBidi" w:hAnsiTheme="minorBidi"/>
        </w:rPr>
      </w:pPr>
    </w:p>
    <w:p w14:paraId="64DCD2CA" w14:textId="77777777" w:rsidR="009D34F4" w:rsidRDefault="009D34F4" w:rsidP="009D34F4">
      <w:pPr>
        <w:rPr>
          <w:rFonts w:asciiTheme="minorBidi" w:hAnsiTheme="minorBidi"/>
        </w:rPr>
      </w:pPr>
    </w:p>
    <w:p w14:paraId="4A25BA74" w14:textId="77777777" w:rsidR="009D34F4" w:rsidRDefault="009D34F4" w:rsidP="009D34F4">
      <w:pPr>
        <w:rPr>
          <w:rFonts w:asciiTheme="minorBidi" w:hAnsiTheme="minorBidi"/>
        </w:rPr>
      </w:pPr>
    </w:p>
    <w:p w14:paraId="47E41EBF" w14:textId="77777777" w:rsidR="009D34F4" w:rsidRDefault="009D34F4" w:rsidP="009D34F4">
      <w:pPr>
        <w:rPr>
          <w:rFonts w:asciiTheme="minorBidi" w:hAnsiTheme="minorBidi"/>
        </w:rPr>
      </w:pPr>
    </w:p>
    <w:p w14:paraId="5F60E59C" w14:textId="77777777" w:rsidR="009D34F4" w:rsidRDefault="009D34F4" w:rsidP="009D34F4">
      <w:pPr>
        <w:rPr>
          <w:rFonts w:asciiTheme="minorBidi" w:hAnsiTheme="minorBidi"/>
        </w:rPr>
      </w:pPr>
    </w:p>
    <w:p w14:paraId="241AB7F0" w14:textId="77777777" w:rsidR="009D34F4" w:rsidRDefault="009D34F4" w:rsidP="009D34F4">
      <w:pPr>
        <w:rPr>
          <w:rFonts w:asciiTheme="minorBidi" w:hAnsiTheme="minorBidi"/>
        </w:rPr>
      </w:pPr>
    </w:p>
    <w:p w14:paraId="5340F89B" w14:textId="77777777" w:rsidR="009D34F4" w:rsidRDefault="009D34F4" w:rsidP="009D34F4">
      <w:pPr>
        <w:rPr>
          <w:rFonts w:asciiTheme="minorBidi" w:hAnsiTheme="minorBidi"/>
        </w:rPr>
      </w:pPr>
    </w:p>
    <w:p w14:paraId="30969017" w14:textId="77777777" w:rsidR="009D34F4" w:rsidRDefault="009D34F4" w:rsidP="009D34F4">
      <w:pPr>
        <w:rPr>
          <w:rFonts w:asciiTheme="minorBidi" w:hAnsiTheme="minorBidi"/>
        </w:rPr>
      </w:pPr>
    </w:p>
    <w:p w14:paraId="153FF058" w14:textId="77777777" w:rsidR="009D34F4" w:rsidRDefault="009D34F4" w:rsidP="009D34F4">
      <w:pPr>
        <w:rPr>
          <w:rFonts w:asciiTheme="minorBidi" w:hAnsiTheme="minorBidi"/>
        </w:rPr>
      </w:pPr>
    </w:p>
    <w:p w14:paraId="70E92B47" w14:textId="43AF76B1" w:rsidR="009D34F4" w:rsidRDefault="009D34F4" w:rsidP="009D34F4">
      <w:pPr>
        <w:rPr>
          <w:rFonts w:asciiTheme="minorBidi" w:hAnsiTheme="minorBidi"/>
        </w:rPr>
      </w:pPr>
      <w:r>
        <w:rPr>
          <w:rFonts w:asciiTheme="minorBidi" w:hAnsiTheme="minorBidi"/>
        </w:rPr>
        <w:lastRenderedPageBreak/>
        <w:t>Part 6</w:t>
      </w:r>
    </w:p>
    <w:p w14:paraId="06B8DCD4" w14:textId="3BD11E87" w:rsidR="009D34F4" w:rsidRDefault="009D34F4" w:rsidP="009D34F4">
      <w:pPr>
        <w:autoSpaceDE w:val="0"/>
        <w:autoSpaceDN w:val="0"/>
        <w:adjustRightInd w:val="0"/>
        <w:spacing w:after="0" w:line="240" w:lineRule="auto"/>
        <w:rPr>
          <w:rFonts w:asciiTheme="minorBidi" w:hAnsiTheme="minorBidi"/>
        </w:rPr>
      </w:pPr>
      <w:r w:rsidRPr="009D34F4">
        <w:rPr>
          <w:rFonts w:asciiTheme="minorBidi" w:hAnsiTheme="minorBidi"/>
        </w:rPr>
        <w:t xml:space="preserve">EQUILIBRIUM REACTIONS WITH </w:t>
      </w:r>
      <w:proofErr w:type="spellStart"/>
      <w:r w:rsidRPr="009D34F4">
        <w:rPr>
          <w:rFonts w:asciiTheme="minorBidi" w:hAnsiTheme="minorBidi"/>
        </w:rPr>
        <w:t>Requil</w:t>
      </w:r>
      <w:proofErr w:type="spellEnd"/>
      <w:r w:rsidRPr="009D34F4">
        <w:rPr>
          <w:rFonts w:asciiTheme="minorBidi" w:hAnsiTheme="minorBidi"/>
        </w:rPr>
        <w:t xml:space="preserve"> AND </w:t>
      </w:r>
      <w:proofErr w:type="spellStart"/>
      <w:r w:rsidRPr="009D34F4">
        <w:rPr>
          <w:rFonts w:asciiTheme="minorBidi" w:hAnsiTheme="minorBidi"/>
        </w:rPr>
        <w:t>Rgibbs</w:t>
      </w:r>
      <w:proofErr w:type="spellEnd"/>
    </w:p>
    <w:p w14:paraId="08D56C95" w14:textId="77777777" w:rsidR="009D34F4" w:rsidRPr="009D34F4" w:rsidRDefault="009D34F4" w:rsidP="009D34F4">
      <w:pPr>
        <w:autoSpaceDE w:val="0"/>
        <w:autoSpaceDN w:val="0"/>
        <w:adjustRightInd w:val="0"/>
        <w:spacing w:after="0" w:line="240" w:lineRule="auto"/>
        <w:rPr>
          <w:rFonts w:asciiTheme="minorBidi" w:hAnsiTheme="minorBidi"/>
        </w:rPr>
      </w:pPr>
    </w:p>
    <w:p w14:paraId="2A962326" w14:textId="56E31B42" w:rsidR="009D34F4" w:rsidRPr="009D34F4" w:rsidRDefault="009D34F4" w:rsidP="007A0A62">
      <w:pPr>
        <w:autoSpaceDE w:val="0"/>
        <w:autoSpaceDN w:val="0"/>
        <w:adjustRightInd w:val="0"/>
        <w:spacing w:after="0" w:line="240" w:lineRule="auto"/>
        <w:jc w:val="both"/>
        <w:rPr>
          <w:rFonts w:asciiTheme="minorBidi" w:hAnsiTheme="minorBidi"/>
        </w:rPr>
      </w:pPr>
      <w:r w:rsidRPr="009D34F4">
        <w:rPr>
          <w:rFonts w:asciiTheme="minorBidi" w:hAnsiTheme="minorBidi"/>
        </w:rPr>
        <w:t xml:space="preserve">The </w:t>
      </w:r>
      <w:proofErr w:type="spellStart"/>
      <w:r w:rsidRPr="009D34F4">
        <w:rPr>
          <w:rFonts w:asciiTheme="minorBidi" w:hAnsiTheme="minorBidi"/>
        </w:rPr>
        <w:t>REquil</w:t>
      </w:r>
      <w:proofErr w:type="spellEnd"/>
      <w:r w:rsidRPr="009D34F4">
        <w:rPr>
          <w:rFonts w:asciiTheme="minorBidi" w:hAnsiTheme="minorBidi"/>
        </w:rPr>
        <w:t xml:space="preserve"> block is used to model a reversible reaction system assuming that it achieves (or</w:t>
      </w:r>
      <w:r>
        <w:rPr>
          <w:rFonts w:asciiTheme="minorBidi" w:hAnsiTheme="minorBidi"/>
        </w:rPr>
        <w:t xml:space="preserve"> </w:t>
      </w:r>
      <w:r w:rsidRPr="009D34F4">
        <w:rPr>
          <w:rFonts w:asciiTheme="minorBidi" w:hAnsiTheme="minorBidi"/>
        </w:rPr>
        <w:t>nearly achieves) chemical and phase</w:t>
      </w:r>
      <w:r>
        <w:rPr>
          <w:rFonts w:asciiTheme="minorBidi" w:hAnsiTheme="minorBidi"/>
        </w:rPr>
        <w:t xml:space="preserve"> </w:t>
      </w:r>
      <w:r w:rsidRPr="009D34F4">
        <w:rPr>
          <w:rFonts w:asciiTheme="minorBidi" w:hAnsiTheme="minorBidi"/>
        </w:rPr>
        <w:t>equilibrium. The way it works is that the user enters the</w:t>
      </w:r>
    </w:p>
    <w:p w14:paraId="6CBCEC72" w14:textId="19D27675" w:rsidR="007A0A62" w:rsidRPr="007A0A62" w:rsidRDefault="009D34F4" w:rsidP="007A0A62">
      <w:pPr>
        <w:autoSpaceDE w:val="0"/>
        <w:autoSpaceDN w:val="0"/>
        <w:adjustRightInd w:val="0"/>
        <w:spacing w:after="0" w:line="240" w:lineRule="auto"/>
        <w:jc w:val="both"/>
        <w:rPr>
          <w:rFonts w:asciiTheme="minorBidi" w:hAnsiTheme="minorBidi"/>
        </w:rPr>
      </w:pPr>
      <w:r w:rsidRPr="009D34F4">
        <w:rPr>
          <w:rFonts w:asciiTheme="minorBidi" w:hAnsiTheme="minorBidi"/>
        </w:rPr>
        <w:t>stoichiometric reaction equations, and using this, Aspen Plus will</w:t>
      </w:r>
      <w:r>
        <w:rPr>
          <w:rFonts w:asciiTheme="minorBidi" w:hAnsiTheme="minorBidi"/>
        </w:rPr>
        <w:t xml:space="preserve"> </w:t>
      </w:r>
      <w:r w:rsidRPr="009D34F4">
        <w:rPr>
          <w:rFonts w:asciiTheme="minorBidi" w:hAnsiTheme="minorBidi"/>
        </w:rPr>
        <w:t>compute the equilibrium constants directly from the Gibbs free</w:t>
      </w:r>
      <w:r>
        <w:rPr>
          <w:rFonts w:asciiTheme="minorBidi" w:hAnsiTheme="minorBidi"/>
        </w:rPr>
        <w:t xml:space="preserve"> </w:t>
      </w:r>
      <w:r w:rsidRPr="009D34F4">
        <w:rPr>
          <w:rFonts w:asciiTheme="minorBidi" w:hAnsiTheme="minorBidi"/>
        </w:rPr>
        <w:t>energy of reaction at the temperature of the reaction conditions.</w:t>
      </w:r>
      <w:r>
        <w:rPr>
          <w:rFonts w:asciiTheme="minorBidi" w:hAnsiTheme="minorBidi"/>
        </w:rPr>
        <w:t xml:space="preserve"> </w:t>
      </w:r>
      <w:r w:rsidRPr="009D34F4">
        <w:rPr>
          <w:rFonts w:asciiTheme="minorBidi" w:hAnsiTheme="minorBidi"/>
        </w:rPr>
        <w:t>Using the equilibrium coefficient combined with mass balances,</w:t>
      </w:r>
      <w:r>
        <w:rPr>
          <w:rFonts w:asciiTheme="minorBidi" w:hAnsiTheme="minorBidi"/>
        </w:rPr>
        <w:t xml:space="preserve"> </w:t>
      </w:r>
      <w:r w:rsidRPr="009D34F4">
        <w:rPr>
          <w:rFonts w:asciiTheme="minorBidi" w:hAnsiTheme="minorBidi"/>
        </w:rPr>
        <w:t>energy balances, and a flash calculation, Aspen Plus can then</w:t>
      </w:r>
      <w:r>
        <w:rPr>
          <w:rFonts w:asciiTheme="minorBidi" w:hAnsiTheme="minorBidi"/>
        </w:rPr>
        <w:t xml:space="preserve"> </w:t>
      </w:r>
      <w:r w:rsidRPr="009D34F4">
        <w:rPr>
          <w:rFonts w:asciiTheme="minorBidi" w:hAnsiTheme="minorBidi"/>
        </w:rPr>
        <w:t>calculate the outputs of the reaction. The mathematical details are</w:t>
      </w:r>
      <w:r>
        <w:rPr>
          <w:rFonts w:asciiTheme="minorBidi" w:hAnsiTheme="minorBidi"/>
        </w:rPr>
        <w:t xml:space="preserve"> </w:t>
      </w:r>
      <w:r w:rsidRPr="009D34F4">
        <w:rPr>
          <w:rFonts w:asciiTheme="minorBidi" w:hAnsiTheme="minorBidi"/>
        </w:rPr>
        <w:t>best left for another day.</w:t>
      </w:r>
      <w:r>
        <w:rPr>
          <w:rFonts w:asciiTheme="minorBidi" w:hAnsiTheme="minorBidi"/>
        </w:rPr>
        <w:t xml:space="preserve"> </w:t>
      </w:r>
      <w:r w:rsidRPr="009D34F4">
        <w:rPr>
          <w:rFonts w:asciiTheme="minorBidi" w:hAnsiTheme="minorBidi"/>
        </w:rPr>
        <w:t xml:space="preserve">Let’s try and see how the ethyl lactate system example works. Again, use the same 200 </w:t>
      </w:r>
      <w:proofErr w:type="spellStart"/>
      <w:r w:rsidRPr="009D34F4">
        <w:rPr>
          <w:rFonts w:asciiTheme="minorBidi" w:hAnsiTheme="minorBidi"/>
        </w:rPr>
        <w:t>kmol</w:t>
      </w:r>
      <w:proofErr w:type="spellEnd"/>
      <w:r w:rsidRPr="009D34F4">
        <w:rPr>
          <w:rFonts w:asciiTheme="minorBidi" w:hAnsiTheme="minorBidi"/>
        </w:rPr>
        <w:t>/</w:t>
      </w:r>
      <w:proofErr w:type="spellStart"/>
      <w:r w:rsidRPr="009D34F4">
        <w:rPr>
          <w:rFonts w:asciiTheme="minorBidi" w:hAnsiTheme="minorBidi"/>
        </w:rPr>
        <w:t>hr</w:t>
      </w:r>
      <w:proofErr w:type="spellEnd"/>
      <w:r w:rsidRPr="009D34F4">
        <w:rPr>
          <w:rFonts w:asciiTheme="minorBidi" w:hAnsiTheme="minorBidi"/>
        </w:rPr>
        <w:t xml:space="preserve"> feed (containing 100 </w:t>
      </w:r>
      <w:proofErr w:type="spellStart"/>
      <w:r w:rsidRPr="009D34F4">
        <w:rPr>
          <w:rFonts w:asciiTheme="minorBidi" w:hAnsiTheme="minorBidi"/>
        </w:rPr>
        <w:t>kmol</w:t>
      </w:r>
      <w:proofErr w:type="spellEnd"/>
      <w:r w:rsidRPr="009D34F4">
        <w:rPr>
          <w:rFonts w:asciiTheme="minorBidi" w:hAnsiTheme="minorBidi"/>
        </w:rPr>
        <w:t>/</w:t>
      </w:r>
      <w:proofErr w:type="spellStart"/>
      <w:r w:rsidRPr="009D34F4">
        <w:rPr>
          <w:rFonts w:asciiTheme="minorBidi" w:hAnsiTheme="minorBidi"/>
        </w:rPr>
        <w:t>hr</w:t>
      </w:r>
      <w:proofErr w:type="spellEnd"/>
      <w:r w:rsidRPr="009D34F4">
        <w:rPr>
          <w:rFonts w:asciiTheme="minorBidi" w:hAnsiTheme="minorBidi"/>
        </w:rPr>
        <w:t xml:space="preserve"> each</w:t>
      </w:r>
      <w:r>
        <w:rPr>
          <w:rFonts w:asciiTheme="minorBidi" w:hAnsiTheme="minorBidi"/>
        </w:rPr>
        <w:t xml:space="preserve"> </w:t>
      </w:r>
      <w:r w:rsidRPr="009D34F4">
        <w:rPr>
          <w:rFonts w:asciiTheme="minorBidi" w:hAnsiTheme="minorBidi"/>
        </w:rPr>
        <w:t xml:space="preserve">of the two reagents) at 200°C and 1 atm; feed it to an </w:t>
      </w:r>
      <w:proofErr w:type="spellStart"/>
      <w:r w:rsidRPr="009D34F4">
        <w:rPr>
          <w:rFonts w:asciiTheme="minorBidi" w:hAnsiTheme="minorBidi"/>
        </w:rPr>
        <w:t>REquil</w:t>
      </w:r>
      <w:proofErr w:type="spellEnd"/>
      <w:r w:rsidRPr="009D34F4">
        <w:rPr>
          <w:rFonts w:asciiTheme="minorBidi" w:hAnsiTheme="minorBidi"/>
        </w:rPr>
        <w:t xml:space="preserve"> block</w:t>
      </w:r>
      <w:r>
        <w:rPr>
          <w:rFonts w:asciiTheme="minorBidi" w:hAnsiTheme="minorBidi"/>
        </w:rPr>
        <w:t xml:space="preserve"> </w:t>
      </w:r>
      <w:r w:rsidRPr="009D34F4">
        <w:rPr>
          <w:rFonts w:asciiTheme="minorBidi" w:hAnsiTheme="minorBidi"/>
        </w:rPr>
        <w:t>where the flash conditions are again adiabatic and zero pressure</w:t>
      </w:r>
      <w:r>
        <w:rPr>
          <w:rFonts w:asciiTheme="minorBidi" w:hAnsiTheme="minorBidi"/>
        </w:rPr>
        <w:t xml:space="preserve"> </w:t>
      </w:r>
      <w:r w:rsidRPr="009D34F4">
        <w:rPr>
          <w:rFonts w:asciiTheme="minorBidi" w:hAnsiTheme="minorBidi"/>
        </w:rPr>
        <w:t>drop. In the Reactions tab, define the reaction in much the same way</w:t>
      </w:r>
      <w:r>
        <w:rPr>
          <w:rFonts w:asciiTheme="minorBidi" w:hAnsiTheme="minorBidi"/>
        </w:rPr>
        <w:t xml:space="preserve"> </w:t>
      </w:r>
      <w:r w:rsidRPr="009D34F4">
        <w:rPr>
          <w:rFonts w:asciiTheme="minorBidi" w:hAnsiTheme="minorBidi"/>
        </w:rPr>
        <w:t xml:space="preserve">as in </w:t>
      </w:r>
      <w:proofErr w:type="spellStart"/>
      <w:r w:rsidRPr="009D34F4">
        <w:rPr>
          <w:rFonts w:asciiTheme="minorBidi" w:hAnsiTheme="minorBidi"/>
        </w:rPr>
        <w:t>RStoic</w:t>
      </w:r>
      <w:proofErr w:type="spellEnd"/>
      <w:r w:rsidRPr="009D34F4">
        <w:rPr>
          <w:rFonts w:asciiTheme="minorBidi" w:hAnsiTheme="minorBidi"/>
        </w:rPr>
        <w:t>. Note here that you can define an extent of reaction just</w:t>
      </w:r>
      <w:r>
        <w:rPr>
          <w:rFonts w:asciiTheme="minorBidi" w:hAnsiTheme="minorBidi"/>
        </w:rPr>
        <w:t xml:space="preserve"> </w:t>
      </w:r>
      <w:r w:rsidRPr="009D34F4">
        <w:rPr>
          <w:rFonts w:asciiTheme="minorBidi" w:hAnsiTheme="minorBidi"/>
        </w:rPr>
        <w:t xml:space="preserve">like in </w:t>
      </w:r>
      <w:proofErr w:type="spellStart"/>
      <w:r w:rsidRPr="009D34F4">
        <w:rPr>
          <w:rFonts w:asciiTheme="minorBidi" w:hAnsiTheme="minorBidi"/>
        </w:rPr>
        <w:t>RStoic</w:t>
      </w:r>
      <w:proofErr w:type="spellEnd"/>
      <w:r w:rsidRPr="009D34F4">
        <w:rPr>
          <w:rFonts w:asciiTheme="minorBidi" w:hAnsiTheme="minorBidi"/>
        </w:rPr>
        <w:t>, but you can also type an approach temperature</w:t>
      </w:r>
      <w:r w:rsidR="007A0A62">
        <w:rPr>
          <w:rFonts w:asciiTheme="minorBidi" w:hAnsiTheme="minorBidi"/>
        </w:rPr>
        <w:t xml:space="preserve"> </w:t>
      </w:r>
      <w:r w:rsidR="007A0A62" w:rsidRPr="007A0A62">
        <w:rPr>
          <w:rFonts w:asciiTheme="minorBidi" w:hAnsiTheme="minorBidi"/>
        </w:rPr>
        <w:t>instead. For now, leave the definition as having an approach</w:t>
      </w:r>
      <w:r w:rsidR="007A0A62">
        <w:rPr>
          <w:rFonts w:asciiTheme="minorBidi" w:hAnsiTheme="minorBidi"/>
        </w:rPr>
        <w:t xml:space="preserve"> </w:t>
      </w:r>
      <w:r w:rsidR="007A0A62" w:rsidRPr="007A0A62">
        <w:rPr>
          <w:rFonts w:asciiTheme="minorBidi" w:hAnsiTheme="minorBidi"/>
        </w:rPr>
        <w:t xml:space="preserve">temperature of zero. Now one quick catch: </w:t>
      </w:r>
      <w:proofErr w:type="spellStart"/>
      <w:r w:rsidR="007A0A62" w:rsidRPr="007A0A62">
        <w:rPr>
          <w:rFonts w:asciiTheme="minorBidi" w:hAnsiTheme="minorBidi"/>
        </w:rPr>
        <w:t>REquil</w:t>
      </w:r>
      <w:proofErr w:type="spellEnd"/>
      <w:r w:rsidR="007A0A62" w:rsidRPr="007A0A62">
        <w:rPr>
          <w:rFonts w:asciiTheme="minorBidi" w:hAnsiTheme="minorBidi"/>
        </w:rPr>
        <w:t xml:space="preserve"> requires you to</w:t>
      </w:r>
      <w:r w:rsidR="007A0A62">
        <w:rPr>
          <w:rFonts w:asciiTheme="minorBidi" w:hAnsiTheme="minorBidi"/>
        </w:rPr>
        <w:t xml:space="preserve"> </w:t>
      </w:r>
      <w:r w:rsidR="007A0A62" w:rsidRPr="007A0A62">
        <w:rPr>
          <w:rFonts w:asciiTheme="minorBidi" w:hAnsiTheme="minorBidi"/>
        </w:rPr>
        <w:t>have separate liquid and vapor outlet ports, so you need two outlet</w:t>
      </w:r>
      <w:r w:rsidR="007A0A62">
        <w:rPr>
          <w:rFonts w:asciiTheme="minorBidi" w:hAnsiTheme="minorBidi"/>
        </w:rPr>
        <w:t xml:space="preserve"> </w:t>
      </w:r>
      <w:r w:rsidR="007A0A62" w:rsidRPr="007A0A62">
        <w:rPr>
          <w:rFonts w:asciiTheme="minorBidi" w:hAnsiTheme="minorBidi"/>
        </w:rPr>
        <w:t>streams in this case. Note that the liquid stream should be</w:t>
      </w:r>
      <w:r w:rsidR="007A0A62">
        <w:rPr>
          <w:rFonts w:asciiTheme="minorBidi" w:hAnsiTheme="minorBidi"/>
        </w:rPr>
        <w:t xml:space="preserve"> </w:t>
      </w:r>
      <w:r w:rsidR="007A0A62" w:rsidRPr="007A0A62">
        <w:rPr>
          <w:rFonts w:asciiTheme="minorBidi" w:hAnsiTheme="minorBidi"/>
        </w:rPr>
        <w:t>completely empty because everything should be in the vapor phase</w:t>
      </w:r>
      <w:r w:rsidR="007A0A62">
        <w:rPr>
          <w:rFonts w:asciiTheme="minorBidi" w:hAnsiTheme="minorBidi"/>
        </w:rPr>
        <w:t xml:space="preserve"> </w:t>
      </w:r>
      <w:r w:rsidR="007A0A62" w:rsidRPr="007A0A62">
        <w:rPr>
          <w:rFonts w:asciiTheme="minorBidi" w:hAnsiTheme="minorBidi"/>
        </w:rPr>
        <w:t>in this system. This may seem strange, but it is just a model. As long</w:t>
      </w:r>
      <w:r w:rsidR="007A0A62">
        <w:rPr>
          <w:rFonts w:asciiTheme="minorBidi" w:hAnsiTheme="minorBidi"/>
        </w:rPr>
        <w:t xml:space="preserve"> </w:t>
      </w:r>
      <w:r w:rsidR="007A0A62" w:rsidRPr="007A0A62">
        <w:rPr>
          <w:rFonts w:asciiTheme="minorBidi" w:hAnsiTheme="minorBidi"/>
        </w:rPr>
        <w:t>as you know that an empty stream would never really be there, then</w:t>
      </w:r>
      <w:r w:rsidR="007A0A62">
        <w:rPr>
          <w:rFonts w:asciiTheme="minorBidi" w:hAnsiTheme="minorBidi"/>
        </w:rPr>
        <w:t xml:space="preserve"> </w:t>
      </w:r>
      <w:r w:rsidR="007A0A62" w:rsidRPr="007A0A62">
        <w:rPr>
          <w:rFonts w:asciiTheme="minorBidi" w:hAnsiTheme="minorBidi"/>
        </w:rPr>
        <w:t>there is no problem. The extent of conversion should actually be a lot lower than 80%.</w:t>
      </w:r>
      <w:r w:rsidR="007A0A62">
        <w:rPr>
          <w:rFonts w:asciiTheme="minorBidi" w:hAnsiTheme="minorBidi"/>
        </w:rPr>
        <w:t xml:space="preserve"> </w:t>
      </w:r>
      <w:r w:rsidR="007A0A62" w:rsidRPr="007A0A62">
        <w:rPr>
          <w:rFonts w:asciiTheme="minorBidi" w:hAnsiTheme="minorBidi"/>
        </w:rPr>
        <w:t xml:space="preserve">What does this mean? It means that my results of the </w:t>
      </w:r>
      <w:proofErr w:type="spellStart"/>
      <w:r w:rsidR="007A0A62" w:rsidRPr="007A0A62">
        <w:rPr>
          <w:rFonts w:asciiTheme="minorBidi" w:hAnsiTheme="minorBidi"/>
        </w:rPr>
        <w:t>RYield</w:t>
      </w:r>
      <w:proofErr w:type="spellEnd"/>
      <w:r w:rsidR="007A0A62" w:rsidRPr="007A0A62">
        <w:rPr>
          <w:rFonts w:asciiTheme="minorBidi" w:hAnsiTheme="minorBidi"/>
        </w:rPr>
        <w:t xml:space="preserve"> and</w:t>
      </w:r>
      <w:r w:rsidR="007A0A62">
        <w:rPr>
          <w:rFonts w:asciiTheme="minorBidi" w:hAnsiTheme="minorBidi"/>
        </w:rPr>
        <w:t xml:space="preserve"> </w:t>
      </w:r>
      <w:proofErr w:type="spellStart"/>
      <w:r w:rsidR="007A0A62" w:rsidRPr="007A0A62">
        <w:rPr>
          <w:rFonts w:asciiTheme="minorBidi" w:hAnsiTheme="minorBidi"/>
        </w:rPr>
        <w:t>RStoic</w:t>
      </w:r>
      <w:proofErr w:type="spellEnd"/>
      <w:r w:rsidR="007A0A62" w:rsidRPr="007A0A62">
        <w:rPr>
          <w:rFonts w:asciiTheme="minorBidi" w:hAnsiTheme="minorBidi"/>
        </w:rPr>
        <w:t xml:space="preserve"> examples above are basically complete garbage for the</w:t>
      </w:r>
      <w:r w:rsidR="007A0A62">
        <w:rPr>
          <w:rFonts w:asciiTheme="minorBidi" w:hAnsiTheme="minorBidi"/>
        </w:rPr>
        <w:t xml:space="preserve"> </w:t>
      </w:r>
      <w:r w:rsidR="007A0A62" w:rsidRPr="007A0A62">
        <w:rPr>
          <w:rFonts w:asciiTheme="minorBidi" w:hAnsiTheme="minorBidi"/>
        </w:rPr>
        <w:t>equimolar feed examples, and you never really knew that until now.</w:t>
      </w:r>
      <w:r w:rsidR="007A0A62">
        <w:rPr>
          <w:rFonts w:asciiTheme="minorBidi" w:hAnsiTheme="minorBidi"/>
        </w:rPr>
        <w:t xml:space="preserve"> </w:t>
      </w:r>
      <w:r w:rsidR="007A0A62" w:rsidRPr="007A0A62">
        <w:rPr>
          <w:rFonts w:asciiTheme="minorBidi" w:hAnsiTheme="minorBidi"/>
        </w:rPr>
        <w:t>Sure, Aspen Plus dutifully computed numbers for me, but now I</w:t>
      </w:r>
      <w:r w:rsidR="007A0A62">
        <w:rPr>
          <w:rFonts w:asciiTheme="minorBidi" w:hAnsiTheme="minorBidi"/>
        </w:rPr>
        <w:t xml:space="preserve"> </w:t>
      </w:r>
      <w:r w:rsidR="007A0A62" w:rsidRPr="007A0A62">
        <w:rPr>
          <w:rFonts w:asciiTheme="minorBidi" w:hAnsiTheme="minorBidi"/>
        </w:rPr>
        <w:t>know that the 80% conversion is thermodynamically impossible.</w:t>
      </w:r>
      <w:r w:rsidR="007A0A62">
        <w:rPr>
          <w:rFonts w:asciiTheme="minorBidi" w:hAnsiTheme="minorBidi"/>
        </w:rPr>
        <w:t xml:space="preserve"> </w:t>
      </w:r>
      <w:r w:rsidR="007A0A62" w:rsidRPr="007A0A62">
        <w:rPr>
          <w:rFonts w:asciiTheme="minorBidi" w:hAnsiTheme="minorBidi"/>
        </w:rPr>
        <w:t>Equilibrium is the absolute most I can ever achieve under these</w:t>
      </w:r>
      <w:r w:rsidR="007A0A62">
        <w:rPr>
          <w:rFonts w:asciiTheme="minorBidi" w:hAnsiTheme="minorBidi"/>
        </w:rPr>
        <w:t xml:space="preserve"> </w:t>
      </w:r>
      <w:r w:rsidR="007A0A62" w:rsidRPr="007A0A62">
        <w:rPr>
          <w:rFonts w:asciiTheme="minorBidi" w:hAnsiTheme="minorBidi"/>
        </w:rPr>
        <w:t>circumstances! So, this is an important lesson in the principles of</w:t>
      </w:r>
      <w:r w:rsidR="007A0A62">
        <w:rPr>
          <w:rFonts w:asciiTheme="minorBidi" w:hAnsiTheme="minorBidi"/>
        </w:rPr>
        <w:t xml:space="preserve"> </w:t>
      </w:r>
      <w:r w:rsidR="007A0A62" w:rsidRPr="007A0A62">
        <w:rPr>
          <w:rFonts w:asciiTheme="minorBidi" w:hAnsiTheme="minorBidi"/>
        </w:rPr>
        <w:t>garbage-in, garbage-out! Aspen Plus is not magic; it will only do</w:t>
      </w:r>
      <w:r w:rsidR="007A0A62">
        <w:rPr>
          <w:rFonts w:asciiTheme="minorBidi" w:hAnsiTheme="minorBidi"/>
        </w:rPr>
        <w:t xml:space="preserve"> </w:t>
      </w:r>
      <w:r w:rsidR="007A0A62" w:rsidRPr="007A0A62">
        <w:rPr>
          <w:rFonts w:asciiTheme="minorBidi" w:hAnsiTheme="minorBidi"/>
        </w:rPr>
        <w:t>what you tell it to (at best).</w:t>
      </w:r>
      <w:r w:rsidR="007A0A62">
        <w:rPr>
          <w:rFonts w:asciiTheme="minorBidi" w:hAnsiTheme="minorBidi"/>
        </w:rPr>
        <w:t xml:space="preserve"> </w:t>
      </w:r>
      <w:r w:rsidR="007A0A62" w:rsidRPr="007A0A62">
        <w:rPr>
          <w:rFonts w:asciiTheme="minorBidi" w:hAnsiTheme="minorBidi"/>
        </w:rPr>
        <w:t>Even worse, the conversion computed here is the absolute best</w:t>
      </w:r>
      <w:r w:rsidR="007A0A62">
        <w:rPr>
          <w:rFonts w:asciiTheme="minorBidi" w:hAnsiTheme="minorBidi"/>
        </w:rPr>
        <w:t xml:space="preserve"> </w:t>
      </w:r>
      <w:r w:rsidR="007A0A62" w:rsidRPr="007A0A62">
        <w:rPr>
          <w:rFonts w:asciiTheme="minorBidi" w:hAnsiTheme="minorBidi"/>
        </w:rPr>
        <w:t>conversion that is thermodynamically possible, which can rarely be</w:t>
      </w:r>
      <w:r w:rsidR="007A0A62">
        <w:rPr>
          <w:rFonts w:asciiTheme="minorBidi" w:hAnsiTheme="minorBidi"/>
        </w:rPr>
        <w:t xml:space="preserve"> </w:t>
      </w:r>
      <w:r w:rsidR="007A0A62" w:rsidRPr="007A0A62">
        <w:rPr>
          <w:rFonts w:asciiTheme="minorBidi" w:hAnsiTheme="minorBidi"/>
        </w:rPr>
        <w:t>achieved in practice, especially when a lot of catalyst is needed or</w:t>
      </w:r>
      <w:r w:rsidR="007A0A62">
        <w:rPr>
          <w:rFonts w:asciiTheme="minorBidi" w:hAnsiTheme="minorBidi"/>
        </w:rPr>
        <w:t xml:space="preserve"> </w:t>
      </w:r>
      <w:r w:rsidR="007A0A62" w:rsidRPr="007A0A62">
        <w:rPr>
          <w:rFonts w:asciiTheme="minorBidi" w:hAnsiTheme="minorBidi"/>
        </w:rPr>
        <w:t xml:space="preserve">very large reactors. Fortunately, you can use </w:t>
      </w:r>
      <w:proofErr w:type="spellStart"/>
      <w:r w:rsidR="007A0A62" w:rsidRPr="007A0A62">
        <w:rPr>
          <w:rFonts w:asciiTheme="minorBidi" w:hAnsiTheme="minorBidi"/>
        </w:rPr>
        <w:t>REquil</w:t>
      </w:r>
      <w:proofErr w:type="spellEnd"/>
      <w:r w:rsidR="007A0A62" w:rsidRPr="007A0A62">
        <w:rPr>
          <w:rFonts w:asciiTheme="minorBidi" w:hAnsiTheme="minorBidi"/>
        </w:rPr>
        <w:t xml:space="preserve"> to approximate</w:t>
      </w:r>
      <w:r w:rsidR="007A0A62">
        <w:rPr>
          <w:rFonts w:asciiTheme="minorBidi" w:hAnsiTheme="minorBidi"/>
        </w:rPr>
        <w:t xml:space="preserve"> </w:t>
      </w:r>
      <w:r w:rsidR="007A0A62" w:rsidRPr="007A0A62">
        <w:rPr>
          <w:rFonts w:asciiTheme="minorBidi" w:hAnsiTheme="minorBidi"/>
        </w:rPr>
        <w:t>sub-equilibrium conditions, meaning that they approach equilibrium</w:t>
      </w:r>
      <w:r w:rsidR="007A0A62">
        <w:rPr>
          <w:rFonts w:asciiTheme="minorBidi" w:hAnsiTheme="minorBidi"/>
        </w:rPr>
        <w:t xml:space="preserve"> </w:t>
      </w:r>
      <w:r w:rsidR="007A0A62" w:rsidRPr="007A0A62">
        <w:rPr>
          <w:rFonts w:asciiTheme="minorBidi" w:hAnsiTheme="minorBidi"/>
        </w:rPr>
        <w:t>conditions but never actually get there. The reaction would be</w:t>
      </w:r>
      <w:r w:rsidR="007A0A62">
        <w:rPr>
          <w:rFonts w:asciiTheme="minorBidi" w:hAnsiTheme="minorBidi"/>
        </w:rPr>
        <w:t xml:space="preserve"> </w:t>
      </w:r>
      <w:r w:rsidR="007A0A62" w:rsidRPr="007A0A62">
        <w:rPr>
          <w:rFonts w:asciiTheme="minorBidi" w:hAnsiTheme="minorBidi"/>
        </w:rPr>
        <w:t>slightly less than the true equilibrium, which is more realistic.</w:t>
      </w:r>
      <w:r w:rsidR="007A0A62">
        <w:rPr>
          <w:rFonts w:asciiTheme="minorBidi" w:hAnsiTheme="minorBidi"/>
        </w:rPr>
        <w:t xml:space="preserve"> </w:t>
      </w:r>
      <w:r w:rsidR="007A0A62" w:rsidRPr="007A0A62">
        <w:rPr>
          <w:rFonts w:asciiTheme="minorBidi" w:hAnsiTheme="minorBidi"/>
        </w:rPr>
        <w:t>To do this in practice, you can use an approach temperature.</w:t>
      </w:r>
      <w:r w:rsidR="007A0A62">
        <w:rPr>
          <w:rFonts w:asciiTheme="minorBidi" w:hAnsiTheme="minorBidi"/>
        </w:rPr>
        <w:t xml:space="preserve"> </w:t>
      </w:r>
      <w:r w:rsidR="007A0A62" w:rsidRPr="007A0A62">
        <w:rPr>
          <w:rFonts w:asciiTheme="minorBidi" w:hAnsiTheme="minorBidi"/>
        </w:rPr>
        <w:t>Essentially, what happens is that you intentionally use the</w:t>
      </w:r>
      <w:r w:rsidR="007A0A62">
        <w:rPr>
          <w:rFonts w:asciiTheme="minorBidi" w:hAnsiTheme="minorBidi"/>
        </w:rPr>
        <w:t xml:space="preserve"> </w:t>
      </w:r>
      <w:r w:rsidR="007A0A62" w:rsidRPr="007A0A62">
        <w:rPr>
          <w:rFonts w:asciiTheme="minorBidi" w:hAnsiTheme="minorBidi"/>
        </w:rPr>
        <w:t>equilibrium constant at the wrong temperature, one that is close to</w:t>
      </w:r>
      <w:r w:rsidR="007A0A62">
        <w:rPr>
          <w:rFonts w:asciiTheme="minorBidi" w:hAnsiTheme="minorBidi"/>
        </w:rPr>
        <w:t xml:space="preserve"> </w:t>
      </w:r>
      <w:r w:rsidR="007A0A62" w:rsidRPr="007A0A62">
        <w:rPr>
          <w:rFonts w:asciiTheme="minorBidi" w:hAnsiTheme="minorBidi"/>
        </w:rPr>
        <w:t>the actual temperature but off by about 10°C or so (this number is</w:t>
      </w:r>
      <w:r w:rsidR="007A0A62">
        <w:rPr>
          <w:rFonts w:asciiTheme="minorBidi" w:hAnsiTheme="minorBidi"/>
        </w:rPr>
        <w:t xml:space="preserve"> </w:t>
      </w:r>
      <w:r w:rsidR="007A0A62" w:rsidRPr="007A0A62">
        <w:rPr>
          <w:rFonts w:asciiTheme="minorBidi" w:hAnsiTheme="minorBidi"/>
        </w:rPr>
        <w:t>purely heuristic, you can choose other numbers). In this way, when</w:t>
      </w:r>
      <w:r w:rsidR="007A0A62">
        <w:rPr>
          <w:rFonts w:asciiTheme="minorBidi" w:hAnsiTheme="minorBidi"/>
        </w:rPr>
        <w:t xml:space="preserve"> </w:t>
      </w:r>
      <w:r w:rsidR="007A0A62" w:rsidRPr="007A0A62">
        <w:rPr>
          <w:rFonts w:asciiTheme="minorBidi" w:hAnsiTheme="minorBidi"/>
        </w:rPr>
        <w:t>you compute the yield at the actual temperature using the</w:t>
      </w:r>
    </w:p>
    <w:p w14:paraId="2AC70CBE" w14:textId="15DB813A" w:rsidR="007A0A62" w:rsidRPr="007A0A62" w:rsidRDefault="007A0A62" w:rsidP="007A0A62">
      <w:pPr>
        <w:autoSpaceDE w:val="0"/>
        <w:autoSpaceDN w:val="0"/>
        <w:adjustRightInd w:val="0"/>
        <w:spacing w:after="0" w:line="240" w:lineRule="auto"/>
        <w:jc w:val="both"/>
        <w:rPr>
          <w:rFonts w:asciiTheme="minorBidi" w:hAnsiTheme="minorBidi"/>
        </w:rPr>
      </w:pPr>
      <w:r w:rsidRPr="007A0A62">
        <w:rPr>
          <w:rFonts w:asciiTheme="minorBidi" w:hAnsiTheme="minorBidi"/>
        </w:rPr>
        <w:t>intentionally wrong equilibrium coefficient, you get a little lower yield</w:t>
      </w:r>
      <w:r>
        <w:rPr>
          <w:rFonts w:asciiTheme="minorBidi" w:hAnsiTheme="minorBidi"/>
        </w:rPr>
        <w:t xml:space="preserve"> </w:t>
      </w:r>
      <w:r w:rsidRPr="007A0A62">
        <w:rPr>
          <w:rFonts w:asciiTheme="minorBidi" w:hAnsiTheme="minorBidi"/>
        </w:rPr>
        <w:t xml:space="preserve">than you otherwise would. In this way, we can approximate a </w:t>
      </w:r>
      <w:proofErr w:type="spellStart"/>
      <w:r w:rsidRPr="007A0A62">
        <w:rPr>
          <w:rFonts w:asciiTheme="minorBidi" w:hAnsiTheme="minorBidi"/>
        </w:rPr>
        <w:t>morerealistic</w:t>
      </w:r>
      <w:proofErr w:type="spellEnd"/>
      <w:r w:rsidRPr="007A0A62">
        <w:rPr>
          <w:rFonts w:asciiTheme="minorBidi" w:hAnsiTheme="minorBidi"/>
        </w:rPr>
        <w:t xml:space="preserve"> situation which approaches equilibrium but never actually</w:t>
      </w:r>
      <w:r>
        <w:rPr>
          <w:rFonts w:asciiTheme="minorBidi" w:hAnsiTheme="minorBidi"/>
        </w:rPr>
        <w:t xml:space="preserve"> </w:t>
      </w:r>
      <w:r w:rsidRPr="007A0A62">
        <w:rPr>
          <w:rFonts w:asciiTheme="minorBidi" w:hAnsiTheme="minorBidi"/>
        </w:rPr>
        <w:t>quite achieves it.</w:t>
      </w:r>
      <w:r>
        <w:rPr>
          <w:rFonts w:asciiTheme="minorBidi" w:hAnsiTheme="minorBidi"/>
        </w:rPr>
        <w:t xml:space="preserve"> </w:t>
      </w:r>
      <w:r w:rsidRPr="007A0A62">
        <w:rPr>
          <w:rFonts w:asciiTheme="minorBidi" w:hAnsiTheme="minorBidi"/>
        </w:rPr>
        <w:t xml:space="preserve">In </w:t>
      </w:r>
      <w:proofErr w:type="spellStart"/>
      <w:r w:rsidRPr="007A0A62">
        <w:rPr>
          <w:rFonts w:asciiTheme="minorBidi" w:hAnsiTheme="minorBidi"/>
        </w:rPr>
        <w:t>REquil</w:t>
      </w:r>
      <w:proofErr w:type="spellEnd"/>
      <w:r w:rsidRPr="007A0A62">
        <w:rPr>
          <w:rFonts w:asciiTheme="minorBidi" w:hAnsiTheme="minorBidi"/>
        </w:rPr>
        <w:t>, you can achieve this by typing an approach</w:t>
      </w:r>
    </w:p>
    <w:p w14:paraId="3B63281D" w14:textId="0F175110" w:rsidR="007A0A62" w:rsidRPr="007A0A62" w:rsidRDefault="007A0A62" w:rsidP="007A0A62">
      <w:pPr>
        <w:autoSpaceDE w:val="0"/>
        <w:autoSpaceDN w:val="0"/>
        <w:adjustRightInd w:val="0"/>
        <w:spacing w:after="0" w:line="240" w:lineRule="auto"/>
        <w:jc w:val="both"/>
        <w:rPr>
          <w:rFonts w:asciiTheme="minorBidi" w:hAnsiTheme="minorBidi"/>
        </w:rPr>
      </w:pPr>
      <w:r w:rsidRPr="007A0A62">
        <w:rPr>
          <w:rFonts w:asciiTheme="minorBidi" w:hAnsiTheme="minorBidi"/>
        </w:rPr>
        <w:t>temperature into the corresponding box on the reaction stoichiometry</w:t>
      </w:r>
      <w:r>
        <w:rPr>
          <w:rFonts w:asciiTheme="minorBidi" w:hAnsiTheme="minorBidi"/>
        </w:rPr>
        <w:t xml:space="preserve"> </w:t>
      </w:r>
      <w:r w:rsidRPr="007A0A62">
        <w:rPr>
          <w:rFonts w:asciiTheme="minorBidi" w:hAnsiTheme="minorBidi"/>
        </w:rPr>
        <w:t>definition form. Aspen Plus defines the number you type as the</w:t>
      </w:r>
      <w:r>
        <w:rPr>
          <w:rFonts w:asciiTheme="minorBidi" w:hAnsiTheme="minorBidi"/>
        </w:rPr>
        <w:t xml:space="preserve"> </w:t>
      </w:r>
      <w:r w:rsidRPr="007A0A62">
        <w:rPr>
          <w:rFonts w:asciiTheme="minorBidi" w:hAnsiTheme="minorBidi"/>
        </w:rPr>
        <w:t>number of degrees above the system temperature that you want to</w:t>
      </w:r>
      <w:r>
        <w:rPr>
          <w:rFonts w:asciiTheme="minorBidi" w:hAnsiTheme="minorBidi"/>
        </w:rPr>
        <w:t xml:space="preserve"> </w:t>
      </w:r>
      <w:r w:rsidRPr="007A0A62">
        <w:rPr>
          <w:rFonts w:asciiTheme="minorBidi" w:hAnsiTheme="minorBidi"/>
        </w:rPr>
        <w:t>use for computing the new (intentionally slightly wrong) equilibrium</w:t>
      </w:r>
      <w:r>
        <w:rPr>
          <w:rFonts w:asciiTheme="minorBidi" w:hAnsiTheme="minorBidi"/>
        </w:rPr>
        <w:t xml:space="preserve"> </w:t>
      </w:r>
      <w:r w:rsidRPr="007A0A62">
        <w:rPr>
          <w:rFonts w:asciiTheme="minorBidi" w:hAnsiTheme="minorBidi"/>
        </w:rPr>
        <w:t xml:space="preserve">coefficient. </w:t>
      </w:r>
      <w:proofErr w:type="gramStart"/>
      <w:r w:rsidRPr="007A0A62">
        <w:rPr>
          <w:rFonts w:asciiTheme="minorBidi" w:hAnsiTheme="minorBidi"/>
        </w:rPr>
        <w:t>So</w:t>
      </w:r>
      <w:proofErr w:type="gramEnd"/>
      <w:r w:rsidRPr="007A0A62">
        <w:rPr>
          <w:rFonts w:asciiTheme="minorBidi" w:hAnsiTheme="minorBidi"/>
        </w:rPr>
        <w:t xml:space="preserve"> in your case, since this is an endothermic reaction, we</w:t>
      </w:r>
      <w:r>
        <w:rPr>
          <w:rFonts w:asciiTheme="minorBidi" w:hAnsiTheme="minorBidi"/>
        </w:rPr>
        <w:t xml:space="preserve"> </w:t>
      </w:r>
      <w:r w:rsidRPr="007A0A62">
        <w:rPr>
          <w:rFonts w:asciiTheme="minorBidi" w:hAnsiTheme="minorBidi"/>
        </w:rPr>
        <w:t>want to use a temperature that is a little bit lower than the actual</w:t>
      </w:r>
      <w:r>
        <w:rPr>
          <w:rFonts w:asciiTheme="minorBidi" w:hAnsiTheme="minorBidi"/>
        </w:rPr>
        <w:t xml:space="preserve"> </w:t>
      </w:r>
      <w:r w:rsidRPr="007A0A62">
        <w:rPr>
          <w:rFonts w:asciiTheme="minorBidi" w:hAnsiTheme="minorBidi"/>
        </w:rPr>
        <w:t>temperature because conversion is generally lower at lower</w:t>
      </w:r>
      <w:r>
        <w:rPr>
          <w:rFonts w:asciiTheme="minorBidi" w:hAnsiTheme="minorBidi"/>
        </w:rPr>
        <w:t xml:space="preserve"> </w:t>
      </w:r>
      <w:r w:rsidRPr="007A0A62">
        <w:rPr>
          <w:rFonts w:asciiTheme="minorBidi" w:hAnsiTheme="minorBidi"/>
        </w:rPr>
        <w:t>temperatures for endothermic reactions. In case you are confused</w:t>
      </w:r>
      <w:r>
        <w:rPr>
          <w:rFonts w:asciiTheme="minorBidi" w:hAnsiTheme="minorBidi"/>
        </w:rPr>
        <w:t xml:space="preserve"> </w:t>
      </w:r>
      <w:r w:rsidRPr="007A0A62">
        <w:rPr>
          <w:rFonts w:asciiTheme="minorBidi" w:hAnsiTheme="minorBidi"/>
        </w:rPr>
        <w:t>about whether to type a positive or negative number for this system,</w:t>
      </w:r>
      <w:r>
        <w:rPr>
          <w:rFonts w:asciiTheme="minorBidi" w:hAnsiTheme="minorBidi"/>
        </w:rPr>
        <w:t xml:space="preserve"> </w:t>
      </w:r>
      <w:r w:rsidRPr="007A0A62">
        <w:rPr>
          <w:rFonts w:asciiTheme="minorBidi" w:hAnsiTheme="minorBidi"/>
        </w:rPr>
        <w:t>just pick one and try it. If you get better conversion than the true</w:t>
      </w:r>
      <w:r>
        <w:rPr>
          <w:rFonts w:asciiTheme="minorBidi" w:hAnsiTheme="minorBidi"/>
        </w:rPr>
        <w:t xml:space="preserve"> </w:t>
      </w:r>
      <w:r w:rsidRPr="007A0A62">
        <w:rPr>
          <w:rFonts w:asciiTheme="minorBidi" w:hAnsiTheme="minorBidi"/>
        </w:rPr>
        <w:t>equilibrium, this is thermodynamically impossible, and so you know</w:t>
      </w:r>
    </w:p>
    <w:p w14:paraId="1AC3CA50" w14:textId="6606B26E" w:rsidR="009D34F4" w:rsidRDefault="007A0A62" w:rsidP="007A0A62">
      <w:pPr>
        <w:autoSpaceDE w:val="0"/>
        <w:autoSpaceDN w:val="0"/>
        <w:adjustRightInd w:val="0"/>
        <w:spacing w:after="0" w:line="240" w:lineRule="auto"/>
        <w:jc w:val="both"/>
        <w:rPr>
          <w:rFonts w:asciiTheme="minorBidi" w:hAnsiTheme="minorBidi"/>
        </w:rPr>
      </w:pPr>
      <w:r w:rsidRPr="007A0A62">
        <w:rPr>
          <w:rFonts w:asciiTheme="minorBidi" w:hAnsiTheme="minorBidi"/>
        </w:rPr>
        <w:lastRenderedPageBreak/>
        <w:t>this was the wrong one to pick!</w:t>
      </w:r>
    </w:p>
    <w:p w14:paraId="68E6D404" w14:textId="437CB5ED" w:rsidR="007A0A62" w:rsidRPr="007A0A62" w:rsidRDefault="007A0A62" w:rsidP="007A0A62">
      <w:pPr>
        <w:autoSpaceDE w:val="0"/>
        <w:autoSpaceDN w:val="0"/>
        <w:adjustRightInd w:val="0"/>
        <w:spacing w:after="0" w:line="240" w:lineRule="auto"/>
        <w:jc w:val="both"/>
        <w:rPr>
          <w:rFonts w:asciiTheme="minorBidi" w:hAnsiTheme="minorBidi"/>
        </w:rPr>
      </w:pPr>
      <w:r w:rsidRPr="007A0A62">
        <w:rPr>
          <w:rFonts w:asciiTheme="minorBidi" w:hAnsiTheme="minorBidi"/>
        </w:rPr>
        <w:t xml:space="preserve">Lastly, there is one more equilibrium-based reactor model that is very convenient and interesting, </w:t>
      </w:r>
      <w:proofErr w:type="spellStart"/>
      <w:r w:rsidRPr="007A0A62">
        <w:rPr>
          <w:rFonts w:asciiTheme="minorBidi" w:hAnsiTheme="minorBidi"/>
        </w:rPr>
        <w:t>RGibbs</w:t>
      </w:r>
      <w:proofErr w:type="spellEnd"/>
      <w:r w:rsidRPr="007A0A62">
        <w:rPr>
          <w:rFonts w:asciiTheme="minorBidi" w:hAnsiTheme="minorBidi"/>
        </w:rPr>
        <w:t>. This model can compute the chemical equilibrium conditions of the reaction without even being told the reaction equation at all! Without getting into the details very much, the second law of thermodynamics tells us that chemical equilibrium will eventually be achieved given an infinite amount of reaction time, and, that this chemical equilibrium will occur when the</w:t>
      </w:r>
    </w:p>
    <w:p w14:paraId="2ADEA825" w14:textId="4833BB5B" w:rsidR="007A0A62" w:rsidRDefault="007A0A62" w:rsidP="007A0A62">
      <w:pPr>
        <w:autoSpaceDE w:val="0"/>
        <w:autoSpaceDN w:val="0"/>
        <w:adjustRightInd w:val="0"/>
        <w:spacing w:after="0" w:line="240" w:lineRule="auto"/>
        <w:jc w:val="both"/>
        <w:rPr>
          <w:rFonts w:asciiTheme="minorBidi" w:hAnsiTheme="minorBidi"/>
        </w:rPr>
      </w:pPr>
      <w:r w:rsidRPr="007A0A62">
        <w:rPr>
          <w:rFonts w:asciiTheme="minorBidi" w:hAnsiTheme="minorBidi"/>
        </w:rPr>
        <w:t xml:space="preserve">product mixture reaches its lowest possible Gibbs free energy state (in the absence of outside influences). </w:t>
      </w:r>
      <w:proofErr w:type="gramStart"/>
      <w:r w:rsidRPr="007A0A62">
        <w:rPr>
          <w:rFonts w:asciiTheme="minorBidi" w:hAnsiTheme="minorBidi"/>
        </w:rPr>
        <w:t>So</w:t>
      </w:r>
      <w:proofErr w:type="gramEnd"/>
      <w:r w:rsidRPr="007A0A62">
        <w:rPr>
          <w:rFonts w:asciiTheme="minorBidi" w:hAnsiTheme="minorBidi"/>
        </w:rPr>
        <w:t xml:space="preserve"> what the </w:t>
      </w:r>
      <w:proofErr w:type="spellStart"/>
      <w:r w:rsidRPr="007A0A62">
        <w:rPr>
          <w:rFonts w:asciiTheme="minorBidi" w:hAnsiTheme="minorBidi"/>
        </w:rPr>
        <w:t>RGibbs</w:t>
      </w:r>
      <w:proofErr w:type="spellEnd"/>
      <w:r w:rsidRPr="007A0A62">
        <w:rPr>
          <w:rFonts w:asciiTheme="minorBidi" w:hAnsiTheme="minorBidi"/>
        </w:rPr>
        <w:t xml:space="preserve"> block does is solve an optimization problem that tries to find the exact reactor outlet mixture which has the lowest possible Gibbs free energy. It does this by a complex algorithm which essentially guesses the composition of the product mixture, computes its Gibbs free energy, and repeats this again and again until it decides that it has found the outlet mixture with the lowest possible Gibbs free energy. While it does this, however, it also ensures that the first law of thermodynamics always holds, so it makes sure that all of the atoms themselves balance (in other words, the total carbon in the reagents equals the total carbon in the products, etc.), the energy balances, and the flash conditions hold. It does not use any reaction equation information at all, which is really helpful because, in practice, the reaction equations could be incredibly complex and even unknown. Try it yourself using the same feed conditions again as the other test cases. The only things you have to tell it are the flash conditions (again, use adiabatic and zero pressure drop) and which chemicals to consider in the outputs. By default, </w:t>
      </w:r>
      <w:proofErr w:type="spellStart"/>
      <w:r w:rsidRPr="007A0A62">
        <w:rPr>
          <w:rFonts w:asciiTheme="minorBidi" w:hAnsiTheme="minorBidi"/>
        </w:rPr>
        <w:t>RGibbs</w:t>
      </w:r>
      <w:proofErr w:type="spellEnd"/>
      <w:r w:rsidRPr="007A0A62">
        <w:rPr>
          <w:rFonts w:asciiTheme="minorBidi" w:hAnsiTheme="minorBidi"/>
        </w:rPr>
        <w:t xml:space="preserve"> will consider all chemicals in your chemicals list to be chemicals that could exist in the output when guessing-and-checking. However, if you know that some chemicals simply will not be products or should otherwise not participate, you can define a subset of your products to consider.</w:t>
      </w:r>
    </w:p>
    <w:p w14:paraId="7AB41B49" w14:textId="6F07A752" w:rsidR="007A0A62" w:rsidRPr="007A0A62" w:rsidRDefault="007A0A62" w:rsidP="007A0A62">
      <w:pPr>
        <w:autoSpaceDE w:val="0"/>
        <w:autoSpaceDN w:val="0"/>
        <w:adjustRightInd w:val="0"/>
        <w:spacing w:after="0" w:line="240" w:lineRule="auto"/>
        <w:jc w:val="both"/>
        <w:rPr>
          <w:rFonts w:asciiTheme="minorBidi" w:hAnsiTheme="minorBidi"/>
        </w:rPr>
      </w:pPr>
      <w:r w:rsidRPr="007A0A62">
        <w:rPr>
          <w:rFonts w:asciiTheme="minorBidi" w:hAnsiTheme="minorBidi"/>
        </w:rPr>
        <w:t>Note that your output should be exactly the same as in the first</w:t>
      </w:r>
      <w:r>
        <w:rPr>
          <w:rFonts w:asciiTheme="minorBidi" w:hAnsiTheme="minorBidi"/>
        </w:rPr>
        <w:t xml:space="preserve"> </w:t>
      </w:r>
      <w:proofErr w:type="spellStart"/>
      <w:r w:rsidRPr="007A0A62">
        <w:rPr>
          <w:rFonts w:asciiTheme="minorBidi" w:hAnsiTheme="minorBidi"/>
        </w:rPr>
        <w:t>REquil</w:t>
      </w:r>
      <w:proofErr w:type="spellEnd"/>
      <w:r w:rsidRPr="007A0A62">
        <w:rPr>
          <w:rFonts w:asciiTheme="minorBidi" w:hAnsiTheme="minorBidi"/>
        </w:rPr>
        <w:t xml:space="preserve"> case, which is amazing considering we did not even tell it</w:t>
      </w:r>
      <w:r>
        <w:rPr>
          <w:rFonts w:asciiTheme="minorBidi" w:hAnsiTheme="minorBidi"/>
        </w:rPr>
        <w:t xml:space="preserve"> </w:t>
      </w:r>
      <w:r w:rsidRPr="007A0A62">
        <w:rPr>
          <w:rFonts w:asciiTheme="minorBidi" w:hAnsiTheme="minorBidi"/>
        </w:rPr>
        <w:t>what reactions there were!</w:t>
      </w:r>
    </w:p>
    <w:p w14:paraId="176A4B62" w14:textId="567FBF59" w:rsidR="007A0A62" w:rsidRDefault="007A0A62" w:rsidP="007A0A62">
      <w:pPr>
        <w:autoSpaceDE w:val="0"/>
        <w:autoSpaceDN w:val="0"/>
        <w:adjustRightInd w:val="0"/>
        <w:spacing w:after="0" w:line="240" w:lineRule="auto"/>
        <w:jc w:val="both"/>
        <w:rPr>
          <w:rFonts w:asciiTheme="minorBidi" w:hAnsiTheme="minorBidi"/>
        </w:rPr>
      </w:pPr>
      <w:r w:rsidRPr="007A0A62">
        <w:rPr>
          <w:rFonts w:asciiTheme="minorBidi" w:hAnsiTheme="minorBidi"/>
        </w:rPr>
        <w:t>However, like all models, you must use this block with caution.</w:t>
      </w:r>
      <w:r>
        <w:rPr>
          <w:rFonts w:asciiTheme="minorBidi" w:hAnsiTheme="minorBidi"/>
        </w:rPr>
        <w:t xml:space="preserve"> </w:t>
      </w:r>
      <w:r w:rsidRPr="007A0A62">
        <w:rPr>
          <w:rFonts w:asciiTheme="minorBidi" w:hAnsiTheme="minorBidi"/>
        </w:rPr>
        <w:t>First of all, remember that this will only consider chemicals that exist</w:t>
      </w:r>
      <w:r>
        <w:rPr>
          <w:rFonts w:asciiTheme="minorBidi" w:hAnsiTheme="minorBidi"/>
        </w:rPr>
        <w:t xml:space="preserve"> </w:t>
      </w:r>
      <w:r w:rsidRPr="007A0A62">
        <w:rPr>
          <w:rFonts w:asciiTheme="minorBidi" w:hAnsiTheme="minorBidi"/>
        </w:rPr>
        <w:t>in your model. So if you are missing important chemicals from your</w:t>
      </w:r>
      <w:r>
        <w:rPr>
          <w:rFonts w:asciiTheme="minorBidi" w:hAnsiTheme="minorBidi"/>
        </w:rPr>
        <w:t xml:space="preserve"> </w:t>
      </w:r>
      <w:r w:rsidRPr="007A0A62">
        <w:rPr>
          <w:rFonts w:asciiTheme="minorBidi" w:hAnsiTheme="minorBidi"/>
        </w:rPr>
        <w:t>list because you do not know much about the chemistry of the</w:t>
      </w:r>
      <w:r>
        <w:rPr>
          <w:rFonts w:asciiTheme="minorBidi" w:hAnsiTheme="minorBidi"/>
        </w:rPr>
        <w:t xml:space="preserve"> </w:t>
      </w:r>
      <w:r w:rsidRPr="007A0A62">
        <w:rPr>
          <w:rFonts w:asciiTheme="minorBidi" w:hAnsiTheme="minorBidi"/>
        </w:rPr>
        <w:t>system, it will dutifully report an output mixture that might be totally</w:t>
      </w:r>
      <w:r>
        <w:rPr>
          <w:rFonts w:asciiTheme="minorBidi" w:hAnsiTheme="minorBidi"/>
        </w:rPr>
        <w:t xml:space="preserve"> </w:t>
      </w:r>
      <w:proofErr w:type="spellStart"/>
      <w:proofErr w:type="gramStart"/>
      <w:r w:rsidRPr="007A0A62">
        <w:rPr>
          <w:rFonts w:asciiTheme="minorBidi" w:hAnsiTheme="minorBidi"/>
        </w:rPr>
        <w:t>meaningless.Second</w:t>
      </w:r>
      <w:proofErr w:type="spellEnd"/>
      <w:proofErr w:type="gramEnd"/>
      <w:r w:rsidRPr="007A0A62">
        <w:rPr>
          <w:rFonts w:asciiTheme="minorBidi" w:hAnsiTheme="minorBidi"/>
        </w:rPr>
        <w:t>, be sure to ask yourself if true chemical equilibrium is</w:t>
      </w:r>
      <w:r>
        <w:rPr>
          <w:rFonts w:asciiTheme="minorBidi" w:hAnsiTheme="minorBidi"/>
        </w:rPr>
        <w:t xml:space="preserve"> </w:t>
      </w:r>
      <w:r w:rsidRPr="007A0A62">
        <w:rPr>
          <w:rFonts w:asciiTheme="minorBidi" w:hAnsiTheme="minorBidi"/>
        </w:rPr>
        <w:t>really what you want to model. For example, consider a case in</w:t>
      </w:r>
      <w:r>
        <w:rPr>
          <w:rFonts w:asciiTheme="minorBidi" w:hAnsiTheme="minorBidi"/>
        </w:rPr>
        <w:t xml:space="preserve"> </w:t>
      </w:r>
      <w:r w:rsidRPr="007A0A62">
        <w:rPr>
          <w:rFonts w:asciiTheme="minorBidi" w:hAnsiTheme="minorBidi"/>
        </w:rPr>
        <w:t>which</w:t>
      </w:r>
      <w:r>
        <w:rPr>
          <w:rFonts w:asciiTheme="minorBidi" w:hAnsiTheme="minorBidi"/>
        </w:rPr>
        <w:t xml:space="preserve"> </w:t>
      </w:r>
      <w:r w:rsidRPr="007A0A62">
        <w:rPr>
          <w:rFonts w:asciiTheme="minorBidi" w:hAnsiTheme="minorBidi"/>
        </w:rPr>
        <w:t>you have one set of reactions that are very fast (perhaps with</w:t>
      </w:r>
      <w:r>
        <w:rPr>
          <w:rFonts w:asciiTheme="minorBidi" w:hAnsiTheme="minorBidi"/>
        </w:rPr>
        <w:t xml:space="preserve"> </w:t>
      </w:r>
      <w:r w:rsidRPr="007A0A62">
        <w:rPr>
          <w:rFonts w:asciiTheme="minorBidi" w:hAnsiTheme="minorBidi"/>
        </w:rPr>
        <w:t>the benefit of a catalyst) and another set of reactions which are very</w:t>
      </w:r>
      <w:r>
        <w:rPr>
          <w:rFonts w:asciiTheme="minorBidi" w:hAnsiTheme="minorBidi"/>
        </w:rPr>
        <w:t xml:space="preserve"> </w:t>
      </w:r>
      <w:r w:rsidRPr="007A0A62">
        <w:rPr>
          <w:rFonts w:asciiTheme="minorBidi" w:hAnsiTheme="minorBidi"/>
        </w:rPr>
        <w:t>slow. In practice, a real reactor might be designed such that it is only</w:t>
      </w:r>
      <w:r>
        <w:rPr>
          <w:rFonts w:asciiTheme="minorBidi" w:hAnsiTheme="minorBidi"/>
        </w:rPr>
        <w:t xml:space="preserve"> </w:t>
      </w:r>
      <w:r w:rsidRPr="007A0A62">
        <w:rPr>
          <w:rFonts w:asciiTheme="minorBidi" w:hAnsiTheme="minorBidi"/>
        </w:rPr>
        <w:t>long enough such that the fast set of reactions approach equilibria,</w:t>
      </w:r>
      <w:r>
        <w:rPr>
          <w:rFonts w:asciiTheme="minorBidi" w:hAnsiTheme="minorBidi"/>
        </w:rPr>
        <w:t xml:space="preserve"> </w:t>
      </w:r>
      <w:r w:rsidRPr="007A0A62">
        <w:rPr>
          <w:rFonts w:asciiTheme="minorBidi" w:hAnsiTheme="minorBidi"/>
        </w:rPr>
        <w:t>but the slow set of reactions do not because they are not catalyzed</w:t>
      </w:r>
      <w:r>
        <w:rPr>
          <w:rFonts w:asciiTheme="minorBidi" w:hAnsiTheme="minorBidi"/>
        </w:rPr>
        <w:t xml:space="preserve"> </w:t>
      </w:r>
      <w:r w:rsidRPr="007A0A62">
        <w:rPr>
          <w:rFonts w:asciiTheme="minorBidi" w:hAnsiTheme="minorBidi"/>
        </w:rPr>
        <w:t xml:space="preserve">or simply very slow. In that case, </w:t>
      </w:r>
      <w:proofErr w:type="spellStart"/>
      <w:r w:rsidRPr="007A0A62">
        <w:rPr>
          <w:rFonts w:asciiTheme="minorBidi" w:hAnsiTheme="minorBidi"/>
        </w:rPr>
        <w:t>RGibbs</w:t>
      </w:r>
      <w:proofErr w:type="spellEnd"/>
      <w:r w:rsidRPr="007A0A62">
        <w:rPr>
          <w:rFonts w:asciiTheme="minorBidi" w:hAnsiTheme="minorBidi"/>
        </w:rPr>
        <w:t xml:space="preserve"> would be a terrible choice of</w:t>
      </w:r>
      <w:r>
        <w:rPr>
          <w:rFonts w:asciiTheme="minorBidi" w:hAnsiTheme="minorBidi"/>
        </w:rPr>
        <w:t xml:space="preserve"> </w:t>
      </w:r>
      <w:r w:rsidRPr="007A0A62">
        <w:rPr>
          <w:rFonts w:asciiTheme="minorBidi" w:hAnsiTheme="minorBidi"/>
        </w:rPr>
        <w:t xml:space="preserve">a model, because </w:t>
      </w:r>
      <w:proofErr w:type="spellStart"/>
      <w:r w:rsidRPr="007A0A62">
        <w:rPr>
          <w:rFonts w:asciiTheme="minorBidi" w:hAnsiTheme="minorBidi"/>
        </w:rPr>
        <w:t>RGibbs</w:t>
      </w:r>
      <w:proofErr w:type="spellEnd"/>
      <w:r w:rsidRPr="007A0A62">
        <w:rPr>
          <w:rFonts w:asciiTheme="minorBidi" w:hAnsiTheme="minorBidi"/>
        </w:rPr>
        <w:t xml:space="preserve"> does not care about the speed of the</w:t>
      </w:r>
      <w:r>
        <w:rPr>
          <w:rFonts w:asciiTheme="minorBidi" w:hAnsiTheme="minorBidi"/>
        </w:rPr>
        <w:t xml:space="preserve"> </w:t>
      </w:r>
      <w:r w:rsidRPr="007A0A62">
        <w:rPr>
          <w:rFonts w:asciiTheme="minorBidi" w:hAnsiTheme="minorBidi"/>
        </w:rPr>
        <w:t>reaction—it considers equilibrium after an infinite amount of time. If</w:t>
      </w:r>
      <w:r>
        <w:rPr>
          <w:rFonts w:asciiTheme="minorBidi" w:hAnsiTheme="minorBidi"/>
        </w:rPr>
        <w:t xml:space="preserve"> </w:t>
      </w:r>
      <w:r w:rsidRPr="007A0A62">
        <w:rPr>
          <w:rFonts w:asciiTheme="minorBidi" w:hAnsiTheme="minorBidi"/>
        </w:rPr>
        <w:t xml:space="preserve">you used </w:t>
      </w:r>
      <w:proofErr w:type="spellStart"/>
      <w:r w:rsidRPr="007A0A62">
        <w:rPr>
          <w:rFonts w:asciiTheme="minorBidi" w:hAnsiTheme="minorBidi"/>
        </w:rPr>
        <w:t>RGibbs</w:t>
      </w:r>
      <w:proofErr w:type="spellEnd"/>
      <w:r w:rsidRPr="007A0A62">
        <w:rPr>
          <w:rFonts w:asciiTheme="minorBidi" w:hAnsiTheme="minorBidi"/>
        </w:rPr>
        <w:t>, it would report that the slow reaction has reached</w:t>
      </w:r>
      <w:r>
        <w:rPr>
          <w:rFonts w:asciiTheme="minorBidi" w:hAnsiTheme="minorBidi"/>
        </w:rPr>
        <w:t xml:space="preserve"> </w:t>
      </w:r>
      <w:r w:rsidRPr="007A0A62">
        <w:rPr>
          <w:rFonts w:asciiTheme="minorBidi" w:hAnsiTheme="minorBidi"/>
        </w:rPr>
        <w:t>equilibrium, when that would be physically unlikely in practice. In this</w:t>
      </w:r>
      <w:r>
        <w:rPr>
          <w:rFonts w:asciiTheme="minorBidi" w:hAnsiTheme="minorBidi"/>
        </w:rPr>
        <w:t xml:space="preserve"> </w:t>
      </w:r>
      <w:r w:rsidRPr="007A0A62">
        <w:rPr>
          <w:rFonts w:asciiTheme="minorBidi" w:hAnsiTheme="minorBidi"/>
        </w:rPr>
        <w:t xml:space="preserve">case, you could consider either using </w:t>
      </w:r>
      <w:proofErr w:type="spellStart"/>
      <w:r w:rsidRPr="007A0A62">
        <w:rPr>
          <w:rFonts w:asciiTheme="minorBidi" w:hAnsiTheme="minorBidi"/>
        </w:rPr>
        <w:t>REquil</w:t>
      </w:r>
      <w:proofErr w:type="spellEnd"/>
      <w:r w:rsidRPr="007A0A62">
        <w:rPr>
          <w:rFonts w:asciiTheme="minorBidi" w:hAnsiTheme="minorBidi"/>
        </w:rPr>
        <w:t xml:space="preserve"> and specifically only</w:t>
      </w:r>
      <w:r>
        <w:rPr>
          <w:rFonts w:asciiTheme="minorBidi" w:hAnsiTheme="minorBidi"/>
        </w:rPr>
        <w:t xml:space="preserve"> </w:t>
      </w:r>
      <w:r w:rsidRPr="007A0A62">
        <w:rPr>
          <w:rFonts w:asciiTheme="minorBidi" w:hAnsiTheme="minorBidi"/>
        </w:rPr>
        <w:t xml:space="preserve">modeling the fast reaction set, or using </w:t>
      </w:r>
      <w:proofErr w:type="spellStart"/>
      <w:r w:rsidRPr="007A0A62">
        <w:rPr>
          <w:rFonts w:asciiTheme="minorBidi" w:hAnsiTheme="minorBidi"/>
        </w:rPr>
        <w:t>RGibbs</w:t>
      </w:r>
      <w:proofErr w:type="spellEnd"/>
      <w:r w:rsidRPr="007A0A62">
        <w:rPr>
          <w:rFonts w:asciiTheme="minorBidi" w:hAnsiTheme="minorBidi"/>
        </w:rPr>
        <w:t xml:space="preserve"> and removing any</w:t>
      </w:r>
      <w:r>
        <w:rPr>
          <w:rFonts w:asciiTheme="minorBidi" w:hAnsiTheme="minorBidi"/>
        </w:rPr>
        <w:t xml:space="preserve"> </w:t>
      </w:r>
      <w:r w:rsidRPr="007A0A62">
        <w:rPr>
          <w:rFonts w:asciiTheme="minorBidi" w:hAnsiTheme="minorBidi"/>
        </w:rPr>
        <w:t>unique products that might be in the second reaction set to prevent</w:t>
      </w:r>
      <w:r>
        <w:rPr>
          <w:rFonts w:asciiTheme="minorBidi" w:hAnsiTheme="minorBidi"/>
        </w:rPr>
        <w:t xml:space="preserve"> </w:t>
      </w:r>
      <w:r w:rsidRPr="007A0A62">
        <w:rPr>
          <w:rFonts w:asciiTheme="minorBidi" w:hAnsiTheme="minorBidi"/>
        </w:rPr>
        <w:t>them from being considered, depending on the situation.</w:t>
      </w:r>
      <w:r>
        <w:rPr>
          <w:rFonts w:asciiTheme="minorBidi" w:hAnsiTheme="minorBidi"/>
        </w:rPr>
        <w:t xml:space="preserve"> </w:t>
      </w:r>
      <w:r w:rsidRPr="007A0A62">
        <w:rPr>
          <w:rFonts w:asciiTheme="minorBidi" w:hAnsiTheme="minorBidi"/>
        </w:rPr>
        <w:t>As an example, consider the reaction of methane with oxygen</w:t>
      </w:r>
      <w:r>
        <w:rPr>
          <w:rFonts w:asciiTheme="minorBidi" w:hAnsiTheme="minorBidi"/>
        </w:rPr>
        <w:t xml:space="preserve"> </w:t>
      </w:r>
      <w:r w:rsidRPr="007A0A62">
        <w:rPr>
          <w:rFonts w:asciiTheme="minorBidi" w:hAnsiTheme="minorBidi"/>
        </w:rPr>
        <w:t>(using plenty of excess air) to produce carbon dioxide and water. In</w:t>
      </w:r>
      <w:r>
        <w:rPr>
          <w:rFonts w:asciiTheme="minorBidi" w:hAnsiTheme="minorBidi"/>
        </w:rPr>
        <w:t xml:space="preserve"> </w:t>
      </w:r>
      <w:r w:rsidRPr="007A0A62">
        <w:rPr>
          <w:rFonts w:asciiTheme="minorBidi" w:hAnsiTheme="minorBidi"/>
        </w:rPr>
        <w:t>practice, this reaction does not even need a catalyst at a high</w:t>
      </w:r>
      <w:r>
        <w:rPr>
          <w:rFonts w:asciiTheme="minorBidi" w:hAnsiTheme="minorBidi"/>
        </w:rPr>
        <w:t xml:space="preserve"> </w:t>
      </w:r>
      <w:r w:rsidRPr="007A0A62">
        <w:rPr>
          <w:rFonts w:asciiTheme="minorBidi" w:hAnsiTheme="minorBidi"/>
        </w:rPr>
        <w:t>temperature because methane will readily burn under these</w:t>
      </w:r>
      <w:r>
        <w:rPr>
          <w:rFonts w:asciiTheme="minorBidi" w:hAnsiTheme="minorBidi"/>
        </w:rPr>
        <w:t xml:space="preserve"> </w:t>
      </w:r>
      <w:r w:rsidRPr="007A0A62">
        <w:rPr>
          <w:rFonts w:asciiTheme="minorBidi" w:hAnsiTheme="minorBidi"/>
        </w:rPr>
        <w:t>conditions, effectively achieving equilibrium very quickly.</w:t>
      </w:r>
      <w:r>
        <w:rPr>
          <w:rFonts w:asciiTheme="minorBidi" w:hAnsiTheme="minorBidi"/>
        </w:rPr>
        <w:t xml:space="preserve"> </w:t>
      </w:r>
      <w:r w:rsidRPr="007A0A62">
        <w:rPr>
          <w:rFonts w:asciiTheme="minorBidi" w:hAnsiTheme="minorBidi"/>
        </w:rPr>
        <w:t>However, suppose you had an air-deprived environment such that</w:t>
      </w:r>
      <w:r>
        <w:rPr>
          <w:rFonts w:asciiTheme="minorBidi" w:hAnsiTheme="minorBidi"/>
        </w:rPr>
        <w:t xml:space="preserve"> </w:t>
      </w:r>
      <w:r w:rsidRPr="007A0A62">
        <w:rPr>
          <w:rFonts w:asciiTheme="minorBidi" w:hAnsiTheme="minorBidi"/>
        </w:rPr>
        <w:t>you did not have enough oxygen to combust all of the methane</w:t>
      </w:r>
      <w:r>
        <w:rPr>
          <w:rFonts w:asciiTheme="minorBidi" w:hAnsiTheme="minorBidi"/>
        </w:rPr>
        <w:t xml:space="preserve"> </w:t>
      </w:r>
      <w:r w:rsidRPr="007A0A62">
        <w:rPr>
          <w:rFonts w:asciiTheme="minorBidi" w:hAnsiTheme="minorBidi"/>
        </w:rPr>
        <w:t>according to stoichiometry in the flame. In practice, there would still</w:t>
      </w:r>
      <w:r>
        <w:rPr>
          <w:rFonts w:asciiTheme="minorBidi" w:hAnsiTheme="minorBidi"/>
        </w:rPr>
        <w:t xml:space="preserve"> </w:t>
      </w:r>
      <w:r w:rsidRPr="007A0A62">
        <w:rPr>
          <w:rFonts w:asciiTheme="minorBidi" w:hAnsiTheme="minorBidi"/>
        </w:rPr>
        <w:t>be some combustion, but this would leave lots of methane remaining</w:t>
      </w:r>
      <w:r>
        <w:rPr>
          <w:rFonts w:asciiTheme="minorBidi" w:hAnsiTheme="minorBidi"/>
        </w:rPr>
        <w:t xml:space="preserve"> </w:t>
      </w:r>
      <w:r w:rsidRPr="007A0A62">
        <w:rPr>
          <w:rFonts w:asciiTheme="minorBidi" w:hAnsiTheme="minorBidi"/>
        </w:rPr>
        <w:t>leaving the furnace. The carbon monoxide produced is higher, but it</w:t>
      </w:r>
      <w:r>
        <w:rPr>
          <w:rFonts w:asciiTheme="minorBidi" w:hAnsiTheme="minorBidi"/>
        </w:rPr>
        <w:t xml:space="preserve"> </w:t>
      </w:r>
      <w:r w:rsidRPr="007A0A62">
        <w:rPr>
          <w:rFonts w:asciiTheme="minorBidi" w:hAnsiTheme="minorBidi"/>
        </w:rPr>
        <w:t xml:space="preserve">is still relatively small comparatively. However, were </w:t>
      </w:r>
      <w:r w:rsidRPr="007A0A62">
        <w:rPr>
          <w:rFonts w:asciiTheme="minorBidi" w:hAnsiTheme="minorBidi"/>
        </w:rPr>
        <w:lastRenderedPageBreak/>
        <w:t>you to model</w:t>
      </w:r>
      <w:r>
        <w:rPr>
          <w:rFonts w:asciiTheme="minorBidi" w:hAnsiTheme="minorBidi"/>
        </w:rPr>
        <w:t xml:space="preserve"> </w:t>
      </w:r>
      <w:r w:rsidRPr="007A0A62">
        <w:rPr>
          <w:rFonts w:asciiTheme="minorBidi" w:hAnsiTheme="minorBidi"/>
        </w:rPr>
        <w:t xml:space="preserve">this with an </w:t>
      </w:r>
      <w:proofErr w:type="spellStart"/>
      <w:r w:rsidRPr="007A0A62">
        <w:rPr>
          <w:rFonts w:asciiTheme="minorBidi" w:hAnsiTheme="minorBidi"/>
        </w:rPr>
        <w:t>RGibbs</w:t>
      </w:r>
      <w:proofErr w:type="spellEnd"/>
      <w:r w:rsidRPr="007A0A62">
        <w:rPr>
          <w:rFonts w:asciiTheme="minorBidi" w:hAnsiTheme="minorBidi"/>
        </w:rPr>
        <w:t xml:space="preserve"> block, it would predict surprisingly large amounts</w:t>
      </w:r>
      <w:r>
        <w:rPr>
          <w:rFonts w:asciiTheme="minorBidi" w:hAnsiTheme="minorBidi"/>
        </w:rPr>
        <w:t xml:space="preserve"> </w:t>
      </w:r>
      <w:r w:rsidRPr="007A0A62">
        <w:rPr>
          <w:rFonts w:asciiTheme="minorBidi" w:hAnsiTheme="minorBidi"/>
        </w:rPr>
        <w:t>of CO leaving the flame, which would be unrealistic. However, given</w:t>
      </w:r>
      <w:r>
        <w:rPr>
          <w:rFonts w:asciiTheme="minorBidi" w:hAnsiTheme="minorBidi"/>
        </w:rPr>
        <w:t xml:space="preserve"> </w:t>
      </w:r>
      <w:r w:rsidRPr="007A0A62">
        <w:rPr>
          <w:rFonts w:asciiTheme="minorBidi" w:hAnsiTheme="minorBidi"/>
        </w:rPr>
        <w:t>infinite time, the CO would indeed form because the methane would</w:t>
      </w:r>
      <w:r>
        <w:rPr>
          <w:rFonts w:asciiTheme="minorBidi" w:hAnsiTheme="minorBidi"/>
        </w:rPr>
        <w:t xml:space="preserve"> </w:t>
      </w:r>
      <w:r w:rsidRPr="007A0A62">
        <w:rPr>
          <w:rFonts w:asciiTheme="minorBidi" w:hAnsiTheme="minorBidi"/>
        </w:rPr>
        <w:t>eventually react with the steam, to form carbon monoxide and</w:t>
      </w:r>
      <w:r>
        <w:rPr>
          <w:rFonts w:asciiTheme="minorBidi" w:hAnsiTheme="minorBidi"/>
        </w:rPr>
        <w:t xml:space="preserve"> </w:t>
      </w:r>
      <w:r w:rsidRPr="007A0A62">
        <w:rPr>
          <w:rFonts w:asciiTheme="minorBidi" w:hAnsiTheme="minorBidi"/>
        </w:rPr>
        <w:t>hydrogen gas (which is called the steam reforming reaction), and</w:t>
      </w:r>
      <w:r>
        <w:rPr>
          <w:rFonts w:asciiTheme="minorBidi" w:hAnsiTheme="minorBidi"/>
        </w:rPr>
        <w:t xml:space="preserve"> </w:t>
      </w:r>
      <w:r w:rsidRPr="007A0A62">
        <w:rPr>
          <w:rFonts w:asciiTheme="minorBidi" w:hAnsiTheme="minorBidi"/>
        </w:rPr>
        <w:t>similarly, the carbon dioxide would also react with the hydrogen gas</w:t>
      </w:r>
      <w:r>
        <w:rPr>
          <w:rFonts w:asciiTheme="minorBidi" w:hAnsiTheme="minorBidi"/>
        </w:rPr>
        <w:t xml:space="preserve"> </w:t>
      </w:r>
      <w:r w:rsidRPr="007A0A62">
        <w:rPr>
          <w:rFonts w:asciiTheme="minorBidi" w:hAnsiTheme="minorBidi"/>
        </w:rPr>
        <w:t>to form carbon monoxide and water (known as the reverse water gas</w:t>
      </w:r>
      <w:r>
        <w:rPr>
          <w:rFonts w:asciiTheme="minorBidi" w:hAnsiTheme="minorBidi"/>
        </w:rPr>
        <w:t xml:space="preserve"> </w:t>
      </w:r>
      <w:r w:rsidRPr="007A0A62">
        <w:rPr>
          <w:rFonts w:asciiTheme="minorBidi" w:hAnsiTheme="minorBidi"/>
        </w:rPr>
        <w:t>shift reaction). These reactions are slow at normal furnace</w:t>
      </w:r>
      <w:r>
        <w:rPr>
          <w:rFonts w:asciiTheme="minorBidi" w:hAnsiTheme="minorBidi"/>
        </w:rPr>
        <w:t xml:space="preserve"> </w:t>
      </w:r>
      <w:r w:rsidRPr="007A0A62">
        <w:rPr>
          <w:rFonts w:asciiTheme="minorBidi" w:hAnsiTheme="minorBidi"/>
        </w:rPr>
        <w:t>temperature without a catalyst, which is why they only proceed to a</w:t>
      </w:r>
      <w:r>
        <w:rPr>
          <w:rFonts w:asciiTheme="minorBidi" w:hAnsiTheme="minorBidi"/>
        </w:rPr>
        <w:t xml:space="preserve"> </w:t>
      </w:r>
      <w:r w:rsidRPr="007A0A62">
        <w:rPr>
          <w:rFonts w:asciiTheme="minorBidi" w:hAnsiTheme="minorBidi"/>
        </w:rPr>
        <w:t>small degree in practice. But given infinite reaction time, sure, they</w:t>
      </w:r>
      <w:r>
        <w:rPr>
          <w:rFonts w:asciiTheme="minorBidi" w:hAnsiTheme="minorBidi"/>
        </w:rPr>
        <w:t xml:space="preserve"> </w:t>
      </w:r>
      <w:r w:rsidRPr="007A0A62">
        <w:rPr>
          <w:rFonts w:asciiTheme="minorBidi" w:hAnsiTheme="minorBidi"/>
        </w:rPr>
        <w:t xml:space="preserve">would eventually react, which is why </w:t>
      </w:r>
      <w:proofErr w:type="spellStart"/>
      <w:r w:rsidRPr="007A0A62">
        <w:rPr>
          <w:rFonts w:asciiTheme="minorBidi" w:hAnsiTheme="minorBidi"/>
        </w:rPr>
        <w:t>RGibbs</w:t>
      </w:r>
      <w:proofErr w:type="spellEnd"/>
      <w:r w:rsidRPr="007A0A62">
        <w:rPr>
          <w:rFonts w:asciiTheme="minorBidi" w:hAnsiTheme="minorBidi"/>
        </w:rPr>
        <w:t xml:space="preserve"> would give that result.</w:t>
      </w:r>
    </w:p>
    <w:p w14:paraId="15458B49" w14:textId="77777777" w:rsidR="007A0A62" w:rsidRDefault="007A0A62" w:rsidP="007A0A62">
      <w:pPr>
        <w:autoSpaceDE w:val="0"/>
        <w:autoSpaceDN w:val="0"/>
        <w:adjustRightInd w:val="0"/>
        <w:spacing w:after="0" w:line="240" w:lineRule="auto"/>
        <w:jc w:val="both"/>
        <w:rPr>
          <w:rFonts w:asciiTheme="minorBidi" w:hAnsiTheme="minorBidi"/>
        </w:rPr>
      </w:pPr>
    </w:p>
    <w:p w14:paraId="34E3E5EE" w14:textId="77777777" w:rsidR="007A0A62" w:rsidRDefault="007A0A62" w:rsidP="007A0A62">
      <w:pPr>
        <w:autoSpaceDE w:val="0"/>
        <w:autoSpaceDN w:val="0"/>
        <w:adjustRightInd w:val="0"/>
        <w:spacing w:after="0" w:line="240" w:lineRule="auto"/>
        <w:jc w:val="both"/>
        <w:rPr>
          <w:rFonts w:asciiTheme="minorBidi" w:hAnsiTheme="minorBidi"/>
        </w:rPr>
      </w:pPr>
    </w:p>
    <w:p w14:paraId="37DBBA33" w14:textId="77777777" w:rsidR="00665437" w:rsidRDefault="00665437" w:rsidP="007A0A62">
      <w:pPr>
        <w:autoSpaceDE w:val="0"/>
        <w:autoSpaceDN w:val="0"/>
        <w:adjustRightInd w:val="0"/>
        <w:spacing w:after="0" w:line="240" w:lineRule="auto"/>
        <w:jc w:val="both"/>
        <w:rPr>
          <w:rFonts w:asciiTheme="minorBidi" w:hAnsiTheme="minorBidi"/>
        </w:rPr>
      </w:pPr>
    </w:p>
    <w:p w14:paraId="51FE8706" w14:textId="77777777" w:rsidR="00665437" w:rsidRDefault="00665437" w:rsidP="007A0A62">
      <w:pPr>
        <w:autoSpaceDE w:val="0"/>
        <w:autoSpaceDN w:val="0"/>
        <w:adjustRightInd w:val="0"/>
        <w:spacing w:after="0" w:line="240" w:lineRule="auto"/>
        <w:jc w:val="both"/>
        <w:rPr>
          <w:rFonts w:asciiTheme="minorBidi" w:hAnsiTheme="minorBidi"/>
        </w:rPr>
      </w:pPr>
    </w:p>
    <w:p w14:paraId="7E31A36C" w14:textId="77777777" w:rsidR="00665437" w:rsidRDefault="00665437" w:rsidP="007A0A62">
      <w:pPr>
        <w:autoSpaceDE w:val="0"/>
        <w:autoSpaceDN w:val="0"/>
        <w:adjustRightInd w:val="0"/>
        <w:spacing w:after="0" w:line="240" w:lineRule="auto"/>
        <w:jc w:val="both"/>
        <w:rPr>
          <w:rFonts w:asciiTheme="minorBidi" w:hAnsiTheme="minorBidi"/>
        </w:rPr>
      </w:pPr>
    </w:p>
    <w:p w14:paraId="21CDBF54" w14:textId="77777777" w:rsidR="00665437" w:rsidRDefault="00665437" w:rsidP="007A0A62">
      <w:pPr>
        <w:autoSpaceDE w:val="0"/>
        <w:autoSpaceDN w:val="0"/>
        <w:adjustRightInd w:val="0"/>
        <w:spacing w:after="0" w:line="240" w:lineRule="auto"/>
        <w:jc w:val="both"/>
        <w:rPr>
          <w:rFonts w:asciiTheme="minorBidi" w:hAnsiTheme="minorBidi"/>
        </w:rPr>
      </w:pPr>
    </w:p>
    <w:p w14:paraId="29F0CDF8" w14:textId="77777777" w:rsidR="00665437" w:rsidRDefault="00665437" w:rsidP="007A0A62">
      <w:pPr>
        <w:autoSpaceDE w:val="0"/>
        <w:autoSpaceDN w:val="0"/>
        <w:adjustRightInd w:val="0"/>
        <w:spacing w:after="0" w:line="240" w:lineRule="auto"/>
        <w:jc w:val="both"/>
        <w:rPr>
          <w:rFonts w:asciiTheme="minorBidi" w:hAnsiTheme="minorBidi"/>
        </w:rPr>
      </w:pPr>
    </w:p>
    <w:p w14:paraId="0C4127A9" w14:textId="77777777" w:rsidR="00665437" w:rsidRDefault="00665437" w:rsidP="007A0A62">
      <w:pPr>
        <w:autoSpaceDE w:val="0"/>
        <w:autoSpaceDN w:val="0"/>
        <w:adjustRightInd w:val="0"/>
        <w:spacing w:after="0" w:line="240" w:lineRule="auto"/>
        <w:jc w:val="both"/>
        <w:rPr>
          <w:rFonts w:asciiTheme="minorBidi" w:hAnsiTheme="minorBidi"/>
        </w:rPr>
      </w:pPr>
    </w:p>
    <w:p w14:paraId="7186EAA5" w14:textId="77777777" w:rsidR="00665437" w:rsidRDefault="00665437" w:rsidP="007A0A62">
      <w:pPr>
        <w:autoSpaceDE w:val="0"/>
        <w:autoSpaceDN w:val="0"/>
        <w:adjustRightInd w:val="0"/>
        <w:spacing w:after="0" w:line="240" w:lineRule="auto"/>
        <w:jc w:val="both"/>
        <w:rPr>
          <w:rFonts w:asciiTheme="minorBidi" w:hAnsiTheme="minorBidi"/>
        </w:rPr>
      </w:pPr>
    </w:p>
    <w:p w14:paraId="60839DB1" w14:textId="77777777" w:rsidR="00665437" w:rsidRDefault="00665437" w:rsidP="007A0A62">
      <w:pPr>
        <w:autoSpaceDE w:val="0"/>
        <w:autoSpaceDN w:val="0"/>
        <w:adjustRightInd w:val="0"/>
        <w:spacing w:after="0" w:line="240" w:lineRule="auto"/>
        <w:jc w:val="both"/>
        <w:rPr>
          <w:rFonts w:asciiTheme="minorBidi" w:hAnsiTheme="minorBidi"/>
        </w:rPr>
      </w:pPr>
    </w:p>
    <w:p w14:paraId="6A6007E3" w14:textId="77777777" w:rsidR="00665437" w:rsidRDefault="00665437" w:rsidP="007A0A62">
      <w:pPr>
        <w:autoSpaceDE w:val="0"/>
        <w:autoSpaceDN w:val="0"/>
        <w:adjustRightInd w:val="0"/>
        <w:spacing w:after="0" w:line="240" w:lineRule="auto"/>
        <w:jc w:val="both"/>
        <w:rPr>
          <w:rFonts w:asciiTheme="minorBidi" w:hAnsiTheme="minorBidi"/>
        </w:rPr>
      </w:pPr>
    </w:p>
    <w:p w14:paraId="18E20A9E" w14:textId="77777777" w:rsidR="00665437" w:rsidRDefault="00665437" w:rsidP="007A0A62">
      <w:pPr>
        <w:autoSpaceDE w:val="0"/>
        <w:autoSpaceDN w:val="0"/>
        <w:adjustRightInd w:val="0"/>
        <w:spacing w:after="0" w:line="240" w:lineRule="auto"/>
        <w:jc w:val="both"/>
        <w:rPr>
          <w:rFonts w:asciiTheme="minorBidi" w:hAnsiTheme="minorBidi"/>
        </w:rPr>
      </w:pPr>
    </w:p>
    <w:p w14:paraId="3D7B9451" w14:textId="77777777" w:rsidR="00665437" w:rsidRDefault="00665437" w:rsidP="007A0A62">
      <w:pPr>
        <w:autoSpaceDE w:val="0"/>
        <w:autoSpaceDN w:val="0"/>
        <w:adjustRightInd w:val="0"/>
        <w:spacing w:after="0" w:line="240" w:lineRule="auto"/>
        <w:jc w:val="both"/>
        <w:rPr>
          <w:rFonts w:asciiTheme="minorBidi" w:hAnsiTheme="minorBidi"/>
        </w:rPr>
      </w:pPr>
    </w:p>
    <w:p w14:paraId="17DA45B5" w14:textId="77777777" w:rsidR="00665437" w:rsidRDefault="00665437" w:rsidP="007A0A62">
      <w:pPr>
        <w:autoSpaceDE w:val="0"/>
        <w:autoSpaceDN w:val="0"/>
        <w:adjustRightInd w:val="0"/>
        <w:spacing w:after="0" w:line="240" w:lineRule="auto"/>
        <w:jc w:val="both"/>
        <w:rPr>
          <w:rFonts w:asciiTheme="minorBidi" w:hAnsiTheme="minorBidi"/>
        </w:rPr>
      </w:pPr>
    </w:p>
    <w:p w14:paraId="3B954417" w14:textId="77777777" w:rsidR="00665437" w:rsidRDefault="00665437" w:rsidP="007A0A62">
      <w:pPr>
        <w:autoSpaceDE w:val="0"/>
        <w:autoSpaceDN w:val="0"/>
        <w:adjustRightInd w:val="0"/>
        <w:spacing w:after="0" w:line="240" w:lineRule="auto"/>
        <w:jc w:val="both"/>
        <w:rPr>
          <w:rFonts w:asciiTheme="minorBidi" w:hAnsiTheme="minorBidi"/>
        </w:rPr>
      </w:pPr>
    </w:p>
    <w:p w14:paraId="1177DDCE" w14:textId="77777777" w:rsidR="00665437" w:rsidRDefault="00665437" w:rsidP="007A0A62">
      <w:pPr>
        <w:autoSpaceDE w:val="0"/>
        <w:autoSpaceDN w:val="0"/>
        <w:adjustRightInd w:val="0"/>
        <w:spacing w:after="0" w:line="240" w:lineRule="auto"/>
        <w:jc w:val="both"/>
        <w:rPr>
          <w:rFonts w:asciiTheme="minorBidi" w:hAnsiTheme="minorBidi"/>
        </w:rPr>
      </w:pPr>
    </w:p>
    <w:p w14:paraId="0D4276AE" w14:textId="77777777" w:rsidR="00665437" w:rsidRDefault="00665437" w:rsidP="007A0A62">
      <w:pPr>
        <w:autoSpaceDE w:val="0"/>
        <w:autoSpaceDN w:val="0"/>
        <w:adjustRightInd w:val="0"/>
        <w:spacing w:after="0" w:line="240" w:lineRule="auto"/>
        <w:jc w:val="both"/>
        <w:rPr>
          <w:rFonts w:asciiTheme="minorBidi" w:hAnsiTheme="minorBidi"/>
        </w:rPr>
      </w:pPr>
    </w:p>
    <w:p w14:paraId="4112A166" w14:textId="77777777" w:rsidR="00665437" w:rsidRDefault="00665437" w:rsidP="007A0A62">
      <w:pPr>
        <w:autoSpaceDE w:val="0"/>
        <w:autoSpaceDN w:val="0"/>
        <w:adjustRightInd w:val="0"/>
        <w:spacing w:after="0" w:line="240" w:lineRule="auto"/>
        <w:jc w:val="both"/>
        <w:rPr>
          <w:rFonts w:asciiTheme="minorBidi" w:hAnsiTheme="minorBidi"/>
        </w:rPr>
      </w:pPr>
    </w:p>
    <w:p w14:paraId="186CABD1" w14:textId="77777777" w:rsidR="00665437" w:rsidRDefault="00665437" w:rsidP="007A0A62">
      <w:pPr>
        <w:autoSpaceDE w:val="0"/>
        <w:autoSpaceDN w:val="0"/>
        <w:adjustRightInd w:val="0"/>
        <w:spacing w:after="0" w:line="240" w:lineRule="auto"/>
        <w:jc w:val="both"/>
        <w:rPr>
          <w:rFonts w:asciiTheme="minorBidi" w:hAnsiTheme="minorBidi"/>
        </w:rPr>
      </w:pPr>
    </w:p>
    <w:p w14:paraId="7F01F0BF" w14:textId="77777777" w:rsidR="00665437" w:rsidRDefault="00665437" w:rsidP="007A0A62">
      <w:pPr>
        <w:autoSpaceDE w:val="0"/>
        <w:autoSpaceDN w:val="0"/>
        <w:adjustRightInd w:val="0"/>
        <w:spacing w:after="0" w:line="240" w:lineRule="auto"/>
        <w:jc w:val="both"/>
        <w:rPr>
          <w:rFonts w:asciiTheme="minorBidi" w:hAnsiTheme="minorBidi"/>
        </w:rPr>
      </w:pPr>
    </w:p>
    <w:p w14:paraId="5B611EBF" w14:textId="77777777" w:rsidR="00665437" w:rsidRDefault="00665437" w:rsidP="007A0A62">
      <w:pPr>
        <w:autoSpaceDE w:val="0"/>
        <w:autoSpaceDN w:val="0"/>
        <w:adjustRightInd w:val="0"/>
        <w:spacing w:after="0" w:line="240" w:lineRule="auto"/>
        <w:jc w:val="both"/>
        <w:rPr>
          <w:rFonts w:asciiTheme="minorBidi" w:hAnsiTheme="minorBidi"/>
        </w:rPr>
      </w:pPr>
    </w:p>
    <w:p w14:paraId="75242A02" w14:textId="77777777" w:rsidR="00665437" w:rsidRDefault="00665437" w:rsidP="007A0A62">
      <w:pPr>
        <w:autoSpaceDE w:val="0"/>
        <w:autoSpaceDN w:val="0"/>
        <w:adjustRightInd w:val="0"/>
        <w:spacing w:after="0" w:line="240" w:lineRule="auto"/>
        <w:jc w:val="both"/>
        <w:rPr>
          <w:rFonts w:asciiTheme="minorBidi" w:hAnsiTheme="minorBidi"/>
        </w:rPr>
      </w:pPr>
    </w:p>
    <w:p w14:paraId="6805110A" w14:textId="77777777" w:rsidR="00665437" w:rsidRDefault="00665437" w:rsidP="007A0A62">
      <w:pPr>
        <w:autoSpaceDE w:val="0"/>
        <w:autoSpaceDN w:val="0"/>
        <w:adjustRightInd w:val="0"/>
        <w:spacing w:after="0" w:line="240" w:lineRule="auto"/>
        <w:jc w:val="both"/>
        <w:rPr>
          <w:rFonts w:asciiTheme="minorBidi" w:hAnsiTheme="minorBidi"/>
        </w:rPr>
      </w:pPr>
    </w:p>
    <w:p w14:paraId="2CE115CA" w14:textId="77777777" w:rsidR="00665437" w:rsidRDefault="00665437" w:rsidP="007A0A62">
      <w:pPr>
        <w:autoSpaceDE w:val="0"/>
        <w:autoSpaceDN w:val="0"/>
        <w:adjustRightInd w:val="0"/>
        <w:spacing w:after="0" w:line="240" w:lineRule="auto"/>
        <w:jc w:val="both"/>
        <w:rPr>
          <w:rFonts w:asciiTheme="minorBidi" w:hAnsiTheme="minorBidi"/>
        </w:rPr>
      </w:pPr>
    </w:p>
    <w:p w14:paraId="721E98B3" w14:textId="77777777" w:rsidR="00665437" w:rsidRDefault="00665437" w:rsidP="007A0A62">
      <w:pPr>
        <w:autoSpaceDE w:val="0"/>
        <w:autoSpaceDN w:val="0"/>
        <w:adjustRightInd w:val="0"/>
        <w:spacing w:after="0" w:line="240" w:lineRule="auto"/>
        <w:jc w:val="both"/>
        <w:rPr>
          <w:rFonts w:asciiTheme="minorBidi" w:hAnsiTheme="minorBidi"/>
        </w:rPr>
      </w:pPr>
    </w:p>
    <w:p w14:paraId="7750E874" w14:textId="77777777" w:rsidR="00665437" w:rsidRDefault="00665437" w:rsidP="007A0A62">
      <w:pPr>
        <w:autoSpaceDE w:val="0"/>
        <w:autoSpaceDN w:val="0"/>
        <w:adjustRightInd w:val="0"/>
        <w:spacing w:after="0" w:line="240" w:lineRule="auto"/>
        <w:jc w:val="both"/>
        <w:rPr>
          <w:rFonts w:asciiTheme="minorBidi" w:hAnsiTheme="minorBidi"/>
        </w:rPr>
      </w:pPr>
    </w:p>
    <w:p w14:paraId="7A105D31" w14:textId="77777777" w:rsidR="00665437" w:rsidRDefault="00665437" w:rsidP="007A0A62">
      <w:pPr>
        <w:autoSpaceDE w:val="0"/>
        <w:autoSpaceDN w:val="0"/>
        <w:adjustRightInd w:val="0"/>
        <w:spacing w:after="0" w:line="240" w:lineRule="auto"/>
        <w:jc w:val="both"/>
        <w:rPr>
          <w:rFonts w:asciiTheme="minorBidi" w:hAnsiTheme="minorBidi"/>
        </w:rPr>
      </w:pPr>
    </w:p>
    <w:p w14:paraId="444AFD63" w14:textId="77777777" w:rsidR="00665437" w:rsidRDefault="00665437" w:rsidP="007A0A62">
      <w:pPr>
        <w:autoSpaceDE w:val="0"/>
        <w:autoSpaceDN w:val="0"/>
        <w:adjustRightInd w:val="0"/>
        <w:spacing w:after="0" w:line="240" w:lineRule="auto"/>
        <w:jc w:val="both"/>
        <w:rPr>
          <w:rFonts w:asciiTheme="minorBidi" w:hAnsiTheme="minorBidi"/>
        </w:rPr>
      </w:pPr>
    </w:p>
    <w:p w14:paraId="4F200588" w14:textId="77777777" w:rsidR="00665437" w:rsidRDefault="00665437" w:rsidP="007A0A62">
      <w:pPr>
        <w:autoSpaceDE w:val="0"/>
        <w:autoSpaceDN w:val="0"/>
        <w:adjustRightInd w:val="0"/>
        <w:spacing w:after="0" w:line="240" w:lineRule="auto"/>
        <w:jc w:val="both"/>
        <w:rPr>
          <w:rFonts w:asciiTheme="minorBidi" w:hAnsiTheme="minorBidi"/>
        </w:rPr>
      </w:pPr>
    </w:p>
    <w:p w14:paraId="66B95C49" w14:textId="77777777" w:rsidR="00665437" w:rsidRDefault="00665437" w:rsidP="007A0A62">
      <w:pPr>
        <w:autoSpaceDE w:val="0"/>
        <w:autoSpaceDN w:val="0"/>
        <w:adjustRightInd w:val="0"/>
        <w:spacing w:after="0" w:line="240" w:lineRule="auto"/>
        <w:jc w:val="both"/>
        <w:rPr>
          <w:rFonts w:asciiTheme="minorBidi" w:hAnsiTheme="minorBidi"/>
        </w:rPr>
      </w:pPr>
    </w:p>
    <w:p w14:paraId="222FB691" w14:textId="77777777" w:rsidR="00665437" w:rsidRDefault="00665437" w:rsidP="007A0A62">
      <w:pPr>
        <w:autoSpaceDE w:val="0"/>
        <w:autoSpaceDN w:val="0"/>
        <w:adjustRightInd w:val="0"/>
        <w:spacing w:after="0" w:line="240" w:lineRule="auto"/>
        <w:jc w:val="both"/>
        <w:rPr>
          <w:rFonts w:asciiTheme="minorBidi" w:hAnsiTheme="minorBidi"/>
        </w:rPr>
      </w:pPr>
    </w:p>
    <w:p w14:paraId="6F82B167" w14:textId="77777777" w:rsidR="00665437" w:rsidRDefault="00665437" w:rsidP="007A0A62">
      <w:pPr>
        <w:autoSpaceDE w:val="0"/>
        <w:autoSpaceDN w:val="0"/>
        <w:adjustRightInd w:val="0"/>
        <w:spacing w:after="0" w:line="240" w:lineRule="auto"/>
        <w:jc w:val="both"/>
        <w:rPr>
          <w:rFonts w:asciiTheme="minorBidi" w:hAnsiTheme="minorBidi"/>
        </w:rPr>
      </w:pPr>
    </w:p>
    <w:p w14:paraId="4653F079" w14:textId="77777777" w:rsidR="00665437" w:rsidRDefault="00665437" w:rsidP="007A0A62">
      <w:pPr>
        <w:autoSpaceDE w:val="0"/>
        <w:autoSpaceDN w:val="0"/>
        <w:adjustRightInd w:val="0"/>
        <w:spacing w:after="0" w:line="240" w:lineRule="auto"/>
        <w:jc w:val="both"/>
        <w:rPr>
          <w:rFonts w:asciiTheme="minorBidi" w:hAnsiTheme="minorBidi"/>
        </w:rPr>
      </w:pPr>
    </w:p>
    <w:p w14:paraId="508F0E38" w14:textId="77777777" w:rsidR="00665437" w:rsidRDefault="00665437" w:rsidP="007A0A62">
      <w:pPr>
        <w:autoSpaceDE w:val="0"/>
        <w:autoSpaceDN w:val="0"/>
        <w:adjustRightInd w:val="0"/>
        <w:spacing w:after="0" w:line="240" w:lineRule="auto"/>
        <w:jc w:val="both"/>
        <w:rPr>
          <w:rFonts w:asciiTheme="minorBidi" w:hAnsiTheme="minorBidi"/>
        </w:rPr>
      </w:pPr>
    </w:p>
    <w:p w14:paraId="682046D2" w14:textId="77777777" w:rsidR="00665437" w:rsidRDefault="00665437" w:rsidP="007A0A62">
      <w:pPr>
        <w:autoSpaceDE w:val="0"/>
        <w:autoSpaceDN w:val="0"/>
        <w:adjustRightInd w:val="0"/>
        <w:spacing w:after="0" w:line="240" w:lineRule="auto"/>
        <w:jc w:val="both"/>
        <w:rPr>
          <w:rFonts w:asciiTheme="minorBidi" w:hAnsiTheme="minorBidi"/>
        </w:rPr>
      </w:pPr>
    </w:p>
    <w:p w14:paraId="6352DEFC" w14:textId="77777777" w:rsidR="00665437" w:rsidRDefault="00665437" w:rsidP="007A0A62">
      <w:pPr>
        <w:autoSpaceDE w:val="0"/>
        <w:autoSpaceDN w:val="0"/>
        <w:adjustRightInd w:val="0"/>
        <w:spacing w:after="0" w:line="240" w:lineRule="auto"/>
        <w:jc w:val="both"/>
        <w:rPr>
          <w:rFonts w:asciiTheme="minorBidi" w:hAnsiTheme="minorBidi"/>
        </w:rPr>
      </w:pPr>
    </w:p>
    <w:p w14:paraId="51351FEA" w14:textId="77777777" w:rsidR="00665437" w:rsidRDefault="00665437" w:rsidP="007A0A62">
      <w:pPr>
        <w:autoSpaceDE w:val="0"/>
        <w:autoSpaceDN w:val="0"/>
        <w:adjustRightInd w:val="0"/>
        <w:spacing w:after="0" w:line="240" w:lineRule="auto"/>
        <w:jc w:val="both"/>
        <w:rPr>
          <w:rFonts w:asciiTheme="minorBidi" w:hAnsiTheme="minorBidi"/>
        </w:rPr>
      </w:pPr>
    </w:p>
    <w:p w14:paraId="3348B6BF" w14:textId="77777777" w:rsidR="00665437" w:rsidRDefault="00665437" w:rsidP="007A0A62">
      <w:pPr>
        <w:autoSpaceDE w:val="0"/>
        <w:autoSpaceDN w:val="0"/>
        <w:adjustRightInd w:val="0"/>
        <w:spacing w:after="0" w:line="240" w:lineRule="auto"/>
        <w:jc w:val="both"/>
        <w:rPr>
          <w:rFonts w:asciiTheme="minorBidi" w:hAnsiTheme="minorBidi"/>
        </w:rPr>
      </w:pPr>
    </w:p>
    <w:p w14:paraId="5447C08B" w14:textId="77777777" w:rsidR="00665437" w:rsidRDefault="00665437" w:rsidP="007A0A62">
      <w:pPr>
        <w:autoSpaceDE w:val="0"/>
        <w:autoSpaceDN w:val="0"/>
        <w:adjustRightInd w:val="0"/>
        <w:spacing w:after="0" w:line="240" w:lineRule="auto"/>
        <w:jc w:val="both"/>
        <w:rPr>
          <w:rFonts w:asciiTheme="minorBidi" w:hAnsiTheme="minorBidi"/>
        </w:rPr>
      </w:pPr>
    </w:p>
    <w:p w14:paraId="5CC69953" w14:textId="0AB7E554" w:rsidR="00665437" w:rsidRDefault="00665437" w:rsidP="007A0A62">
      <w:pPr>
        <w:autoSpaceDE w:val="0"/>
        <w:autoSpaceDN w:val="0"/>
        <w:adjustRightInd w:val="0"/>
        <w:spacing w:after="0" w:line="240" w:lineRule="auto"/>
        <w:jc w:val="both"/>
        <w:rPr>
          <w:rFonts w:asciiTheme="minorBidi" w:hAnsiTheme="minorBidi"/>
        </w:rPr>
      </w:pPr>
      <w:r>
        <w:rPr>
          <w:rFonts w:asciiTheme="minorBidi" w:hAnsiTheme="minorBidi"/>
        </w:rPr>
        <w:lastRenderedPageBreak/>
        <w:t>Appendix</w:t>
      </w:r>
    </w:p>
    <w:p w14:paraId="3D10FAEE" w14:textId="77777777" w:rsidR="00665437" w:rsidRDefault="00665437" w:rsidP="007A0A62">
      <w:pPr>
        <w:autoSpaceDE w:val="0"/>
        <w:autoSpaceDN w:val="0"/>
        <w:adjustRightInd w:val="0"/>
        <w:spacing w:after="0" w:line="240" w:lineRule="auto"/>
        <w:jc w:val="both"/>
        <w:rPr>
          <w:rFonts w:asciiTheme="minorBidi" w:hAnsiTheme="minorBidi"/>
        </w:rPr>
      </w:pPr>
    </w:p>
    <w:p w14:paraId="2F00279D" w14:textId="0835FBD3" w:rsidR="00665437" w:rsidRDefault="00665437" w:rsidP="007A0A62">
      <w:pPr>
        <w:autoSpaceDE w:val="0"/>
        <w:autoSpaceDN w:val="0"/>
        <w:adjustRightInd w:val="0"/>
        <w:spacing w:after="0" w:line="240" w:lineRule="auto"/>
        <w:jc w:val="both"/>
        <w:rPr>
          <w:rFonts w:asciiTheme="minorBidi" w:hAnsiTheme="minorBidi"/>
        </w:rPr>
      </w:pPr>
      <w:r>
        <w:rPr>
          <w:rFonts w:asciiTheme="minorBidi" w:hAnsiTheme="minorBidi"/>
        </w:rPr>
        <w:t>Problem Definition</w:t>
      </w:r>
    </w:p>
    <w:p w14:paraId="1F3F69B7" w14:textId="77777777" w:rsidR="00665437" w:rsidRDefault="00665437" w:rsidP="007A0A62">
      <w:pPr>
        <w:autoSpaceDE w:val="0"/>
        <w:autoSpaceDN w:val="0"/>
        <w:adjustRightInd w:val="0"/>
        <w:spacing w:after="0" w:line="240" w:lineRule="auto"/>
        <w:jc w:val="both"/>
        <w:rPr>
          <w:rFonts w:asciiTheme="minorBidi" w:hAnsiTheme="minorBidi"/>
        </w:rPr>
      </w:pPr>
    </w:p>
    <w:p w14:paraId="5F96FD5F" w14:textId="6F57F806" w:rsidR="00665437" w:rsidRPr="00665437" w:rsidRDefault="00665437" w:rsidP="00665437">
      <w:pPr>
        <w:autoSpaceDE w:val="0"/>
        <w:autoSpaceDN w:val="0"/>
        <w:adjustRightInd w:val="0"/>
        <w:spacing w:after="0" w:line="240" w:lineRule="auto"/>
        <w:jc w:val="both"/>
        <w:rPr>
          <w:rFonts w:asciiTheme="minorBidi" w:hAnsiTheme="minorBidi"/>
          <w:color w:val="231F20"/>
        </w:rPr>
      </w:pPr>
      <w:r w:rsidRPr="00665437">
        <w:rPr>
          <w:rFonts w:asciiTheme="minorBidi" w:hAnsiTheme="minorBidi"/>
          <w:color w:val="231F20"/>
        </w:rPr>
        <w:t xml:space="preserve">The kinetic data of the following set of reactions were excerpted from </w:t>
      </w:r>
      <w:proofErr w:type="spellStart"/>
      <w:r w:rsidRPr="00665437">
        <w:rPr>
          <w:rFonts w:asciiTheme="minorBidi" w:hAnsiTheme="minorBidi"/>
          <w:color w:val="231F20"/>
        </w:rPr>
        <w:t>Bussche</w:t>
      </w:r>
      <w:proofErr w:type="spellEnd"/>
      <w:r w:rsidRPr="00665437">
        <w:rPr>
          <w:rFonts w:asciiTheme="minorBidi" w:hAnsiTheme="minorBidi"/>
          <w:color w:val="231F20"/>
        </w:rPr>
        <w:t xml:space="preserve"> and </w:t>
      </w:r>
      <w:proofErr w:type="gramStart"/>
      <w:r w:rsidRPr="00665437">
        <w:rPr>
          <w:rFonts w:asciiTheme="minorBidi" w:hAnsiTheme="minorBidi"/>
          <w:color w:val="231F20"/>
        </w:rPr>
        <w:t>Froment[</w:t>
      </w:r>
      <w:proofErr w:type="gramEnd"/>
      <w:r w:rsidRPr="00665437">
        <w:rPr>
          <w:rFonts w:asciiTheme="minorBidi" w:hAnsiTheme="minorBidi"/>
          <w:color w:val="231F20"/>
        </w:rPr>
        <w:t>1]. Keep in mind, however, the following points:</w:t>
      </w:r>
    </w:p>
    <w:p w14:paraId="3CB57B14" w14:textId="77777777" w:rsidR="00665437" w:rsidRDefault="00665437" w:rsidP="00665437">
      <w:pPr>
        <w:autoSpaceDE w:val="0"/>
        <w:autoSpaceDN w:val="0"/>
        <w:adjustRightInd w:val="0"/>
        <w:spacing w:after="0" w:line="240" w:lineRule="auto"/>
        <w:jc w:val="both"/>
        <w:rPr>
          <w:rFonts w:asciiTheme="minorBidi" w:eastAsia="STIXMath-Regular" w:hAnsiTheme="minorBidi"/>
          <w:color w:val="231F20"/>
        </w:rPr>
      </w:pPr>
    </w:p>
    <w:p w14:paraId="43964557" w14:textId="0534267F" w:rsidR="00665437" w:rsidRPr="00665437" w:rsidRDefault="00665437" w:rsidP="00665437">
      <w:pPr>
        <w:autoSpaceDE w:val="0"/>
        <w:autoSpaceDN w:val="0"/>
        <w:adjustRightInd w:val="0"/>
        <w:spacing w:after="0" w:line="240" w:lineRule="auto"/>
        <w:jc w:val="both"/>
        <w:rPr>
          <w:rFonts w:asciiTheme="minorBidi" w:hAnsiTheme="minorBidi"/>
          <w:color w:val="231F20"/>
        </w:rPr>
      </w:pPr>
      <w:r w:rsidRPr="00665437">
        <w:rPr>
          <w:rFonts w:asciiTheme="minorBidi" w:eastAsia="STIXMath-Regular" w:hAnsiTheme="minorBidi"/>
          <w:color w:val="231F20"/>
        </w:rPr>
        <w:t xml:space="preserve">• </w:t>
      </w:r>
      <w:r w:rsidRPr="00665437">
        <w:rPr>
          <w:rFonts w:asciiTheme="minorBidi" w:hAnsiTheme="minorBidi"/>
          <w:color w:val="231F20"/>
        </w:rPr>
        <w:t>The kinetic data are rewritten here in a format that matches how</w:t>
      </w:r>
      <w:r>
        <w:rPr>
          <w:rFonts w:asciiTheme="minorBidi" w:hAnsiTheme="minorBidi"/>
          <w:color w:val="231F20"/>
        </w:rPr>
        <w:t xml:space="preserve"> </w:t>
      </w:r>
      <w:r w:rsidRPr="00665437">
        <w:rPr>
          <w:rFonts w:asciiTheme="minorBidi" w:hAnsiTheme="minorBidi"/>
          <w:color w:val="231F20"/>
        </w:rPr>
        <w:t>they should be entered into Aspen Plus® reaction kinetic sheets (see next section).</w:t>
      </w:r>
    </w:p>
    <w:p w14:paraId="20989B0E" w14:textId="0844A8A4" w:rsidR="00665437" w:rsidRDefault="00665437" w:rsidP="00665437">
      <w:pPr>
        <w:autoSpaceDE w:val="0"/>
        <w:autoSpaceDN w:val="0"/>
        <w:adjustRightInd w:val="0"/>
        <w:spacing w:after="0" w:line="240" w:lineRule="auto"/>
        <w:jc w:val="both"/>
        <w:rPr>
          <w:rFonts w:asciiTheme="minorBidi" w:hAnsiTheme="minorBidi"/>
          <w:color w:val="231F20"/>
        </w:rPr>
      </w:pPr>
      <w:r w:rsidRPr="00665437">
        <w:rPr>
          <w:rFonts w:asciiTheme="minorBidi" w:eastAsia="STIXMath-Regular" w:hAnsiTheme="minorBidi"/>
          <w:color w:val="231F20"/>
        </w:rPr>
        <w:t xml:space="preserve">• </w:t>
      </w:r>
      <w:r w:rsidRPr="00665437">
        <w:rPr>
          <w:rFonts w:asciiTheme="minorBidi" w:hAnsiTheme="minorBidi"/>
          <w:color w:val="231F20"/>
        </w:rPr>
        <w:t xml:space="preserve">The rate constants and equilibrium constants, which were obtained via curve-fitting and were reported in table 2 of the same reference, are converted here to match the basis of Aspen Plus. For the reaction rate constant, the basis is </w:t>
      </w:r>
      <w:proofErr w:type="spellStart"/>
      <w:r w:rsidRPr="00665437">
        <w:rPr>
          <w:rFonts w:asciiTheme="minorBidi" w:hAnsiTheme="minorBidi"/>
          <w:i/>
          <w:iCs/>
          <w:color w:val="231F20"/>
        </w:rPr>
        <w:t>kmol</w:t>
      </w:r>
      <w:proofErr w:type="spellEnd"/>
      <w:proofErr w:type="gramStart"/>
      <w:r w:rsidRPr="00665437">
        <w:rPr>
          <w:rFonts w:asciiTheme="minorBidi" w:hAnsiTheme="minorBidi"/>
          <w:i/>
          <w:iCs/>
          <w:color w:val="231F20"/>
        </w:rPr>
        <w:t>/(</w:t>
      </w:r>
      <w:proofErr w:type="gramEnd"/>
      <w:r w:rsidRPr="00665437">
        <w:rPr>
          <w:rFonts w:asciiTheme="minorBidi" w:hAnsiTheme="minorBidi"/>
          <w:i/>
          <w:iCs/>
          <w:color w:val="231F20"/>
        </w:rPr>
        <w:t xml:space="preserve">kg </w:t>
      </w:r>
      <w:proofErr w:type="spellStart"/>
      <w:r w:rsidRPr="00665437">
        <w:rPr>
          <w:rFonts w:asciiTheme="minorBidi" w:hAnsiTheme="minorBidi"/>
          <w:i/>
          <w:iCs/>
          <w:color w:val="231F20"/>
        </w:rPr>
        <w:t>cat</w:t>
      </w:r>
      <w:r w:rsidRPr="00665437">
        <w:rPr>
          <w:rFonts w:ascii="Cambria Math" w:hAnsi="Cambria Math" w:cs="Cambria Math"/>
          <w:color w:val="231F20"/>
        </w:rPr>
        <w:t>⋅</w:t>
      </w:r>
      <w:r w:rsidRPr="00665437">
        <w:rPr>
          <w:rFonts w:asciiTheme="minorBidi" w:hAnsiTheme="minorBidi"/>
          <w:i/>
          <w:iCs/>
          <w:color w:val="231F20"/>
        </w:rPr>
        <w:t>s</w:t>
      </w:r>
      <w:r w:rsidRPr="00665437">
        <w:rPr>
          <w:rFonts w:ascii="Cambria Math" w:hAnsi="Cambria Math" w:cs="Cambria Math"/>
          <w:color w:val="231F20"/>
        </w:rPr>
        <w:t>⋅</w:t>
      </w:r>
      <w:r w:rsidRPr="00665437">
        <w:rPr>
          <w:rFonts w:asciiTheme="minorBidi" w:hAnsiTheme="minorBidi"/>
          <w:i/>
          <w:iCs/>
          <w:color w:val="231F20"/>
        </w:rPr>
        <w:t>Pa</w:t>
      </w:r>
      <w:proofErr w:type="spellEnd"/>
      <w:r w:rsidRPr="00665437">
        <w:rPr>
          <w:rFonts w:asciiTheme="minorBidi" w:hAnsiTheme="minorBidi"/>
          <w:i/>
          <w:iCs/>
          <w:color w:val="231F20"/>
        </w:rPr>
        <w:t>)</w:t>
      </w:r>
      <w:r w:rsidRPr="00665437">
        <w:rPr>
          <w:rFonts w:asciiTheme="minorBidi" w:hAnsiTheme="minorBidi"/>
          <w:color w:val="231F20"/>
        </w:rPr>
        <w:t xml:space="preserve"> for an overall first-order reaction in terms of reacting species and will be, of course, </w:t>
      </w:r>
      <w:proofErr w:type="spellStart"/>
      <w:r w:rsidRPr="00665437">
        <w:rPr>
          <w:rFonts w:asciiTheme="minorBidi" w:hAnsiTheme="minorBidi"/>
          <w:i/>
          <w:iCs/>
          <w:color w:val="231F20"/>
        </w:rPr>
        <w:t>kmol</w:t>
      </w:r>
      <w:proofErr w:type="spellEnd"/>
      <w:r w:rsidRPr="00665437">
        <w:rPr>
          <w:rFonts w:asciiTheme="minorBidi" w:hAnsiTheme="minorBidi"/>
          <w:i/>
          <w:iCs/>
          <w:color w:val="231F20"/>
        </w:rPr>
        <w:t>/(kg cat</w:t>
      </w:r>
      <w:r w:rsidRPr="00665437">
        <w:rPr>
          <w:rFonts w:ascii="Cambria Math" w:hAnsi="Cambria Math" w:cs="Cambria Math"/>
          <w:color w:val="231F20"/>
        </w:rPr>
        <w:t>⋅</w:t>
      </w:r>
      <w:r w:rsidRPr="00665437">
        <w:rPr>
          <w:rFonts w:asciiTheme="minorBidi" w:hAnsiTheme="minorBidi"/>
          <w:i/>
          <w:iCs/>
          <w:color w:val="231F20"/>
        </w:rPr>
        <w:t>s</w:t>
      </w:r>
      <w:r w:rsidRPr="00665437">
        <w:rPr>
          <w:rFonts w:ascii="Cambria Math" w:hAnsi="Cambria Math" w:cs="Cambria Math"/>
          <w:color w:val="231F20"/>
        </w:rPr>
        <w:t>⋅</w:t>
      </w:r>
      <w:r w:rsidRPr="00665437">
        <w:rPr>
          <w:rFonts w:asciiTheme="minorBidi" w:hAnsiTheme="minorBidi"/>
          <w:i/>
          <w:iCs/>
          <w:color w:val="231F20"/>
        </w:rPr>
        <w:t>Pa</w:t>
      </w:r>
      <w:r w:rsidRPr="00665437">
        <w:rPr>
          <w:rFonts w:asciiTheme="minorBidi" w:hAnsiTheme="minorBidi"/>
          <w:color w:val="231F20"/>
        </w:rPr>
        <w:t>2) for an overall second-order kinetics given that the basis for [</w:t>
      </w:r>
      <w:r w:rsidRPr="00665437">
        <w:rPr>
          <w:rFonts w:asciiTheme="minorBidi" w:hAnsiTheme="minorBidi"/>
          <w:i/>
          <w:iCs/>
          <w:color w:val="231F20"/>
        </w:rPr>
        <w:t>Ci</w:t>
      </w:r>
      <w:r w:rsidRPr="00665437">
        <w:rPr>
          <w:rFonts w:asciiTheme="minorBidi" w:hAnsiTheme="minorBidi"/>
          <w:color w:val="231F20"/>
        </w:rPr>
        <w:t xml:space="preserve">] is the partial pressure expressed in </w:t>
      </w:r>
      <w:r w:rsidRPr="00665437">
        <w:rPr>
          <w:rFonts w:asciiTheme="minorBidi" w:hAnsiTheme="minorBidi"/>
          <w:i/>
          <w:iCs/>
          <w:color w:val="231F20"/>
        </w:rPr>
        <w:t xml:space="preserve">Pa </w:t>
      </w:r>
      <w:r w:rsidRPr="00665437">
        <w:rPr>
          <w:rFonts w:asciiTheme="minorBidi" w:hAnsiTheme="minorBidi"/>
          <w:color w:val="231F20"/>
        </w:rPr>
        <w:t>not in bar, as indicated in Aspen Plus built-in help.</w:t>
      </w:r>
    </w:p>
    <w:p w14:paraId="32BD435B" w14:textId="77777777" w:rsidR="00665437" w:rsidRPr="00665437" w:rsidRDefault="00665437" w:rsidP="00665437">
      <w:pPr>
        <w:autoSpaceDE w:val="0"/>
        <w:autoSpaceDN w:val="0"/>
        <w:adjustRightInd w:val="0"/>
        <w:spacing w:after="0" w:line="240" w:lineRule="auto"/>
        <w:jc w:val="both"/>
        <w:rPr>
          <w:rFonts w:asciiTheme="minorBidi" w:hAnsiTheme="minorBidi"/>
          <w:color w:val="231F20"/>
        </w:rPr>
      </w:pPr>
    </w:p>
    <w:p w14:paraId="6F249D49" w14:textId="569F4EB9" w:rsidR="00665437" w:rsidRDefault="00B26123" w:rsidP="00665437">
      <w:pPr>
        <w:autoSpaceDE w:val="0"/>
        <w:autoSpaceDN w:val="0"/>
        <w:adjustRightInd w:val="0"/>
        <w:spacing w:after="0" w:line="240" w:lineRule="auto"/>
        <w:rPr>
          <w:rFonts w:asciiTheme="minorBidi" w:hAnsiTheme="minorBidi"/>
          <w:color w:val="231F20"/>
        </w:rPr>
      </w:pPr>
      <w:r w:rsidRPr="00B26123">
        <w:rPr>
          <w:rFonts w:asciiTheme="minorBidi" w:hAnsiTheme="minorBidi"/>
          <w:noProof/>
          <w:color w:val="231F20"/>
        </w:rPr>
        <w:drawing>
          <wp:anchor distT="0" distB="0" distL="114300" distR="114300" simplePos="0" relativeHeight="251736064" behindDoc="1" locked="0" layoutInCell="1" allowOverlap="1" wp14:anchorId="3518A6BD" wp14:editId="3E75B7B1">
            <wp:simplePos x="0" y="0"/>
            <wp:positionH relativeFrom="margin">
              <wp:posOffset>34290</wp:posOffset>
            </wp:positionH>
            <wp:positionV relativeFrom="paragraph">
              <wp:posOffset>1936750</wp:posOffset>
            </wp:positionV>
            <wp:extent cx="6103620" cy="2704465"/>
            <wp:effectExtent l="0" t="0" r="0" b="635"/>
            <wp:wrapTight wrapText="bothSides">
              <wp:wrapPolygon edited="0">
                <wp:start x="0" y="0"/>
                <wp:lineTo x="0" y="21453"/>
                <wp:lineTo x="21506" y="21453"/>
                <wp:lineTo x="21506" y="0"/>
                <wp:lineTo x="0" y="0"/>
              </wp:wrapPolygon>
            </wp:wrapTight>
            <wp:docPr id="1176800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800930" name=""/>
                    <pic:cNvPicPr/>
                  </pic:nvPicPr>
                  <pic:blipFill>
                    <a:blip r:embed="rId84">
                      <a:extLst>
                        <a:ext uri="{28A0092B-C50C-407E-A947-70E740481C1C}">
                          <a14:useLocalDpi xmlns:a14="http://schemas.microsoft.com/office/drawing/2010/main" val="0"/>
                        </a:ext>
                      </a:extLst>
                    </a:blip>
                    <a:stretch>
                      <a:fillRect/>
                    </a:stretch>
                  </pic:blipFill>
                  <pic:spPr>
                    <a:xfrm>
                      <a:off x="0" y="0"/>
                      <a:ext cx="6103620" cy="2704465"/>
                    </a:xfrm>
                    <a:prstGeom prst="rect">
                      <a:avLst/>
                    </a:prstGeom>
                  </pic:spPr>
                </pic:pic>
              </a:graphicData>
            </a:graphic>
            <wp14:sizeRelH relativeFrom="margin">
              <wp14:pctWidth>0</wp14:pctWidth>
            </wp14:sizeRelH>
          </wp:anchor>
        </w:drawing>
      </w:r>
      <w:r w:rsidR="00665437" w:rsidRPr="00665437">
        <w:rPr>
          <w:rFonts w:asciiTheme="minorBidi" w:hAnsiTheme="minorBidi"/>
          <w:noProof/>
          <w:color w:val="231F20"/>
        </w:rPr>
        <w:drawing>
          <wp:anchor distT="0" distB="0" distL="114300" distR="114300" simplePos="0" relativeHeight="251735040" behindDoc="0" locked="0" layoutInCell="1" allowOverlap="1" wp14:anchorId="2F210E0A" wp14:editId="291E7263">
            <wp:simplePos x="0" y="0"/>
            <wp:positionH relativeFrom="column">
              <wp:posOffset>-60960</wp:posOffset>
            </wp:positionH>
            <wp:positionV relativeFrom="paragraph">
              <wp:posOffset>466090</wp:posOffset>
            </wp:positionV>
            <wp:extent cx="5943600" cy="1417955"/>
            <wp:effectExtent l="0" t="0" r="0" b="0"/>
            <wp:wrapSquare wrapText="bothSides"/>
            <wp:docPr id="614784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84113" name=""/>
                    <pic:cNvPicPr/>
                  </pic:nvPicPr>
                  <pic:blipFill>
                    <a:blip r:embed="rId85">
                      <a:extLst>
                        <a:ext uri="{28A0092B-C50C-407E-A947-70E740481C1C}">
                          <a14:useLocalDpi xmlns:a14="http://schemas.microsoft.com/office/drawing/2010/main" val="0"/>
                        </a:ext>
                      </a:extLst>
                    </a:blip>
                    <a:stretch>
                      <a:fillRect/>
                    </a:stretch>
                  </pic:blipFill>
                  <pic:spPr>
                    <a:xfrm>
                      <a:off x="0" y="0"/>
                      <a:ext cx="5943600" cy="1417955"/>
                    </a:xfrm>
                    <a:prstGeom prst="rect">
                      <a:avLst/>
                    </a:prstGeom>
                  </pic:spPr>
                </pic:pic>
              </a:graphicData>
            </a:graphic>
          </wp:anchor>
        </w:drawing>
      </w:r>
      <w:r w:rsidR="00665437" w:rsidRPr="00665437">
        <w:rPr>
          <w:rFonts w:asciiTheme="minorBidi" w:hAnsiTheme="minorBidi"/>
          <w:color w:val="231F20"/>
        </w:rPr>
        <w:t>Consider the conversion of carbon dioxide and hydrogen into methanol according to the</w:t>
      </w:r>
      <w:r w:rsidR="00665437">
        <w:rPr>
          <w:rFonts w:asciiTheme="minorBidi" w:hAnsiTheme="minorBidi"/>
          <w:color w:val="231F20"/>
        </w:rPr>
        <w:t xml:space="preserve"> </w:t>
      </w:r>
      <w:r w:rsidR="00665437" w:rsidRPr="00665437">
        <w:rPr>
          <w:rFonts w:asciiTheme="minorBidi" w:hAnsiTheme="minorBidi"/>
          <w:color w:val="231F20"/>
        </w:rPr>
        <w:t>following set of reactions:</w:t>
      </w:r>
    </w:p>
    <w:p w14:paraId="6E5EDFCF" w14:textId="5F4D276B" w:rsidR="00665437" w:rsidRDefault="00665437" w:rsidP="00665437">
      <w:pPr>
        <w:autoSpaceDE w:val="0"/>
        <w:autoSpaceDN w:val="0"/>
        <w:adjustRightInd w:val="0"/>
        <w:spacing w:after="0" w:line="240" w:lineRule="auto"/>
        <w:rPr>
          <w:rFonts w:asciiTheme="minorBidi" w:hAnsiTheme="minorBidi"/>
          <w:color w:val="231F20"/>
        </w:rPr>
      </w:pPr>
    </w:p>
    <w:p w14:paraId="6996CBCD" w14:textId="77777777" w:rsidR="00B26123" w:rsidRDefault="00B26123" w:rsidP="00665437">
      <w:pPr>
        <w:autoSpaceDE w:val="0"/>
        <w:autoSpaceDN w:val="0"/>
        <w:adjustRightInd w:val="0"/>
        <w:spacing w:after="0" w:line="240" w:lineRule="auto"/>
        <w:rPr>
          <w:rFonts w:asciiTheme="minorBidi" w:hAnsiTheme="minorBidi"/>
          <w:color w:val="231F20"/>
        </w:rPr>
      </w:pPr>
    </w:p>
    <w:p w14:paraId="2519167E" w14:textId="77777777" w:rsidR="00B26123" w:rsidRDefault="00B26123" w:rsidP="00665437">
      <w:pPr>
        <w:autoSpaceDE w:val="0"/>
        <w:autoSpaceDN w:val="0"/>
        <w:adjustRightInd w:val="0"/>
        <w:spacing w:after="0" w:line="240" w:lineRule="auto"/>
        <w:rPr>
          <w:rFonts w:asciiTheme="minorBidi" w:hAnsiTheme="minorBidi"/>
          <w:color w:val="231F20"/>
        </w:rPr>
      </w:pPr>
    </w:p>
    <w:p w14:paraId="165CF027" w14:textId="591566E4" w:rsidR="00665437" w:rsidRDefault="00B26123" w:rsidP="00665437">
      <w:pPr>
        <w:autoSpaceDE w:val="0"/>
        <w:autoSpaceDN w:val="0"/>
        <w:adjustRightInd w:val="0"/>
        <w:spacing w:after="0" w:line="240" w:lineRule="auto"/>
        <w:rPr>
          <w:rFonts w:asciiTheme="minorBidi" w:hAnsiTheme="minorBidi"/>
          <w:color w:val="231F20"/>
        </w:rPr>
      </w:pPr>
      <w:r w:rsidRPr="00B26123">
        <w:rPr>
          <w:rFonts w:asciiTheme="minorBidi" w:hAnsiTheme="minorBidi"/>
          <w:noProof/>
          <w:color w:val="231F20"/>
        </w:rPr>
        <w:drawing>
          <wp:anchor distT="0" distB="0" distL="114300" distR="114300" simplePos="0" relativeHeight="251737088" behindDoc="0" locked="0" layoutInCell="1" allowOverlap="1" wp14:anchorId="7A8D7BF2" wp14:editId="37EDCF9F">
            <wp:simplePos x="0" y="0"/>
            <wp:positionH relativeFrom="column">
              <wp:posOffset>22860</wp:posOffset>
            </wp:positionH>
            <wp:positionV relativeFrom="paragraph">
              <wp:posOffset>24765</wp:posOffset>
            </wp:positionV>
            <wp:extent cx="6042660" cy="3548380"/>
            <wp:effectExtent l="0" t="0" r="0" b="0"/>
            <wp:wrapSquare wrapText="bothSides"/>
            <wp:docPr id="697764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764820" name=""/>
                    <pic:cNvPicPr/>
                  </pic:nvPicPr>
                  <pic:blipFill>
                    <a:blip r:embed="rId86">
                      <a:extLst>
                        <a:ext uri="{28A0092B-C50C-407E-A947-70E740481C1C}">
                          <a14:useLocalDpi xmlns:a14="http://schemas.microsoft.com/office/drawing/2010/main" val="0"/>
                        </a:ext>
                      </a:extLst>
                    </a:blip>
                    <a:stretch>
                      <a:fillRect/>
                    </a:stretch>
                  </pic:blipFill>
                  <pic:spPr>
                    <a:xfrm>
                      <a:off x="0" y="0"/>
                      <a:ext cx="6042660" cy="3548380"/>
                    </a:xfrm>
                    <a:prstGeom prst="rect">
                      <a:avLst/>
                    </a:prstGeom>
                  </pic:spPr>
                </pic:pic>
              </a:graphicData>
            </a:graphic>
            <wp14:sizeRelH relativeFrom="margin">
              <wp14:pctWidth>0</wp14:pctWidth>
            </wp14:sizeRelH>
          </wp:anchor>
        </w:drawing>
      </w:r>
    </w:p>
    <w:p w14:paraId="3F31CC65" w14:textId="77777777" w:rsidR="00B26123" w:rsidRPr="00B26123" w:rsidRDefault="00B26123" w:rsidP="00B26123">
      <w:pPr>
        <w:rPr>
          <w:rFonts w:asciiTheme="minorBidi" w:hAnsiTheme="minorBidi"/>
        </w:rPr>
      </w:pPr>
    </w:p>
    <w:p w14:paraId="30497803" w14:textId="77777777" w:rsidR="00B26123" w:rsidRDefault="00B26123" w:rsidP="00B26123">
      <w:pPr>
        <w:rPr>
          <w:rFonts w:asciiTheme="minorBidi" w:hAnsiTheme="minorBidi"/>
          <w:color w:val="231F20"/>
        </w:rPr>
      </w:pPr>
    </w:p>
    <w:p w14:paraId="21F4A858" w14:textId="2A47F7C6" w:rsidR="00B26123" w:rsidRPr="00B26123" w:rsidRDefault="00B26123" w:rsidP="00B26123">
      <w:pPr>
        <w:autoSpaceDE w:val="0"/>
        <w:autoSpaceDN w:val="0"/>
        <w:adjustRightInd w:val="0"/>
        <w:spacing w:after="0" w:line="240" w:lineRule="auto"/>
        <w:jc w:val="both"/>
        <w:rPr>
          <w:rFonts w:asciiTheme="minorBidi" w:hAnsiTheme="minorBidi"/>
          <w:color w:val="231F20"/>
        </w:rPr>
      </w:pPr>
      <w:r w:rsidRPr="00B26123">
        <w:rPr>
          <w:rFonts w:asciiTheme="minorBidi" w:hAnsiTheme="minorBidi"/>
          <w:color w:val="231F20"/>
        </w:rPr>
        <w:t>Both reactions are solid-catalyzed exothermic reactions; their kinetic forms, as given by Equations 7.2 and 7.5, obey what is called Langmuir–Hinshelwood–Hougen–Watson (</w:t>
      </w:r>
      <w:r w:rsidRPr="00B26123">
        <w:rPr>
          <w:rFonts w:asciiTheme="minorBidi" w:hAnsiTheme="minorBidi"/>
          <w:b/>
          <w:bCs/>
          <w:color w:val="231F20"/>
        </w:rPr>
        <w:t>LHHW</w:t>
      </w:r>
      <w:r w:rsidRPr="00B26123">
        <w:rPr>
          <w:rFonts w:asciiTheme="minorBidi" w:hAnsiTheme="minorBidi"/>
          <w:color w:val="231F20"/>
        </w:rPr>
        <w:t>) form. It is worth mentioning here that the first reaction (Eq. 7.1) describes the conversion of CO2 and H2 into methanol (desired product), in the presence of a solid catalyst, at the same time the water–gas shift reaction (Eq. 7.4) goes in parallel with the first reaction, which results in undesired products. This solid catalyst is usually silver or metal oxide. Moreover, both forms of each Equations 7.3 and 7.6 were tested using Aspen Plus simulator. It was found that using Equations 7.3a and 7.6a ended up with either simulation error or non-sense results for selecting a different basis for feed stream composition. On the</w:t>
      </w:r>
    </w:p>
    <w:p w14:paraId="160D61B9" w14:textId="5D19CA2E" w:rsidR="00B26123" w:rsidRDefault="00B26123" w:rsidP="00F010A8">
      <w:pPr>
        <w:autoSpaceDE w:val="0"/>
        <w:autoSpaceDN w:val="0"/>
        <w:adjustRightInd w:val="0"/>
        <w:spacing w:after="0" w:line="240" w:lineRule="auto"/>
        <w:jc w:val="both"/>
        <w:rPr>
          <w:rFonts w:asciiTheme="minorBidi" w:hAnsiTheme="minorBidi"/>
          <w:color w:val="231F20"/>
        </w:rPr>
      </w:pPr>
      <w:r w:rsidRPr="00B26123">
        <w:rPr>
          <w:rFonts w:asciiTheme="minorBidi" w:hAnsiTheme="minorBidi"/>
          <w:color w:val="231F20"/>
        </w:rPr>
        <w:t>other hand, using Equations 7.3b and 7.6a ended up with reasonable results for selecting a different basis for feed stream composition. In my judgment, one may conclude that this has to deal with the fact that Aspen Plus</w:t>
      </w:r>
      <w:r w:rsidR="00F010A8">
        <w:rPr>
          <w:rFonts w:asciiTheme="minorBidi" w:hAnsiTheme="minorBidi"/>
          <w:color w:val="231F20"/>
        </w:rPr>
        <w:t xml:space="preserve"> </w:t>
      </w:r>
      <w:r w:rsidRPr="00B26123">
        <w:rPr>
          <w:rFonts w:asciiTheme="minorBidi" w:hAnsiTheme="minorBidi"/>
          <w:color w:val="231F20"/>
        </w:rPr>
        <w:t xml:space="preserve">expects from the user to express the kinetic factor with a positive </w:t>
      </w:r>
      <w:r w:rsidRPr="00F010A8">
        <w:rPr>
          <w:rFonts w:asciiTheme="minorBidi" w:hAnsiTheme="minorBidi"/>
          <w:color w:val="231F20"/>
        </w:rPr>
        <w:t>activation energy. If</w:t>
      </w:r>
      <w:r w:rsidR="00F010A8" w:rsidRPr="00F010A8">
        <w:rPr>
          <w:rFonts w:asciiTheme="minorBidi" w:hAnsiTheme="minorBidi"/>
          <w:color w:val="231F20"/>
        </w:rPr>
        <w:t xml:space="preserve"> we look at Equation 7.3a as it stands, we will notice that the activation energy has to be negative in order to have a positive exponential argument (the term outside the numerator bracket is called the kinetic factor). On the other hand, if the driving force expression (anything within the big two brackets of the numerator) does contain a positive exponential argument (e.g., the first term of the driving force expression in Eq. 7.3b), it can be then swallowed by Aspen Plus, because LHHW model tolerates having both negative and positive exponential </w:t>
      </w:r>
      <w:r w:rsidR="00F010A8" w:rsidRPr="00F010A8">
        <w:rPr>
          <w:rFonts w:asciiTheme="minorBidi" w:hAnsiTheme="minorBidi"/>
          <w:color w:val="231F20"/>
        </w:rPr>
        <w:lastRenderedPageBreak/>
        <w:t>arguments within the driving force expression as well as within the adsorption term (the denominator in any previous equation). Hence, we will use Equations 7.3b and 7.6b, where the kinetic factor is merged into the driving force expression, ending up with a kinetic factor equal to unity.</w:t>
      </w:r>
    </w:p>
    <w:p w14:paraId="06D12655" w14:textId="77777777" w:rsidR="00F010A8" w:rsidRPr="00F010A8" w:rsidRDefault="00F010A8" w:rsidP="00F010A8">
      <w:pPr>
        <w:autoSpaceDE w:val="0"/>
        <w:autoSpaceDN w:val="0"/>
        <w:adjustRightInd w:val="0"/>
        <w:spacing w:after="0" w:line="240" w:lineRule="auto"/>
        <w:jc w:val="both"/>
        <w:rPr>
          <w:rFonts w:asciiTheme="minorBidi" w:hAnsiTheme="minorBidi"/>
          <w:color w:val="231F20"/>
        </w:rPr>
      </w:pPr>
    </w:p>
    <w:p w14:paraId="47FB9C81" w14:textId="47AA742A" w:rsidR="00F010A8" w:rsidRPr="00F010A8" w:rsidRDefault="00F010A8" w:rsidP="00F010A8">
      <w:pPr>
        <w:autoSpaceDE w:val="0"/>
        <w:autoSpaceDN w:val="0"/>
        <w:adjustRightInd w:val="0"/>
        <w:spacing w:after="0" w:line="240" w:lineRule="auto"/>
        <w:jc w:val="both"/>
        <w:rPr>
          <w:rFonts w:asciiTheme="minorBidi" w:hAnsiTheme="minorBidi"/>
          <w:color w:val="231F20"/>
        </w:rPr>
      </w:pPr>
      <w:r w:rsidRPr="00F010A8">
        <w:rPr>
          <w:rFonts w:asciiTheme="minorBidi" w:hAnsiTheme="minorBidi"/>
          <w:color w:val="231F20"/>
        </w:rPr>
        <w:t>NOTE #1: The bracketed term in the denominator of equations 7.3 and 7.6 is called the adsorption term that accounts for the key role of a catalyst in providing the platform for the negotiating parties (reacting species) so that they can sit together and interact (proximity effect), like each other (activation complex), go inside exclusive private</w:t>
      </w:r>
    </w:p>
    <w:p w14:paraId="56234767" w14:textId="2A533786" w:rsidR="00F010A8" w:rsidRDefault="00F010A8" w:rsidP="00F010A8">
      <w:pPr>
        <w:autoSpaceDE w:val="0"/>
        <w:autoSpaceDN w:val="0"/>
        <w:adjustRightInd w:val="0"/>
        <w:spacing w:after="0" w:line="240" w:lineRule="auto"/>
        <w:jc w:val="both"/>
        <w:rPr>
          <w:rFonts w:asciiTheme="minorBidi" w:hAnsiTheme="minorBidi"/>
          <w:color w:val="231F20"/>
        </w:rPr>
      </w:pPr>
      <w:r w:rsidRPr="00F010A8">
        <w:rPr>
          <w:rFonts w:asciiTheme="minorBidi" w:hAnsiTheme="minorBidi"/>
          <w:color w:val="231F20"/>
        </w:rPr>
        <w:t>rooms (micro-pores and channels) and wait a while for having babies (products) as a result of the new relationships (chemical bonds), and finally the end of the love session where the new born babies (products) will leave the platform and play faraway in the yard. That explains why the kinetics is a bit cumbersome compared with the casual relationships (conventional kinetics) shown in Chapter 6. The additional terms appearing in the denominator account for competitive adsorption of species, other than CO2, such as H2O and H2 in this case, where such adsorbing species will retard the conversion of CO2 into CH3OH. This is simply because they will occupy vacant seats (sites) on the surface of the catalyst, which will otherwise be occupied by CO2 molecules. Notice that the bracketed term in the denominator of Equation 7.3 is raised to the power three (i.e., for methanol production), indicating that the competitive adsorption (or inhibition effect) is more pronounced on methanol production than on the water–gas shift reaction (Eq. 7.6). In social context, there are many lovers waiting on the list to be seated (adsorbed). They wait someone to leave (desorb) his/her seat. Notice that the overall reaction rate (i.e., speed) is not only governed by intrinsic kinetics of the reaction (i.e., motivation of reacting species) but also by mass transfer from and to catalyst sites. That is why we have to take into account the two-way journey both from and to hosting catalyst sites. This is the end of the love boat journey.</w:t>
      </w:r>
    </w:p>
    <w:p w14:paraId="060C0EB5" w14:textId="77777777" w:rsidR="00F010A8" w:rsidRDefault="00F010A8" w:rsidP="00F010A8">
      <w:pPr>
        <w:rPr>
          <w:rFonts w:asciiTheme="minorBidi" w:hAnsiTheme="minorBidi"/>
          <w:color w:val="231F20"/>
        </w:rPr>
      </w:pPr>
    </w:p>
    <w:p w14:paraId="004A0F1C" w14:textId="77777777" w:rsidR="00A60144" w:rsidRDefault="00A60144" w:rsidP="00F010A8">
      <w:pPr>
        <w:rPr>
          <w:rFonts w:asciiTheme="minorBidi" w:hAnsiTheme="minorBidi"/>
        </w:rPr>
      </w:pPr>
    </w:p>
    <w:p w14:paraId="07B9A9ED" w14:textId="77777777" w:rsidR="00A60144" w:rsidRDefault="00A60144" w:rsidP="00F010A8">
      <w:pPr>
        <w:rPr>
          <w:rFonts w:asciiTheme="minorBidi" w:hAnsiTheme="minorBidi"/>
        </w:rPr>
      </w:pPr>
    </w:p>
    <w:p w14:paraId="5CC32BED" w14:textId="77777777" w:rsidR="00A60144" w:rsidRDefault="00A60144" w:rsidP="00F010A8">
      <w:pPr>
        <w:rPr>
          <w:rFonts w:asciiTheme="minorBidi" w:hAnsiTheme="minorBidi"/>
        </w:rPr>
      </w:pPr>
    </w:p>
    <w:p w14:paraId="2E7A6799" w14:textId="77777777" w:rsidR="00A60144" w:rsidRDefault="00A60144" w:rsidP="00F010A8">
      <w:pPr>
        <w:rPr>
          <w:rFonts w:asciiTheme="minorBidi" w:hAnsiTheme="minorBidi"/>
        </w:rPr>
      </w:pPr>
    </w:p>
    <w:p w14:paraId="784B5341" w14:textId="77777777" w:rsidR="00A60144" w:rsidRDefault="00A60144" w:rsidP="00F010A8">
      <w:pPr>
        <w:rPr>
          <w:rFonts w:asciiTheme="minorBidi" w:hAnsiTheme="minorBidi"/>
        </w:rPr>
      </w:pPr>
    </w:p>
    <w:p w14:paraId="4C0DD885" w14:textId="77777777" w:rsidR="00A60144" w:rsidRDefault="00A60144" w:rsidP="00F010A8">
      <w:pPr>
        <w:rPr>
          <w:rFonts w:asciiTheme="minorBidi" w:hAnsiTheme="minorBidi"/>
        </w:rPr>
      </w:pPr>
    </w:p>
    <w:p w14:paraId="6DA2B1F0" w14:textId="77777777" w:rsidR="00A60144" w:rsidRDefault="00A60144" w:rsidP="00F010A8">
      <w:pPr>
        <w:rPr>
          <w:rFonts w:asciiTheme="minorBidi" w:hAnsiTheme="minorBidi"/>
        </w:rPr>
      </w:pPr>
    </w:p>
    <w:p w14:paraId="001F0BE8" w14:textId="77777777" w:rsidR="00A60144" w:rsidRDefault="00A60144" w:rsidP="00F010A8">
      <w:pPr>
        <w:rPr>
          <w:rFonts w:asciiTheme="minorBidi" w:hAnsiTheme="minorBidi"/>
        </w:rPr>
      </w:pPr>
    </w:p>
    <w:p w14:paraId="417C4C09" w14:textId="77777777" w:rsidR="00A60144" w:rsidRDefault="00A60144" w:rsidP="00F010A8">
      <w:pPr>
        <w:rPr>
          <w:rFonts w:asciiTheme="minorBidi" w:hAnsiTheme="minorBidi"/>
        </w:rPr>
      </w:pPr>
    </w:p>
    <w:p w14:paraId="6D76973B" w14:textId="77777777" w:rsidR="00A60144" w:rsidRDefault="00A60144" w:rsidP="00F010A8">
      <w:pPr>
        <w:rPr>
          <w:rFonts w:asciiTheme="minorBidi" w:hAnsiTheme="minorBidi"/>
        </w:rPr>
      </w:pPr>
    </w:p>
    <w:p w14:paraId="549F36B0" w14:textId="77777777" w:rsidR="00A60144" w:rsidRDefault="00A60144" w:rsidP="00F010A8">
      <w:pPr>
        <w:rPr>
          <w:rFonts w:asciiTheme="minorBidi" w:hAnsiTheme="minorBidi"/>
        </w:rPr>
      </w:pPr>
    </w:p>
    <w:p w14:paraId="12522CDD" w14:textId="77777777" w:rsidR="00A60144" w:rsidRDefault="00A60144" w:rsidP="00F010A8">
      <w:pPr>
        <w:rPr>
          <w:rFonts w:asciiTheme="minorBidi" w:hAnsiTheme="minorBidi"/>
        </w:rPr>
      </w:pPr>
    </w:p>
    <w:p w14:paraId="783C5EA8" w14:textId="5C1E0CD2" w:rsidR="00F010A8" w:rsidRDefault="00D731BD" w:rsidP="00F010A8">
      <w:pPr>
        <w:rPr>
          <w:rFonts w:asciiTheme="minorBidi" w:hAnsiTheme="minorBidi"/>
        </w:rPr>
      </w:pPr>
      <w:r>
        <w:rPr>
          <w:rFonts w:asciiTheme="minorBidi" w:hAnsiTheme="minorBidi"/>
          <w:noProof/>
        </w:rPr>
        <w:lastRenderedPageBreak/>
        <w:drawing>
          <wp:anchor distT="0" distB="0" distL="114300" distR="114300" simplePos="0" relativeHeight="251738112" behindDoc="0" locked="0" layoutInCell="1" allowOverlap="1" wp14:anchorId="75AA2917" wp14:editId="3759ACEE">
            <wp:simplePos x="0" y="0"/>
            <wp:positionH relativeFrom="column">
              <wp:posOffset>145472</wp:posOffset>
            </wp:positionH>
            <wp:positionV relativeFrom="paragraph">
              <wp:posOffset>391449</wp:posOffset>
            </wp:positionV>
            <wp:extent cx="5936615" cy="3602355"/>
            <wp:effectExtent l="0" t="0" r="6985" b="0"/>
            <wp:wrapSquare wrapText="bothSides"/>
            <wp:docPr id="9079701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36615" cy="3602355"/>
                    </a:xfrm>
                    <a:prstGeom prst="rect">
                      <a:avLst/>
                    </a:prstGeom>
                    <a:noFill/>
                    <a:ln>
                      <a:noFill/>
                    </a:ln>
                  </pic:spPr>
                </pic:pic>
              </a:graphicData>
            </a:graphic>
          </wp:anchor>
        </w:drawing>
      </w:r>
      <w:r w:rsidR="00F010A8">
        <w:rPr>
          <w:rFonts w:asciiTheme="minorBidi" w:hAnsiTheme="minorBidi"/>
        </w:rPr>
        <w:t xml:space="preserve">Addition Information – Required information for Aspen Plus: </w:t>
      </w:r>
    </w:p>
    <w:p w14:paraId="618E3DE4" w14:textId="5931873D" w:rsidR="00A251B2" w:rsidRDefault="00A251B2" w:rsidP="00F010A8">
      <w:pPr>
        <w:rPr>
          <w:rFonts w:asciiTheme="minorBidi" w:hAnsiTheme="minorBidi"/>
        </w:rPr>
      </w:pPr>
    </w:p>
    <w:p w14:paraId="60A46454" w14:textId="74067853" w:rsidR="00F010A8" w:rsidRDefault="00F010A8" w:rsidP="00F010A8">
      <w:pPr>
        <w:rPr>
          <w:rFonts w:asciiTheme="minorBidi" w:hAnsiTheme="minorBidi"/>
        </w:rPr>
      </w:pPr>
    </w:p>
    <w:p w14:paraId="12E761F4" w14:textId="6678C3B9" w:rsidR="00166F6C" w:rsidRDefault="00166F6C" w:rsidP="0020375B">
      <w:pPr>
        <w:jc w:val="center"/>
        <w:rPr>
          <w:rFonts w:asciiTheme="minorBidi" w:hAnsiTheme="minorBidi"/>
        </w:rPr>
      </w:pPr>
      <w:r>
        <w:rPr>
          <w:rFonts w:asciiTheme="minorBidi" w:hAnsiTheme="minorBidi"/>
        </w:rPr>
        <w:t>First reaction additional information</w:t>
      </w:r>
    </w:p>
    <w:tbl>
      <w:tblPr>
        <w:tblStyle w:val="GridTable4-Accent4"/>
        <w:tblW w:w="0" w:type="auto"/>
        <w:tblLook w:val="04A0" w:firstRow="1" w:lastRow="0" w:firstColumn="1" w:lastColumn="0" w:noHBand="0" w:noVBand="1"/>
      </w:tblPr>
      <w:tblGrid>
        <w:gridCol w:w="4675"/>
        <w:gridCol w:w="4675"/>
      </w:tblGrid>
      <w:tr w:rsidR="00166F6C" w14:paraId="617A53F9" w14:textId="77777777" w:rsidTr="00166F6C">
        <w:trPr>
          <w:cnfStyle w:val="100000000000" w:firstRow="1" w:lastRow="0" w:firstColumn="0" w:lastColumn="0" w:oddVBand="0" w:evenVBand="0" w:oddHBand="0"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9350" w:type="dxa"/>
            <w:gridSpan w:val="2"/>
          </w:tcPr>
          <w:p w14:paraId="00103DFF" w14:textId="77777777" w:rsidR="00166F6C" w:rsidRDefault="00166F6C" w:rsidP="00166F6C">
            <w:pPr>
              <w:jc w:val="center"/>
              <w:rPr>
                <w:rFonts w:asciiTheme="minorBidi" w:hAnsiTheme="minorBidi"/>
              </w:rPr>
            </w:pPr>
          </w:p>
          <w:p w14:paraId="31D8B3E6" w14:textId="4952944E" w:rsidR="00166F6C" w:rsidRPr="00166F6C" w:rsidRDefault="00166F6C" w:rsidP="00166F6C">
            <w:pPr>
              <w:jc w:val="center"/>
              <w:rPr>
                <w:rFonts w:asciiTheme="minorBidi" w:hAnsiTheme="minorBidi"/>
                <w:b w:val="0"/>
                <w:bCs w:val="0"/>
                <w:color w:val="auto"/>
              </w:rPr>
            </w:pPr>
            <w:r w:rsidRPr="00166F6C">
              <w:rPr>
                <w:rFonts w:asciiTheme="minorBidi" w:hAnsiTheme="minorBidi"/>
                <w:b w:val="0"/>
                <w:bCs w:val="0"/>
                <w:color w:val="auto"/>
              </w:rPr>
              <w:t>Term 1</w:t>
            </w:r>
          </w:p>
        </w:tc>
      </w:tr>
      <w:tr w:rsidR="00166F6C" w14:paraId="2748619D" w14:textId="77777777" w:rsidTr="0020375B">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675" w:type="dxa"/>
          </w:tcPr>
          <w:p w14:paraId="0299BC40" w14:textId="77777777" w:rsidR="00166F6C" w:rsidRDefault="00166F6C" w:rsidP="0020375B">
            <w:pPr>
              <w:jc w:val="center"/>
              <w:rPr>
                <w:rFonts w:asciiTheme="minorBidi" w:hAnsiTheme="minorBidi"/>
              </w:rPr>
            </w:pPr>
            <w:r>
              <w:rPr>
                <w:rFonts w:asciiTheme="minorBidi" w:hAnsiTheme="minorBidi"/>
                <w:b w:val="0"/>
                <w:bCs w:val="0"/>
              </w:rPr>
              <w:t>CO2</w:t>
            </w:r>
          </w:p>
          <w:p w14:paraId="2CF453FF" w14:textId="1AE2ED3A" w:rsidR="00166F6C" w:rsidRPr="00166F6C" w:rsidRDefault="00166F6C" w:rsidP="00166F6C">
            <w:pPr>
              <w:jc w:val="center"/>
              <w:rPr>
                <w:rFonts w:asciiTheme="minorBidi" w:hAnsiTheme="minorBidi"/>
                <w:b w:val="0"/>
                <w:bCs w:val="0"/>
              </w:rPr>
            </w:pPr>
          </w:p>
        </w:tc>
        <w:tc>
          <w:tcPr>
            <w:tcW w:w="4675" w:type="dxa"/>
          </w:tcPr>
          <w:p w14:paraId="34471DA0" w14:textId="400E2898" w:rsidR="0020375B" w:rsidRPr="00166F6C" w:rsidRDefault="0020375B" w:rsidP="0020375B">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1</w:t>
            </w:r>
          </w:p>
        </w:tc>
      </w:tr>
      <w:tr w:rsidR="00166F6C" w14:paraId="234870FF" w14:textId="77777777" w:rsidTr="0020375B">
        <w:trPr>
          <w:trHeight w:val="467"/>
        </w:trPr>
        <w:tc>
          <w:tcPr>
            <w:cnfStyle w:val="001000000000" w:firstRow="0" w:lastRow="0" w:firstColumn="1" w:lastColumn="0" w:oddVBand="0" w:evenVBand="0" w:oddHBand="0" w:evenHBand="0" w:firstRowFirstColumn="0" w:firstRowLastColumn="0" w:lastRowFirstColumn="0" w:lastRowLastColumn="0"/>
            <w:tcW w:w="4675" w:type="dxa"/>
          </w:tcPr>
          <w:p w14:paraId="38215CC1" w14:textId="77777777" w:rsidR="00166F6C" w:rsidRDefault="00166F6C" w:rsidP="0020375B">
            <w:pPr>
              <w:jc w:val="center"/>
              <w:rPr>
                <w:rFonts w:asciiTheme="minorBidi" w:hAnsiTheme="minorBidi"/>
              </w:rPr>
            </w:pPr>
            <w:r>
              <w:rPr>
                <w:rFonts w:asciiTheme="minorBidi" w:hAnsiTheme="minorBidi"/>
                <w:b w:val="0"/>
                <w:bCs w:val="0"/>
              </w:rPr>
              <w:t>H2</w:t>
            </w:r>
          </w:p>
          <w:p w14:paraId="1ED57963" w14:textId="072F11C1" w:rsidR="00166F6C" w:rsidRPr="00166F6C" w:rsidRDefault="00166F6C" w:rsidP="00166F6C">
            <w:pPr>
              <w:jc w:val="center"/>
              <w:rPr>
                <w:rFonts w:asciiTheme="minorBidi" w:hAnsiTheme="minorBidi"/>
                <w:b w:val="0"/>
                <w:bCs w:val="0"/>
              </w:rPr>
            </w:pPr>
          </w:p>
        </w:tc>
        <w:tc>
          <w:tcPr>
            <w:tcW w:w="4675" w:type="dxa"/>
          </w:tcPr>
          <w:p w14:paraId="7E9E8B06" w14:textId="6AEADCDA" w:rsidR="0020375B" w:rsidRPr="00166F6C" w:rsidRDefault="0020375B" w:rsidP="0020375B">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1</w:t>
            </w:r>
          </w:p>
        </w:tc>
      </w:tr>
      <w:tr w:rsidR="00166F6C" w14:paraId="195329BA" w14:textId="77777777" w:rsidTr="0020375B">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675" w:type="dxa"/>
          </w:tcPr>
          <w:p w14:paraId="2D23BE61" w14:textId="4EA410A1" w:rsidR="00166F6C" w:rsidRPr="0020375B" w:rsidRDefault="00166F6C" w:rsidP="0020375B">
            <w:pPr>
              <w:jc w:val="center"/>
              <w:rPr>
                <w:rFonts w:asciiTheme="minorBidi" w:hAnsiTheme="minorBidi"/>
              </w:rPr>
            </w:pPr>
            <w:r>
              <w:rPr>
                <w:rFonts w:asciiTheme="minorBidi" w:hAnsiTheme="minorBidi"/>
                <w:b w:val="0"/>
                <w:bCs w:val="0"/>
              </w:rPr>
              <w:t>CH3OH</w:t>
            </w:r>
          </w:p>
        </w:tc>
        <w:tc>
          <w:tcPr>
            <w:tcW w:w="4675" w:type="dxa"/>
          </w:tcPr>
          <w:p w14:paraId="39A3B7C6" w14:textId="77777777" w:rsidR="0020375B" w:rsidRDefault="0020375B" w:rsidP="0020375B">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0</w:t>
            </w:r>
          </w:p>
          <w:p w14:paraId="4F4B5D9D" w14:textId="476FDC9F" w:rsidR="0020375B" w:rsidRPr="00166F6C" w:rsidRDefault="0020375B" w:rsidP="00166F6C">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r>
      <w:tr w:rsidR="00166F6C" w14:paraId="4A8B6C92" w14:textId="77777777" w:rsidTr="00166F6C">
        <w:trPr>
          <w:trHeight w:val="475"/>
        </w:trPr>
        <w:tc>
          <w:tcPr>
            <w:cnfStyle w:val="001000000000" w:firstRow="0" w:lastRow="0" w:firstColumn="1" w:lastColumn="0" w:oddVBand="0" w:evenVBand="0" w:oddHBand="0" w:evenHBand="0" w:firstRowFirstColumn="0" w:firstRowLastColumn="0" w:lastRowFirstColumn="0" w:lastRowLastColumn="0"/>
            <w:tcW w:w="4675" w:type="dxa"/>
          </w:tcPr>
          <w:p w14:paraId="65CF9A39" w14:textId="74179229" w:rsidR="00166F6C" w:rsidRPr="0020375B" w:rsidRDefault="00166F6C" w:rsidP="0020375B">
            <w:pPr>
              <w:jc w:val="center"/>
              <w:rPr>
                <w:rFonts w:asciiTheme="minorBidi" w:hAnsiTheme="minorBidi"/>
                <w:b w:val="0"/>
                <w:bCs w:val="0"/>
              </w:rPr>
            </w:pPr>
            <w:r w:rsidRPr="0020375B">
              <w:rPr>
                <w:rFonts w:asciiTheme="minorBidi" w:hAnsiTheme="minorBidi"/>
                <w:b w:val="0"/>
                <w:bCs w:val="0"/>
              </w:rPr>
              <w:t>H2O</w:t>
            </w:r>
          </w:p>
          <w:p w14:paraId="2674884F" w14:textId="77777777" w:rsidR="00166F6C" w:rsidRPr="00166F6C" w:rsidRDefault="00166F6C" w:rsidP="00166F6C">
            <w:pPr>
              <w:jc w:val="center"/>
              <w:rPr>
                <w:rFonts w:asciiTheme="minorBidi" w:hAnsiTheme="minorBidi"/>
                <w:b w:val="0"/>
                <w:bCs w:val="0"/>
              </w:rPr>
            </w:pPr>
          </w:p>
        </w:tc>
        <w:tc>
          <w:tcPr>
            <w:tcW w:w="4675" w:type="dxa"/>
          </w:tcPr>
          <w:p w14:paraId="7D538B8D" w14:textId="77777777" w:rsidR="0020375B" w:rsidRDefault="0020375B" w:rsidP="0020375B">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0</w:t>
            </w:r>
          </w:p>
          <w:p w14:paraId="5F9DF9F7" w14:textId="5D502D8A" w:rsidR="0020375B" w:rsidRPr="00166F6C" w:rsidRDefault="0020375B" w:rsidP="00166F6C">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r>
      <w:tr w:rsidR="0020375B" w14:paraId="6DE861F1" w14:textId="77777777" w:rsidTr="00166F6C">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4675" w:type="dxa"/>
          </w:tcPr>
          <w:p w14:paraId="5F750E91" w14:textId="7E0B1EE0" w:rsidR="0020375B" w:rsidRPr="0020375B" w:rsidRDefault="0020375B" w:rsidP="00166F6C">
            <w:pPr>
              <w:jc w:val="center"/>
              <w:rPr>
                <w:rFonts w:asciiTheme="minorBidi" w:hAnsiTheme="minorBidi"/>
                <w:b w:val="0"/>
                <w:bCs w:val="0"/>
              </w:rPr>
            </w:pPr>
            <w:r w:rsidRPr="0020375B">
              <w:rPr>
                <w:rFonts w:asciiTheme="minorBidi" w:hAnsiTheme="minorBidi"/>
                <w:b w:val="0"/>
                <w:bCs w:val="0"/>
              </w:rPr>
              <w:t>A</w:t>
            </w:r>
          </w:p>
        </w:tc>
        <w:tc>
          <w:tcPr>
            <w:tcW w:w="4675" w:type="dxa"/>
          </w:tcPr>
          <w:p w14:paraId="28BCCBEF" w14:textId="4DCE242B" w:rsidR="0020375B" w:rsidRPr="0020375B" w:rsidRDefault="0020375B" w:rsidP="00166F6C">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-29.866</w:t>
            </w:r>
          </w:p>
        </w:tc>
      </w:tr>
      <w:tr w:rsidR="00166F6C" w14:paraId="022E9ED1" w14:textId="77777777" w:rsidTr="00166F6C">
        <w:trPr>
          <w:trHeight w:val="456"/>
        </w:trPr>
        <w:tc>
          <w:tcPr>
            <w:cnfStyle w:val="001000000000" w:firstRow="0" w:lastRow="0" w:firstColumn="1" w:lastColumn="0" w:oddVBand="0" w:evenVBand="0" w:oddHBand="0" w:evenHBand="0" w:firstRowFirstColumn="0" w:firstRowLastColumn="0" w:lastRowFirstColumn="0" w:lastRowLastColumn="0"/>
            <w:tcW w:w="4675" w:type="dxa"/>
          </w:tcPr>
          <w:p w14:paraId="61D0EFD5" w14:textId="0BAC7B41" w:rsidR="00166F6C" w:rsidRPr="0020375B" w:rsidRDefault="0020375B" w:rsidP="00166F6C">
            <w:pPr>
              <w:jc w:val="center"/>
              <w:rPr>
                <w:rFonts w:asciiTheme="minorBidi" w:hAnsiTheme="minorBidi"/>
                <w:b w:val="0"/>
                <w:bCs w:val="0"/>
              </w:rPr>
            </w:pPr>
            <w:r w:rsidRPr="0020375B">
              <w:rPr>
                <w:rFonts w:asciiTheme="minorBidi" w:hAnsiTheme="minorBidi"/>
                <w:b w:val="0"/>
                <w:bCs w:val="0"/>
              </w:rPr>
              <w:t>B</w:t>
            </w:r>
          </w:p>
        </w:tc>
        <w:tc>
          <w:tcPr>
            <w:tcW w:w="4675" w:type="dxa"/>
          </w:tcPr>
          <w:p w14:paraId="278DB392" w14:textId="20E8DEE5" w:rsidR="00166F6C" w:rsidRPr="0020375B" w:rsidRDefault="0020375B" w:rsidP="00166F6C">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4413.76</w:t>
            </w:r>
          </w:p>
        </w:tc>
      </w:tr>
      <w:tr w:rsidR="00166F6C" w14:paraId="397F451B" w14:textId="77777777" w:rsidTr="00166F6C">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4675" w:type="dxa"/>
          </w:tcPr>
          <w:p w14:paraId="518F62EF" w14:textId="77777777" w:rsidR="00166F6C" w:rsidRPr="0020375B" w:rsidRDefault="00166F6C" w:rsidP="00166F6C">
            <w:pPr>
              <w:jc w:val="center"/>
              <w:rPr>
                <w:rFonts w:asciiTheme="minorBidi" w:hAnsiTheme="minorBidi"/>
                <w:b w:val="0"/>
                <w:bCs w:val="0"/>
              </w:rPr>
            </w:pPr>
          </w:p>
        </w:tc>
        <w:tc>
          <w:tcPr>
            <w:tcW w:w="4675" w:type="dxa"/>
          </w:tcPr>
          <w:p w14:paraId="04D34EB6" w14:textId="77777777" w:rsidR="00166F6C" w:rsidRPr="0020375B" w:rsidRDefault="00166F6C" w:rsidP="00166F6C">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r>
    </w:tbl>
    <w:p w14:paraId="1CB02EA2" w14:textId="77777777" w:rsidR="00166F6C" w:rsidRDefault="00166F6C" w:rsidP="0020375B">
      <w:pPr>
        <w:jc w:val="center"/>
        <w:rPr>
          <w:rFonts w:asciiTheme="minorBidi" w:hAnsiTheme="minorBidi"/>
        </w:rPr>
      </w:pPr>
    </w:p>
    <w:tbl>
      <w:tblPr>
        <w:tblStyle w:val="GridTable4-Accent4"/>
        <w:tblW w:w="0" w:type="auto"/>
        <w:tblLook w:val="04A0" w:firstRow="1" w:lastRow="0" w:firstColumn="1" w:lastColumn="0" w:noHBand="0" w:noVBand="1"/>
      </w:tblPr>
      <w:tblGrid>
        <w:gridCol w:w="4675"/>
        <w:gridCol w:w="4675"/>
      </w:tblGrid>
      <w:tr w:rsidR="0020375B" w14:paraId="73036037" w14:textId="77777777" w:rsidTr="00800961">
        <w:trPr>
          <w:cnfStyle w:val="100000000000" w:firstRow="1" w:lastRow="0" w:firstColumn="0" w:lastColumn="0" w:oddVBand="0" w:evenVBand="0" w:oddHBand="0"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9350" w:type="dxa"/>
            <w:gridSpan w:val="2"/>
          </w:tcPr>
          <w:p w14:paraId="55E6A4C9" w14:textId="77777777" w:rsidR="0020375B" w:rsidRDefault="0020375B" w:rsidP="00800961">
            <w:pPr>
              <w:jc w:val="center"/>
              <w:rPr>
                <w:rFonts w:asciiTheme="minorBidi" w:hAnsiTheme="minorBidi"/>
              </w:rPr>
            </w:pPr>
          </w:p>
          <w:p w14:paraId="0C4CA284" w14:textId="19995AE3" w:rsidR="0020375B" w:rsidRPr="00166F6C" w:rsidRDefault="0020375B" w:rsidP="00800961">
            <w:pPr>
              <w:jc w:val="center"/>
              <w:rPr>
                <w:rFonts w:asciiTheme="minorBidi" w:hAnsiTheme="minorBidi"/>
                <w:b w:val="0"/>
                <w:bCs w:val="0"/>
                <w:color w:val="auto"/>
              </w:rPr>
            </w:pPr>
            <w:r w:rsidRPr="00166F6C">
              <w:rPr>
                <w:rFonts w:asciiTheme="minorBidi" w:hAnsiTheme="minorBidi"/>
                <w:b w:val="0"/>
                <w:bCs w:val="0"/>
                <w:color w:val="auto"/>
              </w:rPr>
              <w:t xml:space="preserve">Term </w:t>
            </w:r>
            <w:r>
              <w:rPr>
                <w:rFonts w:asciiTheme="minorBidi" w:hAnsiTheme="minorBidi"/>
                <w:b w:val="0"/>
                <w:bCs w:val="0"/>
                <w:color w:val="auto"/>
              </w:rPr>
              <w:t>2</w:t>
            </w:r>
          </w:p>
        </w:tc>
      </w:tr>
      <w:tr w:rsidR="0020375B" w14:paraId="2932486C" w14:textId="77777777" w:rsidTr="00800961">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675" w:type="dxa"/>
          </w:tcPr>
          <w:p w14:paraId="638F1C02" w14:textId="77777777" w:rsidR="0020375B" w:rsidRDefault="0020375B" w:rsidP="00800961">
            <w:pPr>
              <w:jc w:val="center"/>
              <w:rPr>
                <w:rFonts w:asciiTheme="minorBidi" w:hAnsiTheme="minorBidi"/>
              </w:rPr>
            </w:pPr>
            <w:r>
              <w:rPr>
                <w:rFonts w:asciiTheme="minorBidi" w:hAnsiTheme="minorBidi"/>
                <w:b w:val="0"/>
                <w:bCs w:val="0"/>
              </w:rPr>
              <w:t>CO2</w:t>
            </w:r>
          </w:p>
          <w:p w14:paraId="043266A6" w14:textId="77777777" w:rsidR="0020375B" w:rsidRPr="00166F6C" w:rsidRDefault="0020375B" w:rsidP="00800961">
            <w:pPr>
              <w:jc w:val="center"/>
              <w:rPr>
                <w:rFonts w:asciiTheme="minorBidi" w:hAnsiTheme="minorBidi"/>
                <w:b w:val="0"/>
                <w:bCs w:val="0"/>
              </w:rPr>
            </w:pPr>
          </w:p>
        </w:tc>
        <w:tc>
          <w:tcPr>
            <w:tcW w:w="4675" w:type="dxa"/>
          </w:tcPr>
          <w:p w14:paraId="1C98B3B1" w14:textId="61F08B6D" w:rsidR="0020375B" w:rsidRPr="00166F6C" w:rsidRDefault="0020375B" w:rsidP="00800961">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0</w:t>
            </w:r>
          </w:p>
        </w:tc>
      </w:tr>
      <w:tr w:rsidR="0020375B" w14:paraId="42E111F3" w14:textId="77777777" w:rsidTr="00800961">
        <w:trPr>
          <w:trHeight w:val="467"/>
        </w:trPr>
        <w:tc>
          <w:tcPr>
            <w:cnfStyle w:val="001000000000" w:firstRow="0" w:lastRow="0" w:firstColumn="1" w:lastColumn="0" w:oddVBand="0" w:evenVBand="0" w:oddHBand="0" w:evenHBand="0" w:firstRowFirstColumn="0" w:firstRowLastColumn="0" w:lastRowFirstColumn="0" w:lastRowLastColumn="0"/>
            <w:tcW w:w="4675" w:type="dxa"/>
          </w:tcPr>
          <w:p w14:paraId="091116C7" w14:textId="77777777" w:rsidR="0020375B" w:rsidRDefault="0020375B" w:rsidP="00800961">
            <w:pPr>
              <w:jc w:val="center"/>
              <w:rPr>
                <w:rFonts w:asciiTheme="minorBidi" w:hAnsiTheme="minorBidi"/>
              </w:rPr>
            </w:pPr>
            <w:r>
              <w:rPr>
                <w:rFonts w:asciiTheme="minorBidi" w:hAnsiTheme="minorBidi"/>
                <w:b w:val="0"/>
                <w:bCs w:val="0"/>
              </w:rPr>
              <w:t>H2</w:t>
            </w:r>
          </w:p>
          <w:p w14:paraId="6FA384F7" w14:textId="77777777" w:rsidR="0020375B" w:rsidRPr="00166F6C" w:rsidRDefault="0020375B" w:rsidP="00800961">
            <w:pPr>
              <w:jc w:val="center"/>
              <w:rPr>
                <w:rFonts w:asciiTheme="minorBidi" w:hAnsiTheme="minorBidi"/>
                <w:b w:val="0"/>
                <w:bCs w:val="0"/>
              </w:rPr>
            </w:pPr>
          </w:p>
        </w:tc>
        <w:tc>
          <w:tcPr>
            <w:tcW w:w="4675" w:type="dxa"/>
          </w:tcPr>
          <w:p w14:paraId="6F30EC2B" w14:textId="6BE3F88B" w:rsidR="0020375B" w:rsidRPr="00166F6C" w:rsidRDefault="0020375B" w:rsidP="0080096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-2</w:t>
            </w:r>
          </w:p>
        </w:tc>
      </w:tr>
      <w:tr w:rsidR="0020375B" w14:paraId="210DF7E6" w14:textId="77777777" w:rsidTr="00800961">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675" w:type="dxa"/>
          </w:tcPr>
          <w:p w14:paraId="4F7A7982" w14:textId="77777777" w:rsidR="0020375B" w:rsidRPr="0020375B" w:rsidRDefault="0020375B" w:rsidP="00800961">
            <w:pPr>
              <w:jc w:val="center"/>
              <w:rPr>
                <w:rFonts w:asciiTheme="minorBidi" w:hAnsiTheme="minorBidi"/>
              </w:rPr>
            </w:pPr>
            <w:r>
              <w:rPr>
                <w:rFonts w:asciiTheme="minorBidi" w:hAnsiTheme="minorBidi"/>
                <w:b w:val="0"/>
                <w:bCs w:val="0"/>
              </w:rPr>
              <w:t>CH3OH</w:t>
            </w:r>
          </w:p>
        </w:tc>
        <w:tc>
          <w:tcPr>
            <w:tcW w:w="4675" w:type="dxa"/>
          </w:tcPr>
          <w:p w14:paraId="28944F16" w14:textId="02EC1B3C" w:rsidR="0020375B" w:rsidRDefault="0020375B" w:rsidP="00800961">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1</w:t>
            </w:r>
          </w:p>
          <w:p w14:paraId="5CAAD72E" w14:textId="77777777" w:rsidR="0020375B" w:rsidRPr="00166F6C" w:rsidRDefault="0020375B" w:rsidP="00800961">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r>
      <w:tr w:rsidR="0020375B" w14:paraId="578FC1A6" w14:textId="77777777" w:rsidTr="00800961">
        <w:trPr>
          <w:trHeight w:val="475"/>
        </w:trPr>
        <w:tc>
          <w:tcPr>
            <w:cnfStyle w:val="001000000000" w:firstRow="0" w:lastRow="0" w:firstColumn="1" w:lastColumn="0" w:oddVBand="0" w:evenVBand="0" w:oddHBand="0" w:evenHBand="0" w:firstRowFirstColumn="0" w:firstRowLastColumn="0" w:lastRowFirstColumn="0" w:lastRowLastColumn="0"/>
            <w:tcW w:w="4675" w:type="dxa"/>
          </w:tcPr>
          <w:p w14:paraId="2FEBF385" w14:textId="77777777" w:rsidR="0020375B" w:rsidRPr="0020375B" w:rsidRDefault="0020375B" w:rsidP="00800961">
            <w:pPr>
              <w:jc w:val="center"/>
              <w:rPr>
                <w:rFonts w:asciiTheme="minorBidi" w:hAnsiTheme="minorBidi"/>
                <w:b w:val="0"/>
                <w:bCs w:val="0"/>
              </w:rPr>
            </w:pPr>
            <w:r w:rsidRPr="0020375B">
              <w:rPr>
                <w:rFonts w:asciiTheme="minorBidi" w:hAnsiTheme="minorBidi"/>
                <w:b w:val="0"/>
                <w:bCs w:val="0"/>
              </w:rPr>
              <w:t>H2O</w:t>
            </w:r>
          </w:p>
          <w:p w14:paraId="09E9FB4E" w14:textId="77777777" w:rsidR="0020375B" w:rsidRPr="00166F6C" w:rsidRDefault="0020375B" w:rsidP="00800961">
            <w:pPr>
              <w:jc w:val="center"/>
              <w:rPr>
                <w:rFonts w:asciiTheme="minorBidi" w:hAnsiTheme="minorBidi"/>
                <w:b w:val="0"/>
                <w:bCs w:val="0"/>
              </w:rPr>
            </w:pPr>
          </w:p>
        </w:tc>
        <w:tc>
          <w:tcPr>
            <w:tcW w:w="4675" w:type="dxa"/>
          </w:tcPr>
          <w:p w14:paraId="705A8579" w14:textId="68F98156" w:rsidR="0020375B" w:rsidRDefault="0020375B" w:rsidP="0080096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1</w:t>
            </w:r>
          </w:p>
          <w:p w14:paraId="5BBF5E41" w14:textId="77777777" w:rsidR="0020375B" w:rsidRPr="00166F6C" w:rsidRDefault="0020375B" w:rsidP="0080096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r>
      <w:tr w:rsidR="0020375B" w14:paraId="274C1A39" w14:textId="77777777" w:rsidTr="00800961">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4675" w:type="dxa"/>
          </w:tcPr>
          <w:p w14:paraId="4104D592" w14:textId="77777777" w:rsidR="0020375B" w:rsidRPr="0020375B" w:rsidRDefault="0020375B" w:rsidP="00800961">
            <w:pPr>
              <w:jc w:val="center"/>
              <w:rPr>
                <w:rFonts w:asciiTheme="minorBidi" w:hAnsiTheme="minorBidi"/>
                <w:b w:val="0"/>
                <w:bCs w:val="0"/>
              </w:rPr>
            </w:pPr>
            <w:r w:rsidRPr="0020375B">
              <w:rPr>
                <w:rFonts w:asciiTheme="minorBidi" w:hAnsiTheme="minorBidi"/>
                <w:b w:val="0"/>
                <w:bCs w:val="0"/>
              </w:rPr>
              <w:t>A</w:t>
            </w:r>
          </w:p>
        </w:tc>
        <w:tc>
          <w:tcPr>
            <w:tcW w:w="4675" w:type="dxa"/>
          </w:tcPr>
          <w:p w14:paraId="71821AD4" w14:textId="0DAE4738" w:rsidR="0020375B" w:rsidRPr="0020375B" w:rsidRDefault="0020375B" w:rsidP="00800961">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17.5489</w:t>
            </w:r>
          </w:p>
        </w:tc>
      </w:tr>
      <w:tr w:rsidR="0020375B" w14:paraId="4C98D139" w14:textId="77777777" w:rsidTr="00800961">
        <w:trPr>
          <w:trHeight w:val="456"/>
        </w:trPr>
        <w:tc>
          <w:tcPr>
            <w:cnfStyle w:val="001000000000" w:firstRow="0" w:lastRow="0" w:firstColumn="1" w:lastColumn="0" w:oddVBand="0" w:evenVBand="0" w:oddHBand="0" w:evenHBand="0" w:firstRowFirstColumn="0" w:firstRowLastColumn="0" w:lastRowFirstColumn="0" w:lastRowLastColumn="0"/>
            <w:tcW w:w="4675" w:type="dxa"/>
          </w:tcPr>
          <w:p w14:paraId="2D96C311" w14:textId="77777777" w:rsidR="0020375B" w:rsidRPr="0020375B" w:rsidRDefault="0020375B" w:rsidP="00800961">
            <w:pPr>
              <w:jc w:val="center"/>
              <w:rPr>
                <w:rFonts w:asciiTheme="minorBidi" w:hAnsiTheme="minorBidi"/>
                <w:b w:val="0"/>
                <w:bCs w:val="0"/>
              </w:rPr>
            </w:pPr>
            <w:r w:rsidRPr="0020375B">
              <w:rPr>
                <w:rFonts w:asciiTheme="minorBidi" w:hAnsiTheme="minorBidi"/>
                <w:b w:val="0"/>
                <w:bCs w:val="0"/>
              </w:rPr>
              <w:t>B</w:t>
            </w:r>
          </w:p>
        </w:tc>
        <w:tc>
          <w:tcPr>
            <w:tcW w:w="4675" w:type="dxa"/>
          </w:tcPr>
          <w:p w14:paraId="0BC62C29" w14:textId="4373D0C5" w:rsidR="0020375B" w:rsidRPr="0020375B" w:rsidRDefault="0020375B" w:rsidP="0080096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-2645.97</w:t>
            </w:r>
          </w:p>
        </w:tc>
      </w:tr>
    </w:tbl>
    <w:p w14:paraId="5BB4669A" w14:textId="77777777" w:rsidR="0020375B" w:rsidRDefault="0020375B" w:rsidP="0020375B">
      <w:pPr>
        <w:jc w:val="center"/>
        <w:rPr>
          <w:rFonts w:asciiTheme="minorBidi" w:hAnsiTheme="minorBidi"/>
        </w:rPr>
      </w:pPr>
    </w:p>
    <w:tbl>
      <w:tblPr>
        <w:tblStyle w:val="GridTable4-Accent4"/>
        <w:tblW w:w="9360" w:type="dxa"/>
        <w:tblLook w:val="04A0" w:firstRow="1" w:lastRow="0" w:firstColumn="1" w:lastColumn="0" w:noHBand="0" w:noVBand="1"/>
      </w:tblPr>
      <w:tblGrid>
        <w:gridCol w:w="1872"/>
        <w:gridCol w:w="1872"/>
        <w:gridCol w:w="1872"/>
        <w:gridCol w:w="1872"/>
        <w:gridCol w:w="1872"/>
      </w:tblGrid>
      <w:tr w:rsidR="00761022" w14:paraId="626558E1" w14:textId="77777777" w:rsidTr="00761022">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9360" w:type="dxa"/>
            <w:gridSpan w:val="5"/>
          </w:tcPr>
          <w:p w14:paraId="7C5EF837" w14:textId="15AEC910" w:rsidR="00761022" w:rsidRPr="00761022" w:rsidRDefault="00761022" w:rsidP="0020375B">
            <w:pPr>
              <w:jc w:val="center"/>
              <w:rPr>
                <w:rFonts w:asciiTheme="minorBidi" w:hAnsiTheme="minorBidi"/>
                <w:b w:val="0"/>
                <w:bCs w:val="0"/>
              </w:rPr>
            </w:pPr>
            <w:r w:rsidRPr="00761022">
              <w:rPr>
                <w:rFonts w:asciiTheme="minorBidi" w:hAnsiTheme="minorBidi"/>
                <w:b w:val="0"/>
                <w:bCs w:val="0"/>
                <w:color w:val="auto"/>
              </w:rPr>
              <w:t>Concentration exponent</w:t>
            </w:r>
          </w:p>
        </w:tc>
      </w:tr>
      <w:tr w:rsidR="00761022" w:rsidRPr="00761022" w14:paraId="6F7AEB60" w14:textId="77777777" w:rsidTr="00761022">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872" w:type="dxa"/>
          </w:tcPr>
          <w:p w14:paraId="650F962A" w14:textId="7C98AF0E" w:rsidR="00761022" w:rsidRPr="00761022" w:rsidRDefault="00761022" w:rsidP="0020375B">
            <w:pPr>
              <w:jc w:val="center"/>
              <w:rPr>
                <w:rFonts w:asciiTheme="minorBidi" w:hAnsiTheme="minorBidi"/>
                <w:b w:val="0"/>
                <w:bCs w:val="0"/>
              </w:rPr>
            </w:pPr>
            <w:r w:rsidRPr="00761022">
              <w:rPr>
                <w:rFonts w:asciiTheme="minorBidi" w:hAnsiTheme="minorBidi"/>
                <w:b w:val="0"/>
                <w:bCs w:val="0"/>
              </w:rPr>
              <w:t>Component</w:t>
            </w:r>
          </w:p>
        </w:tc>
        <w:tc>
          <w:tcPr>
            <w:tcW w:w="1872" w:type="dxa"/>
          </w:tcPr>
          <w:p w14:paraId="2200AEB6" w14:textId="6AFF3682" w:rsidR="00761022" w:rsidRPr="00761022" w:rsidRDefault="00761022" w:rsidP="0020375B">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761022">
              <w:rPr>
                <w:rFonts w:asciiTheme="minorBidi" w:hAnsiTheme="minorBidi"/>
              </w:rPr>
              <w:t>Term 1</w:t>
            </w:r>
          </w:p>
        </w:tc>
        <w:tc>
          <w:tcPr>
            <w:tcW w:w="1872" w:type="dxa"/>
          </w:tcPr>
          <w:p w14:paraId="0F3B53B6" w14:textId="6B193936" w:rsidR="00761022" w:rsidRPr="00761022" w:rsidRDefault="00761022" w:rsidP="0020375B">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Term 2</w:t>
            </w:r>
          </w:p>
        </w:tc>
        <w:tc>
          <w:tcPr>
            <w:tcW w:w="1872" w:type="dxa"/>
          </w:tcPr>
          <w:p w14:paraId="72072D8E" w14:textId="0E4CA6A1" w:rsidR="00761022" w:rsidRPr="00761022" w:rsidRDefault="00761022" w:rsidP="0020375B">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Term 3</w:t>
            </w:r>
          </w:p>
        </w:tc>
        <w:tc>
          <w:tcPr>
            <w:tcW w:w="1872" w:type="dxa"/>
          </w:tcPr>
          <w:p w14:paraId="186B8285" w14:textId="501435EB" w:rsidR="00761022" w:rsidRPr="00761022" w:rsidRDefault="00761022" w:rsidP="0020375B">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Term 4</w:t>
            </w:r>
          </w:p>
        </w:tc>
      </w:tr>
      <w:tr w:rsidR="00761022" w:rsidRPr="00761022" w14:paraId="19D9757F" w14:textId="77777777" w:rsidTr="00761022">
        <w:trPr>
          <w:trHeight w:val="368"/>
        </w:trPr>
        <w:tc>
          <w:tcPr>
            <w:cnfStyle w:val="001000000000" w:firstRow="0" w:lastRow="0" w:firstColumn="1" w:lastColumn="0" w:oddVBand="0" w:evenVBand="0" w:oddHBand="0" w:evenHBand="0" w:firstRowFirstColumn="0" w:firstRowLastColumn="0" w:lastRowFirstColumn="0" w:lastRowLastColumn="0"/>
            <w:tcW w:w="1872" w:type="dxa"/>
          </w:tcPr>
          <w:p w14:paraId="7D407F78" w14:textId="29F21C0D" w:rsidR="00761022" w:rsidRPr="00761022" w:rsidRDefault="00761022" w:rsidP="0020375B">
            <w:pPr>
              <w:jc w:val="center"/>
              <w:rPr>
                <w:rFonts w:asciiTheme="minorBidi" w:hAnsiTheme="minorBidi"/>
                <w:b w:val="0"/>
                <w:bCs w:val="0"/>
              </w:rPr>
            </w:pPr>
            <w:r w:rsidRPr="00761022">
              <w:rPr>
                <w:rFonts w:asciiTheme="minorBidi" w:hAnsiTheme="minorBidi"/>
                <w:b w:val="0"/>
                <w:bCs w:val="0"/>
              </w:rPr>
              <w:t>H2</w:t>
            </w:r>
          </w:p>
        </w:tc>
        <w:tc>
          <w:tcPr>
            <w:tcW w:w="1872" w:type="dxa"/>
          </w:tcPr>
          <w:p w14:paraId="2E672983" w14:textId="32656013" w:rsidR="00761022" w:rsidRPr="00761022" w:rsidRDefault="00761022" w:rsidP="0020375B">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0</w:t>
            </w:r>
          </w:p>
        </w:tc>
        <w:tc>
          <w:tcPr>
            <w:tcW w:w="1872" w:type="dxa"/>
          </w:tcPr>
          <w:p w14:paraId="46B05770" w14:textId="2709FC51" w:rsidR="00761022" w:rsidRPr="00761022" w:rsidRDefault="00761022" w:rsidP="0020375B">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-1</w:t>
            </w:r>
          </w:p>
        </w:tc>
        <w:tc>
          <w:tcPr>
            <w:tcW w:w="1872" w:type="dxa"/>
          </w:tcPr>
          <w:p w14:paraId="76173D26" w14:textId="4D343B59" w:rsidR="00761022" w:rsidRPr="00761022" w:rsidRDefault="00761022" w:rsidP="0020375B">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0.5</w:t>
            </w:r>
          </w:p>
        </w:tc>
        <w:tc>
          <w:tcPr>
            <w:tcW w:w="1872" w:type="dxa"/>
          </w:tcPr>
          <w:p w14:paraId="7491D65C" w14:textId="0939CD4E" w:rsidR="00761022" w:rsidRPr="00761022" w:rsidRDefault="00761022" w:rsidP="0020375B">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0</w:t>
            </w:r>
          </w:p>
        </w:tc>
      </w:tr>
      <w:tr w:rsidR="00761022" w:rsidRPr="00761022" w14:paraId="63FC3DEF" w14:textId="77777777" w:rsidTr="00761022">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872" w:type="dxa"/>
          </w:tcPr>
          <w:p w14:paraId="59A4B184" w14:textId="058BB211" w:rsidR="00761022" w:rsidRPr="00761022" w:rsidRDefault="00761022" w:rsidP="0020375B">
            <w:pPr>
              <w:jc w:val="center"/>
              <w:rPr>
                <w:rFonts w:asciiTheme="minorBidi" w:hAnsiTheme="minorBidi"/>
                <w:b w:val="0"/>
                <w:bCs w:val="0"/>
              </w:rPr>
            </w:pPr>
            <w:r w:rsidRPr="00761022">
              <w:rPr>
                <w:rFonts w:asciiTheme="minorBidi" w:hAnsiTheme="minorBidi"/>
                <w:b w:val="0"/>
                <w:bCs w:val="0"/>
              </w:rPr>
              <w:t>H2O</w:t>
            </w:r>
          </w:p>
        </w:tc>
        <w:tc>
          <w:tcPr>
            <w:tcW w:w="1872" w:type="dxa"/>
          </w:tcPr>
          <w:p w14:paraId="1E3B07AC" w14:textId="76237B5C" w:rsidR="00761022" w:rsidRPr="00761022" w:rsidRDefault="00761022" w:rsidP="0020375B">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0</w:t>
            </w:r>
          </w:p>
        </w:tc>
        <w:tc>
          <w:tcPr>
            <w:tcW w:w="1872" w:type="dxa"/>
          </w:tcPr>
          <w:p w14:paraId="59A2087B" w14:textId="452189CA" w:rsidR="00761022" w:rsidRPr="00761022" w:rsidRDefault="00761022" w:rsidP="0020375B">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1</w:t>
            </w:r>
          </w:p>
        </w:tc>
        <w:tc>
          <w:tcPr>
            <w:tcW w:w="1872" w:type="dxa"/>
          </w:tcPr>
          <w:p w14:paraId="382C3CF6" w14:textId="67D59ECB" w:rsidR="00761022" w:rsidRPr="00761022" w:rsidRDefault="00761022" w:rsidP="0020375B">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0</w:t>
            </w:r>
          </w:p>
        </w:tc>
        <w:tc>
          <w:tcPr>
            <w:tcW w:w="1872" w:type="dxa"/>
          </w:tcPr>
          <w:p w14:paraId="142B80E3" w14:textId="0985F0F9" w:rsidR="00761022" w:rsidRPr="00761022" w:rsidRDefault="00761022" w:rsidP="0020375B">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1</w:t>
            </w:r>
          </w:p>
        </w:tc>
      </w:tr>
    </w:tbl>
    <w:p w14:paraId="75767136" w14:textId="77777777" w:rsidR="00761022" w:rsidRDefault="00761022" w:rsidP="0020375B">
      <w:pPr>
        <w:jc w:val="center"/>
        <w:rPr>
          <w:rFonts w:asciiTheme="minorBidi" w:hAnsiTheme="minorBidi"/>
        </w:rPr>
      </w:pPr>
    </w:p>
    <w:tbl>
      <w:tblPr>
        <w:tblStyle w:val="GridTable4-Accent4"/>
        <w:tblW w:w="9360" w:type="dxa"/>
        <w:tblLook w:val="04A0" w:firstRow="1" w:lastRow="0" w:firstColumn="1" w:lastColumn="0" w:noHBand="0" w:noVBand="1"/>
      </w:tblPr>
      <w:tblGrid>
        <w:gridCol w:w="1872"/>
        <w:gridCol w:w="1872"/>
        <w:gridCol w:w="1872"/>
        <w:gridCol w:w="1872"/>
        <w:gridCol w:w="1872"/>
      </w:tblGrid>
      <w:tr w:rsidR="00761022" w14:paraId="097340ED" w14:textId="77777777" w:rsidTr="00725DBB">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9360" w:type="dxa"/>
            <w:gridSpan w:val="5"/>
          </w:tcPr>
          <w:p w14:paraId="085A40C3" w14:textId="180AB4C8" w:rsidR="00761022" w:rsidRPr="00761022" w:rsidRDefault="00761022" w:rsidP="0020375B">
            <w:pPr>
              <w:jc w:val="center"/>
              <w:rPr>
                <w:rFonts w:asciiTheme="minorBidi" w:hAnsiTheme="minorBidi"/>
                <w:b w:val="0"/>
                <w:bCs w:val="0"/>
              </w:rPr>
            </w:pPr>
            <w:r w:rsidRPr="00761022">
              <w:rPr>
                <w:rFonts w:asciiTheme="minorBidi" w:hAnsiTheme="minorBidi"/>
                <w:b w:val="0"/>
                <w:bCs w:val="0"/>
                <w:color w:val="auto"/>
              </w:rPr>
              <w:t>Adsorption constant</w:t>
            </w:r>
          </w:p>
        </w:tc>
      </w:tr>
      <w:tr w:rsidR="00761022" w14:paraId="757396A1" w14:textId="77777777" w:rsidTr="00761022">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872" w:type="dxa"/>
          </w:tcPr>
          <w:p w14:paraId="258E6D89" w14:textId="2B233C61" w:rsidR="00761022" w:rsidRPr="00761022" w:rsidRDefault="00761022" w:rsidP="0020375B">
            <w:pPr>
              <w:jc w:val="center"/>
              <w:rPr>
                <w:rFonts w:asciiTheme="minorBidi" w:hAnsiTheme="minorBidi"/>
                <w:b w:val="0"/>
                <w:bCs w:val="0"/>
              </w:rPr>
            </w:pPr>
            <w:r w:rsidRPr="00761022">
              <w:rPr>
                <w:rFonts w:asciiTheme="minorBidi" w:hAnsiTheme="minorBidi"/>
                <w:b w:val="0"/>
                <w:bCs w:val="0"/>
              </w:rPr>
              <w:t>Term number</w:t>
            </w:r>
          </w:p>
        </w:tc>
        <w:tc>
          <w:tcPr>
            <w:tcW w:w="1872" w:type="dxa"/>
          </w:tcPr>
          <w:p w14:paraId="640CE567" w14:textId="01D01767" w:rsidR="00761022" w:rsidRPr="00761022" w:rsidRDefault="00761022" w:rsidP="0020375B">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1</w:t>
            </w:r>
          </w:p>
        </w:tc>
        <w:tc>
          <w:tcPr>
            <w:tcW w:w="1872" w:type="dxa"/>
          </w:tcPr>
          <w:p w14:paraId="5DC988F1" w14:textId="271E8CCE" w:rsidR="00761022" w:rsidRPr="00761022" w:rsidRDefault="00761022" w:rsidP="0020375B">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2</w:t>
            </w:r>
          </w:p>
        </w:tc>
        <w:tc>
          <w:tcPr>
            <w:tcW w:w="1872" w:type="dxa"/>
          </w:tcPr>
          <w:p w14:paraId="17976E4E" w14:textId="5A0C9221" w:rsidR="00761022" w:rsidRPr="00761022" w:rsidRDefault="00761022" w:rsidP="0020375B">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3</w:t>
            </w:r>
          </w:p>
        </w:tc>
        <w:tc>
          <w:tcPr>
            <w:tcW w:w="1872" w:type="dxa"/>
          </w:tcPr>
          <w:p w14:paraId="276F5744" w14:textId="2F4EDDEC" w:rsidR="00761022" w:rsidRPr="00761022" w:rsidRDefault="00761022" w:rsidP="0020375B">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4</w:t>
            </w:r>
          </w:p>
        </w:tc>
      </w:tr>
      <w:tr w:rsidR="00761022" w14:paraId="2AE8558C" w14:textId="77777777" w:rsidTr="00761022">
        <w:trPr>
          <w:trHeight w:val="387"/>
        </w:trPr>
        <w:tc>
          <w:tcPr>
            <w:cnfStyle w:val="001000000000" w:firstRow="0" w:lastRow="0" w:firstColumn="1" w:lastColumn="0" w:oddVBand="0" w:evenVBand="0" w:oddHBand="0" w:evenHBand="0" w:firstRowFirstColumn="0" w:firstRowLastColumn="0" w:lastRowFirstColumn="0" w:lastRowLastColumn="0"/>
            <w:tcW w:w="1872" w:type="dxa"/>
          </w:tcPr>
          <w:p w14:paraId="6E6690E7" w14:textId="5C6C601F" w:rsidR="00761022" w:rsidRPr="00761022" w:rsidRDefault="00761022" w:rsidP="0020375B">
            <w:pPr>
              <w:jc w:val="center"/>
              <w:rPr>
                <w:rFonts w:asciiTheme="minorBidi" w:hAnsiTheme="minorBidi"/>
                <w:b w:val="0"/>
                <w:bCs w:val="0"/>
              </w:rPr>
            </w:pPr>
            <w:r>
              <w:rPr>
                <w:rFonts w:asciiTheme="minorBidi" w:hAnsiTheme="minorBidi"/>
                <w:b w:val="0"/>
                <w:bCs w:val="0"/>
              </w:rPr>
              <w:t>Coefficient A</w:t>
            </w:r>
          </w:p>
        </w:tc>
        <w:tc>
          <w:tcPr>
            <w:tcW w:w="1872" w:type="dxa"/>
          </w:tcPr>
          <w:p w14:paraId="6FD1D5D7" w14:textId="28FDD3B1" w:rsidR="00761022" w:rsidRPr="00761022" w:rsidRDefault="00761022" w:rsidP="0020375B">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0</w:t>
            </w:r>
          </w:p>
        </w:tc>
        <w:tc>
          <w:tcPr>
            <w:tcW w:w="1872" w:type="dxa"/>
          </w:tcPr>
          <w:p w14:paraId="600596E9" w14:textId="161D7590" w:rsidR="00761022" w:rsidRPr="00761022" w:rsidRDefault="00761022" w:rsidP="0020375B">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8.14711</w:t>
            </w:r>
          </w:p>
        </w:tc>
        <w:tc>
          <w:tcPr>
            <w:tcW w:w="1872" w:type="dxa"/>
          </w:tcPr>
          <w:p w14:paraId="517B4195" w14:textId="2435029C" w:rsidR="00761022" w:rsidRPr="00761022" w:rsidRDefault="00761022" w:rsidP="0020375B">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-6.4516</w:t>
            </w:r>
          </w:p>
        </w:tc>
        <w:tc>
          <w:tcPr>
            <w:tcW w:w="1872" w:type="dxa"/>
          </w:tcPr>
          <w:p w14:paraId="008FE246" w14:textId="3ABFB351" w:rsidR="00761022" w:rsidRPr="00761022" w:rsidRDefault="00761022" w:rsidP="0020375B">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-34.9513</w:t>
            </w:r>
          </w:p>
        </w:tc>
      </w:tr>
      <w:tr w:rsidR="00761022" w14:paraId="22DA9204" w14:textId="77777777" w:rsidTr="00761022">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872" w:type="dxa"/>
          </w:tcPr>
          <w:p w14:paraId="2E26A597" w14:textId="7F6317DF" w:rsidR="00761022" w:rsidRPr="00761022" w:rsidRDefault="00761022" w:rsidP="0020375B">
            <w:pPr>
              <w:jc w:val="center"/>
              <w:rPr>
                <w:rFonts w:asciiTheme="minorBidi" w:hAnsiTheme="minorBidi"/>
                <w:b w:val="0"/>
                <w:bCs w:val="0"/>
              </w:rPr>
            </w:pPr>
            <w:r>
              <w:rPr>
                <w:rFonts w:asciiTheme="minorBidi" w:hAnsiTheme="minorBidi"/>
                <w:b w:val="0"/>
                <w:bCs w:val="0"/>
              </w:rPr>
              <w:t>Coefficient B</w:t>
            </w:r>
          </w:p>
        </w:tc>
        <w:tc>
          <w:tcPr>
            <w:tcW w:w="1872" w:type="dxa"/>
          </w:tcPr>
          <w:p w14:paraId="1BAB6D02" w14:textId="2CAEFA07" w:rsidR="00761022" w:rsidRPr="00761022" w:rsidRDefault="00761022" w:rsidP="0020375B">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0</w:t>
            </w:r>
          </w:p>
        </w:tc>
        <w:tc>
          <w:tcPr>
            <w:tcW w:w="1872" w:type="dxa"/>
          </w:tcPr>
          <w:p w14:paraId="1A81AB13" w14:textId="0333C8B8" w:rsidR="00761022" w:rsidRPr="00761022" w:rsidRDefault="00761022" w:rsidP="0020375B">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0</w:t>
            </w:r>
          </w:p>
        </w:tc>
        <w:tc>
          <w:tcPr>
            <w:tcW w:w="1872" w:type="dxa"/>
          </w:tcPr>
          <w:p w14:paraId="7B8CC2B7" w14:textId="7347CC5F" w:rsidR="00761022" w:rsidRPr="00761022" w:rsidRDefault="00761022" w:rsidP="0020375B">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2068.44</w:t>
            </w:r>
          </w:p>
        </w:tc>
        <w:tc>
          <w:tcPr>
            <w:tcW w:w="1872" w:type="dxa"/>
          </w:tcPr>
          <w:p w14:paraId="6216E1A0" w14:textId="18CDA0F8" w:rsidR="00761022" w:rsidRPr="00761022" w:rsidRDefault="00761022" w:rsidP="0020375B">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14928.9</w:t>
            </w:r>
          </w:p>
        </w:tc>
      </w:tr>
      <w:tr w:rsidR="00761022" w14:paraId="08696288" w14:textId="77777777" w:rsidTr="00761022">
        <w:trPr>
          <w:trHeight w:val="404"/>
        </w:trPr>
        <w:tc>
          <w:tcPr>
            <w:cnfStyle w:val="001000000000" w:firstRow="0" w:lastRow="0" w:firstColumn="1" w:lastColumn="0" w:oddVBand="0" w:evenVBand="0" w:oddHBand="0" w:evenHBand="0" w:firstRowFirstColumn="0" w:firstRowLastColumn="0" w:lastRowFirstColumn="0" w:lastRowLastColumn="0"/>
            <w:tcW w:w="1872" w:type="dxa"/>
          </w:tcPr>
          <w:p w14:paraId="36206398" w14:textId="34068474" w:rsidR="00761022" w:rsidRPr="00761022" w:rsidRDefault="00761022" w:rsidP="0020375B">
            <w:pPr>
              <w:jc w:val="center"/>
              <w:rPr>
                <w:rFonts w:asciiTheme="minorBidi" w:hAnsiTheme="minorBidi"/>
                <w:b w:val="0"/>
                <w:bCs w:val="0"/>
              </w:rPr>
            </w:pPr>
            <w:r>
              <w:rPr>
                <w:rFonts w:asciiTheme="minorBidi" w:hAnsiTheme="minorBidi"/>
                <w:b w:val="0"/>
                <w:bCs w:val="0"/>
              </w:rPr>
              <w:t>Coefficient C</w:t>
            </w:r>
          </w:p>
        </w:tc>
        <w:tc>
          <w:tcPr>
            <w:tcW w:w="1872" w:type="dxa"/>
          </w:tcPr>
          <w:p w14:paraId="13998448" w14:textId="4FBAB862" w:rsidR="00761022" w:rsidRPr="00761022" w:rsidRDefault="00761022" w:rsidP="0020375B">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0</w:t>
            </w:r>
          </w:p>
        </w:tc>
        <w:tc>
          <w:tcPr>
            <w:tcW w:w="1872" w:type="dxa"/>
          </w:tcPr>
          <w:p w14:paraId="03746B44" w14:textId="74A7DF2E" w:rsidR="00761022" w:rsidRPr="00761022" w:rsidRDefault="00761022" w:rsidP="0020375B">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0</w:t>
            </w:r>
          </w:p>
        </w:tc>
        <w:tc>
          <w:tcPr>
            <w:tcW w:w="1872" w:type="dxa"/>
          </w:tcPr>
          <w:p w14:paraId="2443D085" w14:textId="24784576" w:rsidR="00761022" w:rsidRPr="00761022" w:rsidRDefault="00761022" w:rsidP="0020375B">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0</w:t>
            </w:r>
          </w:p>
        </w:tc>
        <w:tc>
          <w:tcPr>
            <w:tcW w:w="1872" w:type="dxa"/>
          </w:tcPr>
          <w:p w14:paraId="58A3365D" w14:textId="79C61CFC" w:rsidR="00761022" w:rsidRPr="00761022" w:rsidRDefault="00761022" w:rsidP="0020375B">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0</w:t>
            </w:r>
          </w:p>
        </w:tc>
      </w:tr>
      <w:tr w:rsidR="00761022" w14:paraId="46ED1C5E" w14:textId="77777777" w:rsidTr="00761022">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872" w:type="dxa"/>
          </w:tcPr>
          <w:p w14:paraId="4DF5BF97" w14:textId="151A3206" w:rsidR="00761022" w:rsidRPr="00761022" w:rsidRDefault="00761022" w:rsidP="0020375B">
            <w:pPr>
              <w:jc w:val="center"/>
              <w:rPr>
                <w:rFonts w:asciiTheme="minorBidi" w:hAnsiTheme="minorBidi"/>
                <w:b w:val="0"/>
                <w:bCs w:val="0"/>
              </w:rPr>
            </w:pPr>
            <w:r>
              <w:rPr>
                <w:rFonts w:asciiTheme="minorBidi" w:hAnsiTheme="minorBidi"/>
                <w:b w:val="0"/>
                <w:bCs w:val="0"/>
              </w:rPr>
              <w:t>Coefficient D</w:t>
            </w:r>
          </w:p>
        </w:tc>
        <w:tc>
          <w:tcPr>
            <w:tcW w:w="1872" w:type="dxa"/>
          </w:tcPr>
          <w:p w14:paraId="67C3E8EE" w14:textId="49405946" w:rsidR="00761022" w:rsidRPr="00761022" w:rsidRDefault="00761022" w:rsidP="0020375B">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0</w:t>
            </w:r>
          </w:p>
        </w:tc>
        <w:tc>
          <w:tcPr>
            <w:tcW w:w="1872" w:type="dxa"/>
          </w:tcPr>
          <w:p w14:paraId="61CBF3EF" w14:textId="6729EB96" w:rsidR="00761022" w:rsidRPr="00761022" w:rsidRDefault="00761022" w:rsidP="0020375B">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0</w:t>
            </w:r>
          </w:p>
        </w:tc>
        <w:tc>
          <w:tcPr>
            <w:tcW w:w="1872" w:type="dxa"/>
          </w:tcPr>
          <w:p w14:paraId="685A133B" w14:textId="350D778A" w:rsidR="00761022" w:rsidRPr="00761022" w:rsidRDefault="00761022" w:rsidP="0020375B">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0</w:t>
            </w:r>
          </w:p>
        </w:tc>
        <w:tc>
          <w:tcPr>
            <w:tcW w:w="1872" w:type="dxa"/>
          </w:tcPr>
          <w:p w14:paraId="62A09E7D" w14:textId="4052D633" w:rsidR="00761022" w:rsidRPr="00761022" w:rsidRDefault="00761022" w:rsidP="0020375B">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0</w:t>
            </w:r>
          </w:p>
        </w:tc>
      </w:tr>
    </w:tbl>
    <w:p w14:paraId="30C52284" w14:textId="77777777" w:rsidR="00761022" w:rsidRDefault="00761022" w:rsidP="0020375B">
      <w:pPr>
        <w:jc w:val="center"/>
        <w:rPr>
          <w:rFonts w:asciiTheme="minorBidi" w:hAnsiTheme="minorBidi"/>
        </w:rPr>
      </w:pPr>
    </w:p>
    <w:p w14:paraId="4E6E3DA6" w14:textId="763FE8FC" w:rsidR="00761022" w:rsidRDefault="00761022" w:rsidP="00761022">
      <w:pPr>
        <w:tabs>
          <w:tab w:val="left" w:pos="3927"/>
        </w:tabs>
        <w:rPr>
          <w:rFonts w:asciiTheme="minorBidi" w:hAnsiTheme="minorBidi"/>
        </w:rPr>
      </w:pPr>
      <w:r>
        <w:rPr>
          <w:rFonts w:asciiTheme="minorBidi" w:hAnsiTheme="minorBidi"/>
        </w:rPr>
        <w:tab/>
      </w:r>
    </w:p>
    <w:p w14:paraId="23BF7966" w14:textId="77777777" w:rsidR="00761022" w:rsidRDefault="00761022" w:rsidP="00761022">
      <w:pPr>
        <w:tabs>
          <w:tab w:val="left" w:pos="3927"/>
        </w:tabs>
        <w:rPr>
          <w:rFonts w:asciiTheme="minorBidi" w:hAnsiTheme="minorBidi"/>
        </w:rPr>
      </w:pPr>
    </w:p>
    <w:p w14:paraId="530241B0" w14:textId="77777777" w:rsidR="00761022" w:rsidRDefault="00761022" w:rsidP="00761022">
      <w:pPr>
        <w:tabs>
          <w:tab w:val="left" w:pos="3927"/>
        </w:tabs>
        <w:rPr>
          <w:rFonts w:asciiTheme="minorBidi" w:hAnsiTheme="minorBidi"/>
        </w:rPr>
      </w:pPr>
    </w:p>
    <w:p w14:paraId="1F29D2E9" w14:textId="77777777" w:rsidR="00761022" w:rsidRDefault="00761022" w:rsidP="00761022">
      <w:pPr>
        <w:tabs>
          <w:tab w:val="left" w:pos="3927"/>
        </w:tabs>
        <w:rPr>
          <w:rFonts w:asciiTheme="minorBidi" w:hAnsiTheme="minorBidi"/>
        </w:rPr>
      </w:pPr>
    </w:p>
    <w:p w14:paraId="130ADAED" w14:textId="77777777" w:rsidR="00761022" w:rsidRDefault="00761022" w:rsidP="00761022">
      <w:pPr>
        <w:tabs>
          <w:tab w:val="left" w:pos="3927"/>
        </w:tabs>
        <w:rPr>
          <w:rFonts w:asciiTheme="minorBidi" w:hAnsiTheme="minorBidi"/>
        </w:rPr>
      </w:pPr>
    </w:p>
    <w:p w14:paraId="4410B27E" w14:textId="77777777" w:rsidR="00761022" w:rsidRDefault="00761022" w:rsidP="00761022">
      <w:pPr>
        <w:tabs>
          <w:tab w:val="left" w:pos="3927"/>
        </w:tabs>
        <w:rPr>
          <w:rFonts w:asciiTheme="minorBidi" w:hAnsiTheme="minorBidi"/>
        </w:rPr>
      </w:pPr>
    </w:p>
    <w:p w14:paraId="3CB9B7CE" w14:textId="77777777" w:rsidR="00761022" w:rsidRDefault="00761022" w:rsidP="00761022">
      <w:pPr>
        <w:tabs>
          <w:tab w:val="left" w:pos="3927"/>
        </w:tabs>
        <w:rPr>
          <w:rFonts w:asciiTheme="minorBidi" w:hAnsiTheme="minorBidi"/>
        </w:rPr>
      </w:pPr>
    </w:p>
    <w:p w14:paraId="05F0D68E" w14:textId="41527700" w:rsidR="00761022" w:rsidRDefault="00761022" w:rsidP="00761022">
      <w:pPr>
        <w:tabs>
          <w:tab w:val="left" w:pos="3927"/>
        </w:tabs>
        <w:jc w:val="center"/>
        <w:rPr>
          <w:rFonts w:asciiTheme="minorBidi" w:hAnsiTheme="minorBidi"/>
        </w:rPr>
      </w:pPr>
      <w:r>
        <w:rPr>
          <w:rFonts w:asciiTheme="minorBidi" w:hAnsiTheme="minorBidi"/>
        </w:rPr>
        <w:t>Second Reaction</w:t>
      </w:r>
    </w:p>
    <w:tbl>
      <w:tblPr>
        <w:tblStyle w:val="GridTable4-Accent4"/>
        <w:tblW w:w="0" w:type="auto"/>
        <w:tblLook w:val="04A0" w:firstRow="1" w:lastRow="0" w:firstColumn="1" w:lastColumn="0" w:noHBand="0" w:noVBand="1"/>
      </w:tblPr>
      <w:tblGrid>
        <w:gridCol w:w="4675"/>
        <w:gridCol w:w="4675"/>
      </w:tblGrid>
      <w:tr w:rsidR="00D73395" w14:paraId="2AAC3A4B" w14:textId="77777777" w:rsidTr="00800961">
        <w:trPr>
          <w:cnfStyle w:val="100000000000" w:firstRow="1" w:lastRow="0" w:firstColumn="0" w:lastColumn="0" w:oddVBand="0" w:evenVBand="0" w:oddHBand="0"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9350" w:type="dxa"/>
            <w:gridSpan w:val="2"/>
          </w:tcPr>
          <w:p w14:paraId="6F57F8AE" w14:textId="77777777" w:rsidR="00D73395" w:rsidRDefault="00D73395" w:rsidP="00800961">
            <w:pPr>
              <w:jc w:val="center"/>
              <w:rPr>
                <w:rFonts w:asciiTheme="minorBidi" w:hAnsiTheme="minorBidi"/>
              </w:rPr>
            </w:pPr>
          </w:p>
          <w:p w14:paraId="1CEC274B" w14:textId="77777777" w:rsidR="00D73395" w:rsidRPr="00166F6C" w:rsidRDefault="00D73395" w:rsidP="00800961">
            <w:pPr>
              <w:jc w:val="center"/>
              <w:rPr>
                <w:rFonts w:asciiTheme="minorBidi" w:hAnsiTheme="minorBidi"/>
                <w:b w:val="0"/>
                <w:bCs w:val="0"/>
                <w:color w:val="auto"/>
              </w:rPr>
            </w:pPr>
            <w:r w:rsidRPr="00166F6C">
              <w:rPr>
                <w:rFonts w:asciiTheme="minorBidi" w:hAnsiTheme="minorBidi"/>
                <w:b w:val="0"/>
                <w:bCs w:val="0"/>
                <w:color w:val="auto"/>
              </w:rPr>
              <w:t>Term 1</w:t>
            </w:r>
          </w:p>
        </w:tc>
      </w:tr>
      <w:tr w:rsidR="00D73395" w14:paraId="71F59E48" w14:textId="77777777" w:rsidTr="00800961">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675" w:type="dxa"/>
          </w:tcPr>
          <w:p w14:paraId="2C45251E" w14:textId="77777777" w:rsidR="00D73395" w:rsidRDefault="00D73395" w:rsidP="00800961">
            <w:pPr>
              <w:jc w:val="center"/>
              <w:rPr>
                <w:rFonts w:asciiTheme="minorBidi" w:hAnsiTheme="minorBidi"/>
              </w:rPr>
            </w:pPr>
            <w:r>
              <w:rPr>
                <w:rFonts w:asciiTheme="minorBidi" w:hAnsiTheme="minorBidi"/>
                <w:b w:val="0"/>
                <w:bCs w:val="0"/>
              </w:rPr>
              <w:t>CO2</w:t>
            </w:r>
          </w:p>
          <w:p w14:paraId="73ADA984" w14:textId="77777777" w:rsidR="00D73395" w:rsidRPr="00166F6C" w:rsidRDefault="00D73395" w:rsidP="00800961">
            <w:pPr>
              <w:jc w:val="center"/>
              <w:rPr>
                <w:rFonts w:asciiTheme="minorBidi" w:hAnsiTheme="minorBidi"/>
                <w:b w:val="0"/>
                <w:bCs w:val="0"/>
              </w:rPr>
            </w:pPr>
          </w:p>
        </w:tc>
        <w:tc>
          <w:tcPr>
            <w:tcW w:w="4675" w:type="dxa"/>
          </w:tcPr>
          <w:p w14:paraId="684D20F1" w14:textId="77777777" w:rsidR="00D73395" w:rsidRPr="00166F6C" w:rsidRDefault="00D73395" w:rsidP="00800961">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1</w:t>
            </w:r>
          </w:p>
        </w:tc>
      </w:tr>
      <w:tr w:rsidR="00D73395" w14:paraId="369B3CF0" w14:textId="77777777" w:rsidTr="00800961">
        <w:trPr>
          <w:trHeight w:val="467"/>
        </w:trPr>
        <w:tc>
          <w:tcPr>
            <w:cnfStyle w:val="001000000000" w:firstRow="0" w:lastRow="0" w:firstColumn="1" w:lastColumn="0" w:oddVBand="0" w:evenVBand="0" w:oddHBand="0" w:evenHBand="0" w:firstRowFirstColumn="0" w:firstRowLastColumn="0" w:lastRowFirstColumn="0" w:lastRowLastColumn="0"/>
            <w:tcW w:w="4675" w:type="dxa"/>
          </w:tcPr>
          <w:p w14:paraId="76C61D19" w14:textId="77777777" w:rsidR="00D73395" w:rsidRDefault="00D73395" w:rsidP="00800961">
            <w:pPr>
              <w:jc w:val="center"/>
              <w:rPr>
                <w:rFonts w:asciiTheme="minorBidi" w:hAnsiTheme="minorBidi"/>
              </w:rPr>
            </w:pPr>
            <w:r>
              <w:rPr>
                <w:rFonts w:asciiTheme="minorBidi" w:hAnsiTheme="minorBidi"/>
                <w:b w:val="0"/>
                <w:bCs w:val="0"/>
              </w:rPr>
              <w:t>H2</w:t>
            </w:r>
          </w:p>
          <w:p w14:paraId="29574C7B" w14:textId="77777777" w:rsidR="00D73395" w:rsidRPr="00166F6C" w:rsidRDefault="00D73395" w:rsidP="00800961">
            <w:pPr>
              <w:jc w:val="center"/>
              <w:rPr>
                <w:rFonts w:asciiTheme="minorBidi" w:hAnsiTheme="minorBidi"/>
                <w:b w:val="0"/>
                <w:bCs w:val="0"/>
              </w:rPr>
            </w:pPr>
          </w:p>
        </w:tc>
        <w:tc>
          <w:tcPr>
            <w:tcW w:w="4675" w:type="dxa"/>
          </w:tcPr>
          <w:p w14:paraId="151DE307" w14:textId="3D7A64D2" w:rsidR="00D73395" w:rsidRPr="00166F6C" w:rsidRDefault="00D73395" w:rsidP="0080096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0</w:t>
            </w:r>
          </w:p>
        </w:tc>
      </w:tr>
      <w:tr w:rsidR="00D73395" w14:paraId="0EF1B302" w14:textId="77777777" w:rsidTr="00800961">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675" w:type="dxa"/>
          </w:tcPr>
          <w:p w14:paraId="7C7DA245" w14:textId="758612D1" w:rsidR="00D73395" w:rsidRPr="0020375B" w:rsidRDefault="00D73395" w:rsidP="00800961">
            <w:pPr>
              <w:jc w:val="center"/>
              <w:rPr>
                <w:rFonts w:asciiTheme="minorBidi" w:hAnsiTheme="minorBidi"/>
              </w:rPr>
            </w:pPr>
            <w:r>
              <w:rPr>
                <w:rFonts w:asciiTheme="minorBidi" w:hAnsiTheme="minorBidi"/>
                <w:b w:val="0"/>
                <w:bCs w:val="0"/>
              </w:rPr>
              <w:t>H2O</w:t>
            </w:r>
          </w:p>
        </w:tc>
        <w:tc>
          <w:tcPr>
            <w:tcW w:w="4675" w:type="dxa"/>
          </w:tcPr>
          <w:p w14:paraId="7AC71E29" w14:textId="77777777" w:rsidR="00D73395" w:rsidRDefault="00D73395" w:rsidP="00800961">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0</w:t>
            </w:r>
          </w:p>
          <w:p w14:paraId="43DCF6B7" w14:textId="77777777" w:rsidR="00D73395" w:rsidRPr="00166F6C" w:rsidRDefault="00D73395" w:rsidP="00800961">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r>
      <w:tr w:rsidR="00D73395" w14:paraId="17C48695" w14:textId="77777777" w:rsidTr="00800961">
        <w:trPr>
          <w:trHeight w:val="475"/>
        </w:trPr>
        <w:tc>
          <w:tcPr>
            <w:cnfStyle w:val="001000000000" w:firstRow="0" w:lastRow="0" w:firstColumn="1" w:lastColumn="0" w:oddVBand="0" w:evenVBand="0" w:oddHBand="0" w:evenHBand="0" w:firstRowFirstColumn="0" w:firstRowLastColumn="0" w:lastRowFirstColumn="0" w:lastRowLastColumn="0"/>
            <w:tcW w:w="4675" w:type="dxa"/>
          </w:tcPr>
          <w:p w14:paraId="696D161C" w14:textId="3789A75C" w:rsidR="00D73395" w:rsidRPr="0020375B" w:rsidRDefault="00D73395" w:rsidP="00800961">
            <w:pPr>
              <w:jc w:val="center"/>
              <w:rPr>
                <w:rFonts w:asciiTheme="minorBidi" w:hAnsiTheme="minorBidi"/>
                <w:b w:val="0"/>
                <w:bCs w:val="0"/>
              </w:rPr>
            </w:pPr>
            <w:r>
              <w:rPr>
                <w:rFonts w:asciiTheme="minorBidi" w:hAnsiTheme="minorBidi"/>
                <w:b w:val="0"/>
                <w:bCs w:val="0"/>
              </w:rPr>
              <w:t>CO</w:t>
            </w:r>
          </w:p>
          <w:p w14:paraId="18F62DD4" w14:textId="77777777" w:rsidR="00D73395" w:rsidRPr="00166F6C" w:rsidRDefault="00D73395" w:rsidP="00800961">
            <w:pPr>
              <w:jc w:val="center"/>
              <w:rPr>
                <w:rFonts w:asciiTheme="minorBidi" w:hAnsiTheme="minorBidi"/>
                <w:b w:val="0"/>
                <w:bCs w:val="0"/>
              </w:rPr>
            </w:pPr>
          </w:p>
        </w:tc>
        <w:tc>
          <w:tcPr>
            <w:tcW w:w="4675" w:type="dxa"/>
          </w:tcPr>
          <w:p w14:paraId="3748E8F2" w14:textId="77777777" w:rsidR="00D73395" w:rsidRDefault="00D73395" w:rsidP="0080096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0</w:t>
            </w:r>
          </w:p>
          <w:p w14:paraId="031D57F8" w14:textId="77777777" w:rsidR="00D73395" w:rsidRPr="00166F6C" w:rsidRDefault="00D73395" w:rsidP="0080096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r>
      <w:tr w:rsidR="00D73395" w14:paraId="6FBCB4AA" w14:textId="77777777" w:rsidTr="00800961">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4675" w:type="dxa"/>
          </w:tcPr>
          <w:p w14:paraId="696BD287" w14:textId="77777777" w:rsidR="00D73395" w:rsidRPr="0020375B" w:rsidRDefault="00D73395" w:rsidP="00800961">
            <w:pPr>
              <w:jc w:val="center"/>
              <w:rPr>
                <w:rFonts w:asciiTheme="minorBidi" w:hAnsiTheme="minorBidi"/>
                <w:b w:val="0"/>
                <w:bCs w:val="0"/>
              </w:rPr>
            </w:pPr>
            <w:r w:rsidRPr="0020375B">
              <w:rPr>
                <w:rFonts w:asciiTheme="minorBidi" w:hAnsiTheme="minorBidi"/>
                <w:b w:val="0"/>
                <w:bCs w:val="0"/>
              </w:rPr>
              <w:t>A</w:t>
            </w:r>
          </w:p>
        </w:tc>
        <w:tc>
          <w:tcPr>
            <w:tcW w:w="4675" w:type="dxa"/>
          </w:tcPr>
          <w:p w14:paraId="68787210" w14:textId="31BA2C0F" w:rsidR="00D73395" w:rsidRPr="0020375B" w:rsidRDefault="00D73395" w:rsidP="00800961">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4.804</w:t>
            </w:r>
          </w:p>
        </w:tc>
      </w:tr>
      <w:tr w:rsidR="00D73395" w14:paraId="76E0F189" w14:textId="77777777" w:rsidTr="00800961">
        <w:trPr>
          <w:trHeight w:val="456"/>
        </w:trPr>
        <w:tc>
          <w:tcPr>
            <w:cnfStyle w:val="001000000000" w:firstRow="0" w:lastRow="0" w:firstColumn="1" w:lastColumn="0" w:oddVBand="0" w:evenVBand="0" w:oddHBand="0" w:evenHBand="0" w:firstRowFirstColumn="0" w:firstRowLastColumn="0" w:lastRowFirstColumn="0" w:lastRowLastColumn="0"/>
            <w:tcW w:w="4675" w:type="dxa"/>
          </w:tcPr>
          <w:p w14:paraId="356BCA54" w14:textId="77777777" w:rsidR="00D73395" w:rsidRPr="0020375B" w:rsidRDefault="00D73395" w:rsidP="00800961">
            <w:pPr>
              <w:jc w:val="center"/>
              <w:rPr>
                <w:rFonts w:asciiTheme="minorBidi" w:hAnsiTheme="minorBidi"/>
                <w:b w:val="0"/>
                <w:bCs w:val="0"/>
              </w:rPr>
            </w:pPr>
            <w:r w:rsidRPr="0020375B">
              <w:rPr>
                <w:rFonts w:asciiTheme="minorBidi" w:hAnsiTheme="minorBidi"/>
                <w:b w:val="0"/>
                <w:bCs w:val="0"/>
              </w:rPr>
              <w:t>B</w:t>
            </w:r>
          </w:p>
        </w:tc>
        <w:tc>
          <w:tcPr>
            <w:tcW w:w="4675" w:type="dxa"/>
          </w:tcPr>
          <w:p w14:paraId="033DDA00" w14:textId="332CE774" w:rsidR="00D73395" w:rsidRPr="0020375B" w:rsidRDefault="00D73395" w:rsidP="0080096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-11398.2</w:t>
            </w:r>
          </w:p>
        </w:tc>
      </w:tr>
      <w:tr w:rsidR="00D73395" w14:paraId="4DD7EFED" w14:textId="77777777" w:rsidTr="00800961">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4675" w:type="dxa"/>
          </w:tcPr>
          <w:p w14:paraId="2E9F162D" w14:textId="77777777" w:rsidR="00D73395" w:rsidRPr="0020375B" w:rsidRDefault="00D73395" w:rsidP="00800961">
            <w:pPr>
              <w:jc w:val="center"/>
              <w:rPr>
                <w:rFonts w:asciiTheme="minorBidi" w:hAnsiTheme="minorBidi"/>
                <w:b w:val="0"/>
                <w:bCs w:val="0"/>
              </w:rPr>
            </w:pPr>
          </w:p>
        </w:tc>
        <w:tc>
          <w:tcPr>
            <w:tcW w:w="4675" w:type="dxa"/>
          </w:tcPr>
          <w:p w14:paraId="28227B10" w14:textId="77777777" w:rsidR="00D73395" w:rsidRPr="0020375B" w:rsidRDefault="00D73395" w:rsidP="00800961">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r>
    </w:tbl>
    <w:p w14:paraId="1435CF22" w14:textId="77777777" w:rsidR="00D73395" w:rsidRDefault="00D73395" w:rsidP="00761022">
      <w:pPr>
        <w:tabs>
          <w:tab w:val="left" w:pos="3927"/>
        </w:tabs>
        <w:jc w:val="center"/>
        <w:rPr>
          <w:rFonts w:asciiTheme="minorBidi" w:hAnsiTheme="minorBidi"/>
        </w:rPr>
      </w:pPr>
    </w:p>
    <w:tbl>
      <w:tblPr>
        <w:tblStyle w:val="GridTable4-Accent4"/>
        <w:tblW w:w="0" w:type="auto"/>
        <w:tblLook w:val="04A0" w:firstRow="1" w:lastRow="0" w:firstColumn="1" w:lastColumn="0" w:noHBand="0" w:noVBand="1"/>
      </w:tblPr>
      <w:tblGrid>
        <w:gridCol w:w="4675"/>
        <w:gridCol w:w="4675"/>
      </w:tblGrid>
      <w:tr w:rsidR="00D73395" w14:paraId="6B07DC73" w14:textId="77777777" w:rsidTr="00800961">
        <w:trPr>
          <w:cnfStyle w:val="100000000000" w:firstRow="1" w:lastRow="0" w:firstColumn="0" w:lastColumn="0" w:oddVBand="0" w:evenVBand="0" w:oddHBand="0"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9350" w:type="dxa"/>
            <w:gridSpan w:val="2"/>
          </w:tcPr>
          <w:p w14:paraId="7C5E3524" w14:textId="77777777" w:rsidR="00D73395" w:rsidRDefault="00D73395" w:rsidP="00800961">
            <w:pPr>
              <w:jc w:val="center"/>
              <w:rPr>
                <w:rFonts w:asciiTheme="minorBidi" w:hAnsiTheme="minorBidi"/>
              </w:rPr>
            </w:pPr>
          </w:p>
          <w:p w14:paraId="4529AE13" w14:textId="77777777" w:rsidR="00D73395" w:rsidRPr="00166F6C" w:rsidRDefault="00D73395" w:rsidP="00800961">
            <w:pPr>
              <w:jc w:val="center"/>
              <w:rPr>
                <w:rFonts w:asciiTheme="minorBidi" w:hAnsiTheme="minorBidi"/>
                <w:b w:val="0"/>
                <w:bCs w:val="0"/>
                <w:color w:val="auto"/>
              </w:rPr>
            </w:pPr>
            <w:r w:rsidRPr="00166F6C">
              <w:rPr>
                <w:rFonts w:asciiTheme="minorBidi" w:hAnsiTheme="minorBidi"/>
                <w:b w:val="0"/>
                <w:bCs w:val="0"/>
                <w:color w:val="auto"/>
              </w:rPr>
              <w:t xml:space="preserve">Term </w:t>
            </w:r>
            <w:r>
              <w:rPr>
                <w:rFonts w:asciiTheme="minorBidi" w:hAnsiTheme="minorBidi"/>
                <w:b w:val="0"/>
                <w:bCs w:val="0"/>
                <w:color w:val="auto"/>
              </w:rPr>
              <w:t>2</w:t>
            </w:r>
          </w:p>
        </w:tc>
      </w:tr>
      <w:tr w:rsidR="00D73395" w14:paraId="14B09F3C" w14:textId="77777777" w:rsidTr="00800961">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675" w:type="dxa"/>
          </w:tcPr>
          <w:p w14:paraId="27A127E8" w14:textId="77777777" w:rsidR="00D73395" w:rsidRDefault="00D73395" w:rsidP="00800961">
            <w:pPr>
              <w:jc w:val="center"/>
              <w:rPr>
                <w:rFonts w:asciiTheme="minorBidi" w:hAnsiTheme="minorBidi"/>
              </w:rPr>
            </w:pPr>
            <w:r>
              <w:rPr>
                <w:rFonts w:asciiTheme="minorBidi" w:hAnsiTheme="minorBidi"/>
                <w:b w:val="0"/>
                <w:bCs w:val="0"/>
              </w:rPr>
              <w:t>CO2</w:t>
            </w:r>
          </w:p>
          <w:p w14:paraId="6C84BA22" w14:textId="77777777" w:rsidR="00D73395" w:rsidRPr="00166F6C" w:rsidRDefault="00D73395" w:rsidP="00800961">
            <w:pPr>
              <w:jc w:val="center"/>
              <w:rPr>
                <w:rFonts w:asciiTheme="minorBidi" w:hAnsiTheme="minorBidi"/>
                <w:b w:val="0"/>
                <w:bCs w:val="0"/>
              </w:rPr>
            </w:pPr>
          </w:p>
        </w:tc>
        <w:tc>
          <w:tcPr>
            <w:tcW w:w="4675" w:type="dxa"/>
          </w:tcPr>
          <w:p w14:paraId="3AE595CD" w14:textId="77777777" w:rsidR="00D73395" w:rsidRPr="00166F6C" w:rsidRDefault="00D73395" w:rsidP="00800961">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0</w:t>
            </w:r>
          </w:p>
        </w:tc>
      </w:tr>
      <w:tr w:rsidR="00D73395" w14:paraId="3E5A6C1F" w14:textId="77777777" w:rsidTr="00800961">
        <w:trPr>
          <w:trHeight w:val="467"/>
        </w:trPr>
        <w:tc>
          <w:tcPr>
            <w:cnfStyle w:val="001000000000" w:firstRow="0" w:lastRow="0" w:firstColumn="1" w:lastColumn="0" w:oddVBand="0" w:evenVBand="0" w:oddHBand="0" w:evenHBand="0" w:firstRowFirstColumn="0" w:firstRowLastColumn="0" w:lastRowFirstColumn="0" w:lastRowLastColumn="0"/>
            <w:tcW w:w="4675" w:type="dxa"/>
          </w:tcPr>
          <w:p w14:paraId="56D97865" w14:textId="77777777" w:rsidR="00D73395" w:rsidRDefault="00D73395" w:rsidP="00800961">
            <w:pPr>
              <w:jc w:val="center"/>
              <w:rPr>
                <w:rFonts w:asciiTheme="minorBidi" w:hAnsiTheme="minorBidi"/>
              </w:rPr>
            </w:pPr>
            <w:r>
              <w:rPr>
                <w:rFonts w:asciiTheme="minorBidi" w:hAnsiTheme="minorBidi"/>
                <w:b w:val="0"/>
                <w:bCs w:val="0"/>
              </w:rPr>
              <w:t>H2</w:t>
            </w:r>
          </w:p>
          <w:p w14:paraId="6FEC8BFC" w14:textId="77777777" w:rsidR="00D73395" w:rsidRPr="00166F6C" w:rsidRDefault="00D73395" w:rsidP="00800961">
            <w:pPr>
              <w:jc w:val="center"/>
              <w:rPr>
                <w:rFonts w:asciiTheme="minorBidi" w:hAnsiTheme="minorBidi"/>
                <w:b w:val="0"/>
                <w:bCs w:val="0"/>
              </w:rPr>
            </w:pPr>
          </w:p>
        </w:tc>
        <w:tc>
          <w:tcPr>
            <w:tcW w:w="4675" w:type="dxa"/>
          </w:tcPr>
          <w:p w14:paraId="60C345D2" w14:textId="6E060ACC" w:rsidR="00D73395" w:rsidRPr="00166F6C" w:rsidRDefault="002D1CFC" w:rsidP="0080096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-1</w:t>
            </w:r>
          </w:p>
        </w:tc>
      </w:tr>
      <w:tr w:rsidR="00D73395" w14:paraId="0E0677EC" w14:textId="77777777" w:rsidTr="00800961">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675" w:type="dxa"/>
          </w:tcPr>
          <w:p w14:paraId="2DF2AB24" w14:textId="1B5F3A1E" w:rsidR="00D73395" w:rsidRPr="0020375B" w:rsidRDefault="00D73395" w:rsidP="00800961">
            <w:pPr>
              <w:jc w:val="center"/>
              <w:rPr>
                <w:rFonts w:asciiTheme="minorBidi" w:hAnsiTheme="minorBidi"/>
              </w:rPr>
            </w:pPr>
            <w:r>
              <w:rPr>
                <w:rFonts w:asciiTheme="minorBidi" w:hAnsiTheme="minorBidi"/>
                <w:b w:val="0"/>
                <w:bCs w:val="0"/>
              </w:rPr>
              <w:t>H2O</w:t>
            </w:r>
          </w:p>
        </w:tc>
        <w:tc>
          <w:tcPr>
            <w:tcW w:w="4675" w:type="dxa"/>
          </w:tcPr>
          <w:p w14:paraId="519C61AA" w14:textId="77777777" w:rsidR="00D73395" w:rsidRDefault="00D73395" w:rsidP="00800961">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1</w:t>
            </w:r>
          </w:p>
          <w:p w14:paraId="775B8B93" w14:textId="77777777" w:rsidR="00D73395" w:rsidRPr="00166F6C" w:rsidRDefault="00D73395" w:rsidP="00800961">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r>
      <w:tr w:rsidR="00D73395" w14:paraId="14F00436" w14:textId="77777777" w:rsidTr="00800961">
        <w:trPr>
          <w:trHeight w:val="475"/>
        </w:trPr>
        <w:tc>
          <w:tcPr>
            <w:cnfStyle w:val="001000000000" w:firstRow="0" w:lastRow="0" w:firstColumn="1" w:lastColumn="0" w:oddVBand="0" w:evenVBand="0" w:oddHBand="0" w:evenHBand="0" w:firstRowFirstColumn="0" w:firstRowLastColumn="0" w:lastRowFirstColumn="0" w:lastRowLastColumn="0"/>
            <w:tcW w:w="4675" w:type="dxa"/>
          </w:tcPr>
          <w:p w14:paraId="29335368" w14:textId="4E88B122" w:rsidR="00D73395" w:rsidRPr="0020375B" w:rsidRDefault="00D73395" w:rsidP="00800961">
            <w:pPr>
              <w:jc w:val="center"/>
              <w:rPr>
                <w:rFonts w:asciiTheme="minorBidi" w:hAnsiTheme="minorBidi"/>
                <w:b w:val="0"/>
                <w:bCs w:val="0"/>
              </w:rPr>
            </w:pPr>
            <w:r>
              <w:rPr>
                <w:rFonts w:asciiTheme="minorBidi" w:hAnsiTheme="minorBidi"/>
                <w:b w:val="0"/>
                <w:bCs w:val="0"/>
              </w:rPr>
              <w:t>CO</w:t>
            </w:r>
          </w:p>
          <w:p w14:paraId="311378E0" w14:textId="77777777" w:rsidR="00D73395" w:rsidRPr="00166F6C" w:rsidRDefault="00D73395" w:rsidP="00800961">
            <w:pPr>
              <w:jc w:val="center"/>
              <w:rPr>
                <w:rFonts w:asciiTheme="minorBidi" w:hAnsiTheme="minorBidi"/>
                <w:b w:val="0"/>
                <w:bCs w:val="0"/>
              </w:rPr>
            </w:pPr>
          </w:p>
        </w:tc>
        <w:tc>
          <w:tcPr>
            <w:tcW w:w="4675" w:type="dxa"/>
          </w:tcPr>
          <w:p w14:paraId="5310F6C6" w14:textId="77777777" w:rsidR="00D73395" w:rsidRDefault="00D73395" w:rsidP="0080096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1</w:t>
            </w:r>
          </w:p>
          <w:p w14:paraId="4CD7FC1F" w14:textId="77777777" w:rsidR="00D73395" w:rsidRPr="00166F6C" w:rsidRDefault="00D73395" w:rsidP="0080096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r>
      <w:tr w:rsidR="00D73395" w14:paraId="768AF073" w14:textId="77777777" w:rsidTr="00800961">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4675" w:type="dxa"/>
          </w:tcPr>
          <w:p w14:paraId="56DE4204" w14:textId="77777777" w:rsidR="00D73395" w:rsidRPr="0020375B" w:rsidRDefault="00D73395" w:rsidP="00800961">
            <w:pPr>
              <w:jc w:val="center"/>
              <w:rPr>
                <w:rFonts w:asciiTheme="minorBidi" w:hAnsiTheme="minorBidi"/>
                <w:b w:val="0"/>
                <w:bCs w:val="0"/>
              </w:rPr>
            </w:pPr>
            <w:r w:rsidRPr="0020375B">
              <w:rPr>
                <w:rFonts w:asciiTheme="minorBidi" w:hAnsiTheme="minorBidi"/>
                <w:b w:val="0"/>
                <w:bCs w:val="0"/>
              </w:rPr>
              <w:t>A</w:t>
            </w:r>
          </w:p>
        </w:tc>
        <w:tc>
          <w:tcPr>
            <w:tcW w:w="4675" w:type="dxa"/>
          </w:tcPr>
          <w:p w14:paraId="27976859" w14:textId="507D9243" w:rsidR="00D73395" w:rsidRPr="0020375B" w:rsidRDefault="002D1CFC" w:rsidP="00800961">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0.13208</w:t>
            </w:r>
          </w:p>
        </w:tc>
      </w:tr>
      <w:tr w:rsidR="00D73395" w14:paraId="01590F73" w14:textId="77777777" w:rsidTr="00800961">
        <w:trPr>
          <w:trHeight w:val="456"/>
        </w:trPr>
        <w:tc>
          <w:tcPr>
            <w:cnfStyle w:val="001000000000" w:firstRow="0" w:lastRow="0" w:firstColumn="1" w:lastColumn="0" w:oddVBand="0" w:evenVBand="0" w:oddHBand="0" w:evenHBand="0" w:firstRowFirstColumn="0" w:firstRowLastColumn="0" w:lastRowFirstColumn="0" w:lastRowLastColumn="0"/>
            <w:tcW w:w="4675" w:type="dxa"/>
          </w:tcPr>
          <w:p w14:paraId="4B376EFA" w14:textId="77777777" w:rsidR="00D73395" w:rsidRPr="0020375B" w:rsidRDefault="00D73395" w:rsidP="00800961">
            <w:pPr>
              <w:jc w:val="center"/>
              <w:rPr>
                <w:rFonts w:asciiTheme="minorBidi" w:hAnsiTheme="minorBidi"/>
                <w:b w:val="0"/>
                <w:bCs w:val="0"/>
              </w:rPr>
            </w:pPr>
            <w:r w:rsidRPr="0020375B">
              <w:rPr>
                <w:rFonts w:asciiTheme="minorBidi" w:hAnsiTheme="minorBidi"/>
                <w:b w:val="0"/>
                <w:bCs w:val="0"/>
              </w:rPr>
              <w:t>B</w:t>
            </w:r>
          </w:p>
        </w:tc>
        <w:tc>
          <w:tcPr>
            <w:tcW w:w="4675" w:type="dxa"/>
          </w:tcPr>
          <w:p w14:paraId="28A948C2" w14:textId="4A29CB02" w:rsidR="00D73395" w:rsidRPr="0020375B" w:rsidRDefault="002D1CFC" w:rsidP="0080096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-6624.98</w:t>
            </w:r>
          </w:p>
        </w:tc>
      </w:tr>
    </w:tbl>
    <w:p w14:paraId="2A222E7D" w14:textId="77777777" w:rsidR="00D73395" w:rsidRDefault="00D73395" w:rsidP="00761022">
      <w:pPr>
        <w:tabs>
          <w:tab w:val="left" w:pos="3927"/>
        </w:tabs>
        <w:jc w:val="center"/>
        <w:rPr>
          <w:rFonts w:asciiTheme="minorBidi" w:hAnsiTheme="minorBidi"/>
        </w:rPr>
      </w:pPr>
    </w:p>
    <w:tbl>
      <w:tblPr>
        <w:tblStyle w:val="GridTable4-Accent4"/>
        <w:tblW w:w="9360" w:type="dxa"/>
        <w:tblLook w:val="04A0" w:firstRow="1" w:lastRow="0" w:firstColumn="1" w:lastColumn="0" w:noHBand="0" w:noVBand="1"/>
      </w:tblPr>
      <w:tblGrid>
        <w:gridCol w:w="1872"/>
        <w:gridCol w:w="1872"/>
        <w:gridCol w:w="1872"/>
        <w:gridCol w:w="1872"/>
        <w:gridCol w:w="1872"/>
      </w:tblGrid>
      <w:tr w:rsidR="00D73395" w14:paraId="61476771" w14:textId="77777777" w:rsidTr="00800961">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9360" w:type="dxa"/>
            <w:gridSpan w:val="5"/>
          </w:tcPr>
          <w:p w14:paraId="2B68746E" w14:textId="77777777" w:rsidR="00D73395" w:rsidRPr="00761022" w:rsidRDefault="00D73395" w:rsidP="00800961">
            <w:pPr>
              <w:jc w:val="center"/>
              <w:rPr>
                <w:rFonts w:asciiTheme="minorBidi" w:hAnsiTheme="minorBidi"/>
                <w:b w:val="0"/>
                <w:bCs w:val="0"/>
              </w:rPr>
            </w:pPr>
            <w:r w:rsidRPr="00761022">
              <w:rPr>
                <w:rFonts w:asciiTheme="minorBidi" w:hAnsiTheme="minorBidi"/>
                <w:b w:val="0"/>
                <w:bCs w:val="0"/>
                <w:color w:val="auto"/>
              </w:rPr>
              <w:t>Concentration exponent</w:t>
            </w:r>
          </w:p>
        </w:tc>
      </w:tr>
      <w:tr w:rsidR="00D73395" w:rsidRPr="00761022" w14:paraId="176F572B" w14:textId="77777777" w:rsidTr="00800961">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872" w:type="dxa"/>
          </w:tcPr>
          <w:p w14:paraId="0B583ED5" w14:textId="77777777" w:rsidR="00D73395" w:rsidRPr="00761022" w:rsidRDefault="00D73395" w:rsidP="00800961">
            <w:pPr>
              <w:jc w:val="center"/>
              <w:rPr>
                <w:rFonts w:asciiTheme="minorBidi" w:hAnsiTheme="minorBidi"/>
                <w:b w:val="0"/>
                <w:bCs w:val="0"/>
              </w:rPr>
            </w:pPr>
            <w:r w:rsidRPr="00761022">
              <w:rPr>
                <w:rFonts w:asciiTheme="minorBidi" w:hAnsiTheme="minorBidi"/>
                <w:b w:val="0"/>
                <w:bCs w:val="0"/>
              </w:rPr>
              <w:t>Component</w:t>
            </w:r>
          </w:p>
        </w:tc>
        <w:tc>
          <w:tcPr>
            <w:tcW w:w="1872" w:type="dxa"/>
          </w:tcPr>
          <w:p w14:paraId="536F309E" w14:textId="77777777" w:rsidR="00D73395" w:rsidRPr="00761022" w:rsidRDefault="00D73395" w:rsidP="00800961">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761022">
              <w:rPr>
                <w:rFonts w:asciiTheme="minorBidi" w:hAnsiTheme="minorBidi"/>
              </w:rPr>
              <w:t>Term 1</w:t>
            </w:r>
          </w:p>
        </w:tc>
        <w:tc>
          <w:tcPr>
            <w:tcW w:w="1872" w:type="dxa"/>
          </w:tcPr>
          <w:p w14:paraId="6BA902ED" w14:textId="77777777" w:rsidR="00D73395" w:rsidRPr="00761022" w:rsidRDefault="00D73395" w:rsidP="00800961">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Term 2</w:t>
            </w:r>
          </w:p>
        </w:tc>
        <w:tc>
          <w:tcPr>
            <w:tcW w:w="1872" w:type="dxa"/>
          </w:tcPr>
          <w:p w14:paraId="4DE21CA8" w14:textId="77777777" w:rsidR="00D73395" w:rsidRPr="00761022" w:rsidRDefault="00D73395" w:rsidP="00800961">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Term 3</w:t>
            </w:r>
          </w:p>
        </w:tc>
        <w:tc>
          <w:tcPr>
            <w:tcW w:w="1872" w:type="dxa"/>
          </w:tcPr>
          <w:p w14:paraId="76723BDC" w14:textId="77777777" w:rsidR="00D73395" w:rsidRPr="00761022" w:rsidRDefault="00D73395" w:rsidP="00800961">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Term 4</w:t>
            </w:r>
          </w:p>
        </w:tc>
      </w:tr>
      <w:tr w:rsidR="00D73395" w:rsidRPr="00761022" w14:paraId="35A6BF49" w14:textId="77777777" w:rsidTr="00800961">
        <w:trPr>
          <w:trHeight w:val="368"/>
        </w:trPr>
        <w:tc>
          <w:tcPr>
            <w:cnfStyle w:val="001000000000" w:firstRow="0" w:lastRow="0" w:firstColumn="1" w:lastColumn="0" w:oddVBand="0" w:evenVBand="0" w:oddHBand="0" w:evenHBand="0" w:firstRowFirstColumn="0" w:firstRowLastColumn="0" w:lastRowFirstColumn="0" w:lastRowLastColumn="0"/>
            <w:tcW w:w="1872" w:type="dxa"/>
          </w:tcPr>
          <w:p w14:paraId="256FC3FF" w14:textId="77777777" w:rsidR="00D73395" w:rsidRPr="00761022" w:rsidRDefault="00D73395" w:rsidP="00800961">
            <w:pPr>
              <w:jc w:val="center"/>
              <w:rPr>
                <w:rFonts w:asciiTheme="minorBidi" w:hAnsiTheme="minorBidi"/>
                <w:b w:val="0"/>
                <w:bCs w:val="0"/>
              </w:rPr>
            </w:pPr>
            <w:r w:rsidRPr="00761022">
              <w:rPr>
                <w:rFonts w:asciiTheme="minorBidi" w:hAnsiTheme="minorBidi"/>
                <w:b w:val="0"/>
                <w:bCs w:val="0"/>
              </w:rPr>
              <w:t>H2</w:t>
            </w:r>
          </w:p>
        </w:tc>
        <w:tc>
          <w:tcPr>
            <w:tcW w:w="1872" w:type="dxa"/>
          </w:tcPr>
          <w:p w14:paraId="4BBECA07" w14:textId="77777777" w:rsidR="00D73395" w:rsidRPr="00761022" w:rsidRDefault="00D73395" w:rsidP="0080096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0</w:t>
            </w:r>
          </w:p>
        </w:tc>
        <w:tc>
          <w:tcPr>
            <w:tcW w:w="1872" w:type="dxa"/>
          </w:tcPr>
          <w:p w14:paraId="715957D1" w14:textId="77777777" w:rsidR="00D73395" w:rsidRPr="00761022" w:rsidRDefault="00D73395" w:rsidP="0080096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-1</w:t>
            </w:r>
          </w:p>
        </w:tc>
        <w:tc>
          <w:tcPr>
            <w:tcW w:w="1872" w:type="dxa"/>
          </w:tcPr>
          <w:p w14:paraId="0B8ACEA3" w14:textId="77777777" w:rsidR="00D73395" w:rsidRPr="00761022" w:rsidRDefault="00D73395" w:rsidP="0080096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0.5</w:t>
            </w:r>
          </w:p>
        </w:tc>
        <w:tc>
          <w:tcPr>
            <w:tcW w:w="1872" w:type="dxa"/>
          </w:tcPr>
          <w:p w14:paraId="6725F14B" w14:textId="77777777" w:rsidR="00D73395" w:rsidRPr="00761022" w:rsidRDefault="00D73395" w:rsidP="0080096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0</w:t>
            </w:r>
          </w:p>
        </w:tc>
      </w:tr>
      <w:tr w:rsidR="00D73395" w:rsidRPr="00761022" w14:paraId="1C45668A" w14:textId="77777777" w:rsidTr="00800961">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872" w:type="dxa"/>
          </w:tcPr>
          <w:p w14:paraId="590522B8" w14:textId="77777777" w:rsidR="00D73395" w:rsidRPr="00761022" w:rsidRDefault="00D73395" w:rsidP="00800961">
            <w:pPr>
              <w:jc w:val="center"/>
              <w:rPr>
                <w:rFonts w:asciiTheme="minorBidi" w:hAnsiTheme="minorBidi"/>
                <w:b w:val="0"/>
                <w:bCs w:val="0"/>
              </w:rPr>
            </w:pPr>
            <w:r w:rsidRPr="00761022">
              <w:rPr>
                <w:rFonts w:asciiTheme="minorBidi" w:hAnsiTheme="minorBidi"/>
                <w:b w:val="0"/>
                <w:bCs w:val="0"/>
              </w:rPr>
              <w:t>H2O</w:t>
            </w:r>
          </w:p>
        </w:tc>
        <w:tc>
          <w:tcPr>
            <w:tcW w:w="1872" w:type="dxa"/>
          </w:tcPr>
          <w:p w14:paraId="3511C675" w14:textId="77777777" w:rsidR="00D73395" w:rsidRPr="00761022" w:rsidRDefault="00D73395" w:rsidP="00800961">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0</w:t>
            </w:r>
          </w:p>
        </w:tc>
        <w:tc>
          <w:tcPr>
            <w:tcW w:w="1872" w:type="dxa"/>
          </w:tcPr>
          <w:p w14:paraId="05F759A3" w14:textId="77777777" w:rsidR="00D73395" w:rsidRPr="00761022" w:rsidRDefault="00D73395" w:rsidP="00800961">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1</w:t>
            </w:r>
          </w:p>
        </w:tc>
        <w:tc>
          <w:tcPr>
            <w:tcW w:w="1872" w:type="dxa"/>
          </w:tcPr>
          <w:p w14:paraId="7D36819A" w14:textId="77777777" w:rsidR="00D73395" w:rsidRPr="00761022" w:rsidRDefault="00D73395" w:rsidP="00800961">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0</w:t>
            </w:r>
          </w:p>
        </w:tc>
        <w:tc>
          <w:tcPr>
            <w:tcW w:w="1872" w:type="dxa"/>
          </w:tcPr>
          <w:p w14:paraId="2F16E469" w14:textId="77777777" w:rsidR="00D73395" w:rsidRPr="00761022" w:rsidRDefault="00D73395" w:rsidP="00800961">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1</w:t>
            </w:r>
          </w:p>
        </w:tc>
      </w:tr>
    </w:tbl>
    <w:p w14:paraId="618E4E8D" w14:textId="77777777" w:rsidR="00D73395" w:rsidRDefault="00D73395" w:rsidP="00761022">
      <w:pPr>
        <w:tabs>
          <w:tab w:val="left" w:pos="3927"/>
        </w:tabs>
        <w:jc w:val="center"/>
        <w:rPr>
          <w:rFonts w:asciiTheme="minorBidi" w:hAnsiTheme="minorBidi"/>
        </w:rPr>
      </w:pPr>
    </w:p>
    <w:p w14:paraId="55305E7E" w14:textId="77777777" w:rsidR="00D73395" w:rsidRDefault="00D73395" w:rsidP="00761022">
      <w:pPr>
        <w:tabs>
          <w:tab w:val="left" w:pos="3927"/>
        </w:tabs>
        <w:jc w:val="center"/>
        <w:rPr>
          <w:rFonts w:asciiTheme="minorBidi" w:hAnsiTheme="minorBidi"/>
        </w:rPr>
      </w:pPr>
    </w:p>
    <w:tbl>
      <w:tblPr>
        <w:tblStyle w:val="GridTable4-Accent4"/>
        <w:tblW w:w="9360" w:type="dxa"/>
        <w:tblLook w:val="04A0" w:firstRow="1" w:lastRow="0" w:firstColumn="1" w:lastColumn="0" w:noHBand="0" w:noVBand="1"/>
      </w:tblPr>
      <w:tblGrid>
        <w:gridCol w:w="1872"/>
        <w:gridCol w:w="1872"/>
        <w:gridCol w:w="1872"/>
        <w:gridCol w:w="1872"/>
        <w:gridCol w:w="1872"/>
      </w:tblGrid>
      <w:tr w:rsidR="00D73395" w14:paraId="202EF5E2" w14:textId="77777777" w:rsidTr="00800961">
        <w:trPr>
          <w:cnfStyle w:val="100000000000" w:firstRow="1" w:lastRow="0" w:firstColumn="0" w:lastColumn="0" w:oddVBand="0" w:evenVBand="0" w:oddHBand="0"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9360" w:type="dxa"/>
            <w:gridSpan w:val="5"/>
          </w:tcPr>
          <w:p w14:paraId="3071FE21" w14:textId="77777777" w:rsidR="00D73395" w:rsidRPr="00761022" w:rsidRDefault="00D73395" w:rsidP="00800961">
            <w:pPr>
              <w:jc w:val="center"/>
              <w:rPr>
                <w:rFonts w:asciiTheme="minorBidi" w:hAnsiTheme="minorBidi"/>
                <w:b w:val="0"/>
                <w:bCs w:val="0"/>
              </w:rPr>
            </w:pPr>
            <w:r w:rsidRPr="00761022">
              <w:rPr>
                <w:rFonts w:asciiTheme="minorBidi" w:hAnsiTheme="minorBidi"/>
                <w:b w:val="0"/>
                <w:bCs w:val="0"/>
                <w:color w:val="auto"/>
              </w:rPr>
              <w:t>Adsorption constant</w:t>
            </w:r>
          </w:p>
        </w:tc>
      </w:tr>
      <w:tr w:rsidR="00D73395" w14:paraId="6CD00C55" w14:textId="77777777" w:rsidTr="00800961">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872" w:type="dxa"/>
          </w:tcPr>
          <w:p w14:paraId="449B93ED" w14:textId="77777777" w:rsidR="00D73395" w:rsidRPr="00761022" w:rsidRDefault="00D73395" w:rsidP="00800961">
            <w:pPr>
              <w:jc w:val="center"/>
              <w:rPr>
                <w:rFonts w:asciiTheme="minorBidi" w:hAnsiTheme="minorBidi"/>
                <w:b w:val="0"/>
                <w:bCs w:val="0"/>
              </w:rPr>
            </w:pPr>
            <w:r w:rsidRPr="00761022">
              <w:rPr>
                <w:rFonts w:asciiTheme="minorBidi" w:hAnsiTheme="minorBidi"/>
                <w:b w:val="0"/>
                <w:bCs w:val="0"/>
              </w:rPr>
              <w:t>Term number</w:t>
            </w:r>
          </w:p>
        </w:tc>
        <w:tc>
          <w:tcPr>
            <w:tcW w:w="1872" w:type="dxa"/>
          </w:tcPr>
          <w:p w14:paraId="1F86C71D" w14:textId="77777777" w:rsidR="00D73395" w:rsidRPr="00761022" w:rsidRDefault="00D73395" w:rsidP="00800961">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1</w:t>
            </w:r>
          </w:p>
        </w:tc>
        <w:tc>
          <w:tcPr>
            <w:tcW w:w="1872" w:type="dxa"/>
          </w:tcPr>
          <w:p w14:paraId="1091591D" w14:textId="77777777" w:rsidR="00D73395" w:rsidRPr="00761022" w:rsidRDefault="00D73395" w:rsidP="00800961">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2</w:t>
            </w:r>
          </w:p>
        </w:tc>
        <w:tc>
          <w:tcPr>
            <w:tcW w:w="1872" w:type="dxa"/>
          </w:tcPr>
          <w:p w14:paraId="33145C24" w14:textId="77777777" w:rsidR="00D73395" w:rsidRPr="00761022" w:rsidRDefault="00D73395" w:rsidP="00800961">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3</w:t>
            </w:r>
          </w:p>
        </w:tc>
        <w:tc>
          <w:tcPr>
            <w:tcW w:w="1872" w:type="dxa"/>
          </w:tcPr>
          <w:p w14:paraId="2F1FAA2B" w14:textId="77777777" w:rsidR="00D73395" w:rsidRPr="00761022" w:rsidRDefault="00D73395" w:rsidP="00800961">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4</w:t>
            </w:r>
          </w:p>
        </w:tc>
      </w:tr>
      <w:tr w:rsidR="00D73395" w14:paraId="2DCEADB1" w14:textId="77777777" w:rsidTr="00800961">
        <w:trPr>
          <w:trHeight w:val="387"/>
        </w:trPr>
        <w:tc>
          <w:tcPr>
            <w:cnfStyle w:val="001000000000" w:firstRow="0" w:lastRow="0" w:firstColumn="1" w:lastColumn="0" w:oddVBand="0" w:evenVBand="0" w:oddHBand="0" w:evenHBand="0" w:firstRowFirstColumn="0" w:firstRowLastColumn="0" w:lastRowFirstColumn="0" w:lastRowLastColumn="0"/>
            <w:tcW w:w="1872" w:type="dxa"/>
          </w:tcPr>
          <w:p w14:paraId="04761B7C" w14:textId="77777777" w:rsidR="00D73395" w:rsidRPr="00761022" w:rsidRDefault="00D73395" w:rsidP="00800961">
            <w:pPr>
              <w:jc w:val="center"/>
              <w:rPr>
                <w:rFonts w:asciiTheme="minorBidi" w:hAnsiTheme="minorBidi"/>
                <w:b w:val="0"/>
                <w:bCs w:val="0"/>
              </w:rPr>
            </w:pPr>
            <w:r>
              <w:rPr>
                <w:rFonts w:asciiTheme="minorBidi" w:hAnsiTheme="minorBidi"/>
                <w:b w:val="0"/>
                <w:bCs w:val="0"/>
              </w:rPr>
              <w:t>Coefficient A</w:t>
            </w:r>
          </w:p>
        </w:tc>
        <w:tc>
          <w:tcPr>
            <w:tcW w:w="1872" w:type="dxa"/>
          </w:tcPr>
          <w:p w14:paraId="4209083D" w14:textId="77777777" w:rsidR="00D73395" w:rsidRPr="00761022" w:rsidRDefault="00D73395" w:rsidP="0080096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0</w:t>
            </w:r>
          </w:p>
        </w:tc>
        <w:tc>
          <w:tcPr>
            <w:tcW w:w="1872" w:type="dxa"/>
          </w:tcPr>
          <w:p w14:paraId="6F8DDBBB" w14:textId="77777777" w:rsidR="00D73395" w:rsidRPr="00761022" w:rsidRDefault="00D73395" w:rsidP="0080096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8.14711</w:t>
            </w:r>
          </w:p>
        </w:tc>
        <w:tc>
          <w:tcPr>
            <w:tcW w:w="1872" w:type="dxa"/>
          </w:tcPr>
          <w:p w14:paraId="30339164" w14:textId="77777777" w:rsidR="00D73395" w:rsidRPr="00761022" w:rsidRDefault="00D73395" w:rsidP="0080096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-6.4516</w:t>
            </w:r>
          </w:p>
        </w:tc>
        <w:tc>
          <w:tcPr>
            <w:tcW w:w="1872" w:type="dxa"/>
          </w:tcPr>
          <w:p w14:paraId="455D77EE" w14:textId="77777777" w:rsidR="00D73395" w:rsidRPr="00761022" w:rsidRDefault="00D73395" w:rsidP="0080096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-34.9513</w:t>
            </w:r>
          </w:p>
        </w:tc>
      </w:tr>
      <w:tr w:rsidR="00D73395" w14:paraId="584603C4" w14:textId="77777777" w:rsidTr="00800961">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872" w:type="dxa"/>
          </w:tcPr>
          <w:p w14:paraId="6CEA3D09" w14:textId="77777777" w:rsidR="00D73395" w:rsidRPr="00761022" w:rsidRDefault="00D73395" w:rsidP="00800961">
            <w:pPr>
              <w:jc w:val="center"/>
              <w:rPr>
                <w:rFonts w:asciiTheme="minorBidi" w:hAnsiTheme="minorBidi"/>
                <w:b w:val="0"/>
                <w:bCs w:val="0"/>
              </w:rPr>
            </w:pPr>
            <w:r>
              <w:rPr>
                <w:rFonts w:asciiTheme="minorBidi" w:hAnsiTheme="minorBidi"/>
                <w:b w:val="0"/>
                <w:bCs w:val="0"/>
              </w:rPr>
              <w:t>Coefficient B</w:t>
            </w:r>
          </w:p>
        </w:tc>
        <w:tc>
          <w:tcPr>
            <w:tcW w:w="1872" w:type="dxa"/>
          </w:tcPr>
          <w:p w14:paraId="71346506" w14:textId="77777777" w:rsidR="00D73395" w:rsidRPr="00761022" w:rsidRDefault="00D73395" w:rsidP="00800961">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0</w:t>
            </w:r>
          </w:p>
        </w:tc>
        <w:tc>
          <w:tcPr>
            <w:tcW w:w="1872" w:type="dxa"/>
          </w:tcPr>
          <w:p w14:paraId="0214809C" w14:textId="77777777" w:rsidR="00D73395" w:rsidRPr="00761022" w:rsidRDefault="00D73395" w:rsidP="00800961">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0</w:t>
            </w:r>
          </w:p>
        </w:tc>
        <w:tc>
          <w:tcPr>
            <w:tcW w:w="1872" w:type="dxa"/>
          </w:tcPr>
          <w:p w14:paraId="679683A9" w14:textId="77777777" w:rsidR="00D73395" w:rsidRPr="00761022" w:rsidRDefault="00D73395" w:rsidP="00800961">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2068.44</w:t>
            </w:r>
          </w:p>
        </w:tc>
        <w:tc>
          <w:tcPr>
            <w:tcW w:w="1872" w:type="dxa"/>
          </w:tcPr>
          <w:p w14:paraId="1445E3EF" w14:textId="77777777" w:rsidR="00D73395" w:rsidRPr="00761022" w:rsidRDefault="00D73395" w:rsidP="00800961">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14928.9</w:t>
            </w:r>
          </w:p>
        </w:tc>
      </w:tr>
      <w:tr w:rsidR="00D73395" w14:paraId="544A3DFB" w14:textId="77777777" w:rsidTr="00800961">
        <w:trPr>
          <w:trHeight w:val="404"/>
        </w:trPr>
        <w:tc>
          <w:tcPr>
            <w:cnfStyle w:val="001000000000" w:firstRow="0" w:lastRow="0" w:firstColumn="1" w:lastColumn="0" w:oddVBand="0" w:evenVBand="0" w:oddHBand="0" w:evenHBand="0" w:firstRowFirstColumn="0" w:firstRowLastColumn="0" w:lastRowFirstColumn="0" w:lastRowLastColumn="0"/>
            <w:tcW w:w="1872" w:type="dxa"/>
          </w:tcPr>
          <w:p w14:paraId="110B5C09" w14:textId="77777777" w:rsidR="00D73395" w:rsidRPr="00761022" w:rsidRDefault="00D73395" w:rsidP="00800961">
            <w:pPr>
              <w:jc w:val="center"/>
              <w:rPr>
                <w:rFonts w:asciiTheme="minorBidi" w:hAnsiTheme="minorBidi"/>
                <w:b w:val="0"/>
                <w:bCs w:val="0"/>
              </w:rPr>
            </w:pPr>
            <w:r>
              <w:rPr>
                <w:rFonts w:asciiTheme="minorBidi" w:hAnsiTheme="minorBidi"/>
                <w:b w:val="0"/>
                <w:bCs w:val="0"/>
              </w:rPr>
              <w:t>Coefficient C</w:t>
            </w:r>
          </w:p>
        </w:tc>
        <w:tc>
          <w:tcPr>
            <w:tcW w:w="1872" w:type="dxa"/>
          </w:tcPr>
          <w:p w14:paraId="7BD672F9" w14:textId="77777777" w:rsidR="00D73395" w:rsidRPr="00761022" w:rsidRDefault="00D73395" w:rsidP="0080096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0</w:t>
            </w:r>
          </w:p>
        </w:tc>
        <w:tc>
          <w:tcPr>
            <w:tcW w:w="1872" w:type="dxa"/>
          </w:tcPr>
          <w:p w14:paraId="6D05B304" w14:textId="77777777" w:rsidR="00D73395" w:rsidRPr="00761022" w:rsidRDefault="00D73395" w:rsidP="0080096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0</w:t>
            </w:r>
          </w:p>
        </w:tc>
        <w:tc>
          <w:tcPr>
            <w:tcW w:w="1872" w:type="dxa"/>
          </w:tcPr>
          <w:p w14:paraId="0EB18456" w14:textId="77777777" w:rsidR="00D73395" w:rsidRPr="00761022" w:rsidRDefault="00D73395" w:rsidP="0080096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0</w:t>
            </w:r>
          </w:p>
        </w:tc>
        <w:tc>
          <w:tcPr>
            <w:tcW w:w="1872" w:type="dxa"/>
          </w:tcPr>
          <w:p w14:paraId="4B2E8FAA" w14:textId="77777777" w:rsidR="00D73395" w:rsidRPr="00761022" w:rsidRDefault="00D73395" w:rsidP="0080096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r>
              <w:rPr>
                <w:rFonts w:asciiTheme="minorBidi" w:hAnsiTheme="minorBidi"/>
              </w:rPr>
              <w:t>0</w:t>
            </w:r>
          </w:p>
        </w:tc>
      </w:tr>
      <w:tr w:rsidR="00D73395" w14:paraId="7DE15550" w14:textId="77777777" w:rsidTr="00800961">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1872" w:type="dxa"/>
          </w:tcPr>
          <w:p w14:paraId="3F389C20" w14:textId="77777777" w:rsidR="00D73395" w:rsidRPr="00761022" w:rsidRDefault="00D73395" w:rsidP="00800961">
            <w:pPr>
              <w:jc w:val="center"/>
              <w:rPr>
                <w:rFonts w:asciiTheme="minorBidi" w:hAnsiTheme="minorBidi"/>
                <w:b w:val="0"/>
                <w:bCs w:val="0"/>
              </w:rPr>
            </w:pPr>
            <w:r>
              <w:rPr>
                <w:rFonts w:asciiTheme="minorBidi" w:hAnsiTheme="minorBidi"/>
                <w:b w:val="0"/>
                <w:bCs w:val="0"/>
              </w:rPr>
              <w:t>Coefficient D</w:t>
            </w:r>
          </w:p>
        </w:tc>
        <w:tc>
          <w:tcPr>
            <w:tcW w:w="1872" w:type="dxa"/>
          </w:tcPr>
          <w:p w14:paraId="79CA5E93" w14:textId="77777777" w:rsidR="00D73395" w:rsidRPr="00761022" w:rsidRDefault="00D73395" w:rsidP="00800961">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0</w:t>
            </w:r>
          </w:p>
        </w:tc>
        <w:tc>
          <w:tcPr>
            <w:tcW w:w="1872" w:type="dxa"/>
          </w:tcPr>
          <w:p w14:paraId="639B1D45" w14:textId="77777777" w:rsidR="00D73395" w:rsidRPr="00761022" w:rsidRDefault="00D73395" w:rsidP="00800961">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0</w:t>
            </w:r>
          </w:p>
        </w:tc>
        <w:tc>
          <w:tcPr>
            <w:tcW w:w="1872" w:type="dxa"/>
          </w:tcPr>
          <w:p w14:paraId="50BEC13F" w14:textId="77777777" w:rsidR="00D73395" w:rsidRPr="00761022" w:rsidRDefault="00D73395" w:rsidP="00800961">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0</w:t>
            </w:r>
          </w:p>
        </w:tc>
        <w:tc>
          <w:tcPr>
            <w:tcW w:w="1872" w:type="dxa"/>
          </w:tcPr>
          <w:p w14:paraId="41087E48" w14:textId="77777777" w:rsidR="00D73395" w:rsidRPr="00761022" w:rsidRDefault="00D73395" w:rsidP="00800961">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r>
              <w:rPr>
                <w:rFonts w:asciiTheme="minorBidi" w:hAnsiTheme="minorBidi"/>
              </w:rPr>
              <w:t>0</w:t>
            </w:r>
          </w:p>
        </w:tc>
      </w:tr>
    </w:tbl>
    <w:p w14:paraId="69E9265F" w14:textId="77777777" w:rsidR="00D73395" w:rsidRPr="00761022" w:rsidRDefault="00D73395" w:rsidP="00761022">
      <w:pPr>
        <w:tabs>
          <w:tab w:val="left" w:pos="3927"/>
        </w:tabs>
        <w:jc w:val="center"/>
        <w:rPr>
          <w:rFonts w:asciiTheme="minorBidi" w:hAnsiTheme="minorBidi"/>
        </w:rPr>
      </w:pPr>
    </w:p>
    <w:sectPr w:rsidR="00D73395" w:rsidRPr="00761022">
      <w:headerReference w:type="default" r:id="rId8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FFC23" w14:textId="77777777" w:rsidR="00CE3736" w:rsidRDefault="00CE3736" w:rsidP="00550E73">
      <w:pPr>
        <w:spacing w:after="0" w:line="240" w:lineRule="auto"/>
      </w:pPr>
      <w:r>
        <w:separator/>
      </w:r>
    </w:p>
  </w:endnote>
  <w:endnote w:type="continuationSeparator" w:id="0">
    <w:p w14:paraId="50461D1C" w14:textId="77777777" w:rsidR="00CE3736" w:rsidRDefault="00CE3736" w:rsidP="00550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TIXMathSans-Regular">
    <w:altName w:val="Yu Gothic"/>
    <w:panose1 w:val="00000000000000000000"/>
    <w:charset w:val="80"/>
    <w:family w:val="auto"/>
    <w:notTrueType/>
    <w:pitch w:val="default"/>
    <w:sig w:usb0="00000001" w:usb1="08070000" w:usb2="00000010" w:usb3="00000000" w:csb0="00020000" w:csb1="00000000"/>
  </w:font>
  <w:font w:name="STIXMath-Regular">
    <w:altName w:val="Malgun Gothic"/>
    <w:panose1 w:val="00000000000000000000"/>
    <w:charset w:val="86"/>
    <w:family w:val="auto"/>
    <w:notTrueType/>
    <w:pitch w:val="default"/>
    <w:sig w:usb0="00000001" w:usb1="080E0000" w:usb2="00000010" w:usb3="00000000" w:csb0="00040000" w:csb1="00000000"/>
  </w:font>
  <w:font w:name="STIXMath-Bold">
    <w:altName w:val="Microsoft YaHei"/>
    <w:panose1 w:val="00000000000000000000"/>
    <w:charset w:val="86"/>
    <w:family w:val="auto"/>
    <w:notTrueType/>
    <w:pitch w:val="default"/>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TimesLTStd-Roman">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EEF99" w14:textId="77777777" w:rsidR="00CE3736" w:rsidRDefault="00CE3736" w:rsidP="00550E73">
      <w:pPr>
        <w:spacing w:after="0" w:line="240" w:lineRule="auto"/>
      </w:pPr>
      <w:r>
        <w:separator/>
      </w:r>
    </w:p>
  </w:footnote>
  <w:footnote w:type="continuationSeparator" w:id="0">
    <w:p w14:paraId="486B8C5E" w14:textId="77777777" w:rsidR="00CE3736" w:rsidRDefault="00CE3736" w:rsidP="00550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2C279" w14:textId="77777777" w:rsidR="004720D3" w:rsidRDefault="004720D3" w:rsidP="004720D3">
    <w:pPr>
      <w:pStyle w:val="Header"/>
    </w:pPr>
    <w:r>
      <w:rPr>
        <w:noProof/>
      </w:rPr>
      <w:drawing>
        <wp:anchor distT="0" distB="0" distL="114300" distR="114300" simplePos="0" relativeHeight="251659264" behindDoc="0" locked="0" layoutInCell="1" allowOverlap="1" wp14:anchorId="170480D8" wp14:editId="22CFA9EC">
          <wp:simplePos x="0" y="0"/>
          <wp:positionH relativeFrom="margin">
            <wp:posOffset>117475</wp:posOffset>
          </wp:positionH>
          <wp:positionV relativeFrom="paragraph">
            <wp:posOffset>6350</wp:posOffset>
          </wp:positionV>
          <wp:extent cx="922020" cy="838200"/>
          <wp:effectExtent l="0" t="0" r="0" b="0"/>
          <wp:wrapSquare wrapText="bothSides"/>
          <wp:docPr id="176241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1810" name=""/>
                  <pic:cNvPicPr/>
                </pic:nvPicPr>
                <pic:blipFill>
                  <a:blip r:embed="rId1">
                    <a:extLst>
                      <a:ext uri="{28A0092B-C50C-407E-A947-70E740481C1C}">
                        <a14:useLocalDpi xmlns:a14="http://schemas.microsoft.com/office/drawing/2010/main" val="0"/>
                      </a:ext>
                    </a:extLst>
                  </a:blip>
                  <a:stretch>
                    <a:fillRect/>
                  </a:stretch>
                </pic:blipFill>
                <pic:spPr>
                  <a:xfrm>
                    <a:off x="0" y="0"/>
                    <a:ext cx="922020" cy="83820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226B671D" w14:textId="77777777" w:rsidR="004720D3" w:rsidRDefault="004720D3" w:rsidP="004720D3">
    <w:pPr>
      <w:pStyle w:val="Header"/>
    </w:pPr>
    <w:r>
      <w:t xml:space="preserve">                 </w:t>
    </w:r>
  </w:p>
  <w:p w14:paraId="0D5F7E22" w14:textId="77777777" w:rsidR="004720D3" w:rsidRPr="00F444F0" w:rsidRDefault="004720D3" w:rsidP="004720D3">
    <w:pPr>
      <w:pStyle w:val="Header"/>
      <w:rPr>
        <w:rFonts w:asciiTheme="minorBidi" w:hAnsiTheme="minorBidi"/>
        <w:color w:val="0099CC"/>
        <w:sz w:val="28"/>
        <w:szCs w:val="28"/>
      </w:rPr>
    </w:pPr>
    <w:r w:rsidRPr="00F444F0">
      <w:rPr>
        <w:rFonts w:asciiTheme="minorBidi" w:hAnsiTheme="minorBidi"/>
        <w:color w:val="0099CC"/>
        <w:sz w:val="28"/>
        <w:szCs w:val="28"/>
      </w:rPr>
      <w:t xml:space="preserve">Educational Institute for Equipment and Process Design                                                                                          </w:t>
    </w:r>
  </w:p>
  <w:p w14:paraId="2376937A" w14:textId="77777777" w:rsidR="004720D3" w:rsidRDefault="004720D3" w:rsidP="004720D3">
    <w:pPr>
      <w:pStyle w:val="Header"/>
    </w:pPr>
    <w:r>
      <w:rPr>
        <w:noProof/>
      </w:rPr>
      <mc:AlternateContent>
        <mc:Choice Requires="wps">
          <w:drawing>
            <wp:anchor distT="0" distB="0" distL="114300" distR="114300" simplePos="0" relativeHeight="251660288" behindDoc="0" locked="0" layoutInCell="1" allowOverlap="1" wp14:anchorId="13B69934" wp14:editId="5F202AE4">
              <wp:simplePos x="0" y="0"/>
              <wp:positionH relativeFrom="column">
                <wp:posOffset>83127</wp:posOffset>
              </wp:positionH>
              <wp:positionV relativeFrom="paragraph">
                <wp:posOffset>319925</wp:posOffset>
              </wp:positionV>
              <wp:extent cx="5950297" cy="0"/>
              <wp:effectExtent l="0" t="0" r="0" b="0"/>
              <wp:wrapNone/>
              <wp:docPr id="2012616784" name="Straight Connector 9"/>
              <wp:cNvGraphicFramePr/>
              <a:graphic xmlns:a="http://schemas.openxmlformats.org/drawingml/2006/main">
                <a:graphicData uri="http://schemas.microsoft.com/office/word/2010/wordprocessingShape">
                  <wps:wsp>
                    <wps:cNvCnPr/>
                    <wps:spPr>
                      <a:xfrm>
                        <a:off x="0" y="0"/>
                        <a:ext cx="5950297" cy="0"/>
                      </a:xfrm>
                      <a:prstGeom prst="line">
                        <a:avLst/>
                      </a:prstGeom>
                      <a:ln w="19050">
                        <a:solidFill>
                          <a:srgbClr val="0099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5C0DA3" id="Straight Connector 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25.2pt" to="475.1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" strokecolor="#09c" strokeweight="1.5pt">
              <v:stroke joinstyle="miter"/>
            </v:line>
          </w:pict>
        </mc:Fallback>
      </mc:AlternateContent>
    </w:r>
    <w:r>
      <w:t xml:space="preserve">  </w:t>
    </w:r>
  </w:p>
  <w:p w14:paraId="1B6931F3" w14:textId="63CC9BD2" w:rsidR="00815848" w:rsidRPr="00550E73" w:rsidRDefault="00550E73" w:rsidP="004720D3">
    <w:pPr>
      <w:pStyle w:val="Header"/>
    </w:pPr>
    <w:r w:rsidRPr="007B30AA">
      <w:rPr>
        <w:rFonts w:asciiTheme="minorBidi" w:hAnsiTheme="minorBidi"/>
        <w:b/>
        <w:bCs/>
      </w:rPr>
      <w:t xml:space="preserve">        </w:t>
    </w:r>
  </w:p>
  <w:p w14:paraId="1670BF5E" w14:textId="1839E288" w:rsidR="00550E73" w:rsidRDefault="00550E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238FA"/>
    <w:multiLevelType w:val="hybridMultilevel"/>
    <w:tmpl w:val="2DF8DF58"/>
    <w:lvl w:ilvl="0" w:tplc="DAF8D680">
      <w:start w:val="1"/>
      <w:numFmt w:val="bullet"/>
      <w:lvlText w:val=""/>
      <w:lvlJc w:val="left"/>
      <w:pPr>
        <w:tabs>
          <w:tab w:val="num" w:pos="720"/>
        </w:tabs>
        <w:ind w:left="720" w:hanging="360"/>
      </w:pPr>
      <w:rPr>
        <w:rFonts w:ascii="Wingdings" w:hAnsi="Wingdings" w:hint="default"/>
      </w:rPr>
    </w:lvl>
    <w:lvl w:ilvl="1" w:tplc="ABFA4A2C" w:tentative="1">
      <w:start w:val="1"/>
      <w:numFmt w:val="bullet"/>
      <w:lvlText w:val=""/>
      <w:lvlJc w:val="left"/>
      <w:pPr>
        <w:tabs>
          <w:tab w:val="num" w:pos="1440"/>
        </w:tabs>
        <w:ind w:left="1440" w:hanging="360"/>
      </w:pPr>
      <w:rPr>
        <w:rFonts w:ascii="Wingdings" w:hAnsi="Wingdings" w:hint="default"/>
      </w:rPr>
    </w:lvl>
    <w:lvl w:ilvl="2" w:tplc="F2EE3F8A" w:tentative="1">
      <w:start w:val="1"/>
      <w:numFmt w:val="bullet"/>
      <w:lvlText w:val=""/>
      <w:lvlJc w:val="left"/>
      <w:pPr>
        <w:tabs>
          <w:tab w:val="num" w:pos="2160"/>
        </w:tabs>
        <w:ind w:left="2160" w:hanging="360"/>
      </w:pPr>
      <w:rPr>
        <w:rFonts w:ascii="Wingdings" w:hAnsi="Wingdings" w:hint="default"/>
      </w:rPr>
    </w:lvl>
    <w:lvl w:ilvl="3" w:tplc="ECDA1EDE" w:tentative="1">
      <w:start w:val="1"/>
      <w:numFmt w:val="bullet"/>
      <w:lvlText w:val=""/>
      <w:lvlJc w:val="left"/>
      <w:pPr>
        <w:tabs>
          <w:tab w:val="num" w:pos="2880"/>
        </w:tabs>
        <w:ind w:left="2880" w:hanging="360"/>
      </w:pPr>
      <w:rPr>
        <w:rFonts w:ascii="Wingdings" w:hAnsi="Wingdings" w:hint="default"/>
      </w:rPr>
    </w:lvl>
    <w:lvl w:ilvl="4" w:tplc="9CA27650" w:tentative="1">
      <w:start w:val="1"/>
      <w:numFmt w:val="bullet"/>
      <w:lvlText w:val=""/>
      <w:lvlJc w:val="left"/>
      <w:pPr>
        <w:tabs>
          <w:tab w:val="num" w:pos="3600"/>
        </w:tabs>
        <w:ind w:left="3600" w:hanging="360"/>
      </w:pPr>
      <w:rPr>
        <w:rFonts w:ascii="Wingdings" w:hAnsi="Wingdings" w:hint="default"/>
      </w:rPr>
    </w:lvl>
    <w:lvl w:ilvl="5" w:tplc="409C1920" w:tentative="1">
      <w:start w:val="1"/>
      <w:numFmt w:val="bullet"/>
      <w:lvlText w:val=""/>
      <w:lvlJc w:val="left"/>
      <w:pPr>
        <w:tabs>
          <w:tab w:val="num" w:pos="4320"/>
        </w:tabs>
        <w:ind w:left="4320" w:hanging="360"/>
      </w:pPr>
      <w:rPr>
        <w:rFonts w:ascii="Wingdings" w:hAnsi="Wingdings" w:hint="default"/>
      </w:rPr>
    </w:lvl>
    <w:lvl w:ilvl="6" w:tplc="35766C68" w:tentative="1">
      <w:start w:val="1"/>
      <w:numFmt w:val="bullet"/>
      <w:lvlText w:val=""/>
      <w:lvlJc w:val="left"/>
      <w:pPr>
        <w:tabs>
          <w:tab w:val="num" w:pos="5040"/>
        </w:tabs>
        <w:ind w:left="5040" w:hanging="360"/>
      </w:pPr>
      <w:rPr>
        <w:rFonts w:ascii="Wingdings" w:hAnsi="Wingdings" w:hint="default"/>
      </w:rPr>
    </w:lvl>
    <w:lvl w:ilvl="7" w:tplc="51BC1C52" w:tentative="1">
      <w:start w:val="1"/>
      <w:numFmt w:val="bullet"/>
      <w:lvlText w:val=""/>
      <w:lvlJc w:val="left"/>
      <w:pPr>
        <w:tabs>
          <w:tab w:val="num" w:pos="5760"/>
        </w:tabs>
        <w:ind w:left="5760" w:hanging="360"/>
      </w:pPr>
      <w:rPr>
        <w:rFonts w:ascii="Wingdings" w:hAnsi="Wingdings" w:hint="default"/>
      </w:rPr>
    </w:lvl>
    <w:lvl w:ilvl="8" w:tplc="E928499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DB006E"/>
    <w:multiLevelType w:val="hybridMultilevel"/>
    <w:tmpl w:val="46C451A8"/>
    <w:lvl w:ilvl="0" w:tplc="264A5B3E">
      <w:start w:val="1"/>
      <w:numFmt w:val="decimal"/>
      <w:lvlText w:val="%1."/>
      <w:lvlJc w:val="left"/>
      <w:pPr>
        <w:tabs>
          <w:tab w:val="num" w:pos="720"/>
        </w:tabs>
        <w:ind w:left="720" w:hanging="360"/>
      </w:pPr>
    </w:lvl>
    <w:lvl w:ilvl="1" w:tplc="B268E59A" w:tentative="1">
      <w:start w:val="1"/>
      <w:numFmt w:val="decimal"/>
      <w:lvlText w:val="%2."/>
      <w:lvlJc w:val="left"/>
      <w:pPr>
        <w:tabs>
          <w:tab w:val="num" w:pos="1440"/>
        </w:tabs>
        <w:ind w:left="1440" w:hanging="360"/>
      </w:pPr>
    </w:lvl>
    <w:lvl w:ilvl="2" w:tplc="03AC5FD0" w:tentative="1">
      <w:start w:val="1"/>
      <w:numFmt w:val="decimal"/>
      <w:lvlText w:val="%3."/>
      <w:lvlJc w:val="left"/>
      <w:pPr>
        <w:tabs>
          <w:tab w:val="num" w:pos="2160"/>
        </w:tabs>
        <w:ind w:left="2160" w:hanging="360"/>
      </w:pPr>
    </w:lvl>
    <w:lvl w:ilvl="3" w:tplc="49BE4B5A" w:tentative="1">
      <w:start w:val="1"/>
      <w:numFmt w:val="decimal"/>
      <w:lvlText w:val="%4."/>
      <w:lvlJc w:val="left"/>
      <w:pPr>
        <w:tabs>
          <w:tab w:val="num" w:pos="2880"/>
        </w:tabs>
        <w:ind w:left="2880" w:hanging="360"/>
      </w:pPr>
    </w:lvl>
    <w:lvl w:ilvl="4" w:tplc="0EC86768" w:tentative="1">
      <w:start w:val="1"/>
      <w:numFmt w:val="decimal"/>
      <w:lvlText w:val="%5."/>
      <w:lvlJc w:val="left"/>
      <w:pPr>
        <w:tabs>
          <w:tab w:val="num" w:pos="3600"/>
        </w:tabs>
        <w:ind w:left="3600" w:hanging="360"/>
      </w:pPr>
    </w:lvl>
    <w:lvl w:ilvl="5" w:tplc="A192E494" w:tentative="1">
      <w:start w:val="1"/>
      <w:numFmt w:val="decimal"/>
      <w:lvlText w:val="%6."/>
      <w:lvlJc w:val="left"/>
      <w:pPr>
        <w:tabs>
          <w:tab w:val="num" w:pos="4320"/>
        </w:tabs>
        <w:ind w:left="4320" w:hanging="360"/>
      </w:pPr>
    </w:lvl>
    <w:lvl w:ilvl="6" w:tplc="A04CF660" w:tentative="1">
      <w:start w:val="1"/>
      <w:numFmt w:val="decimal"/>
      <w:lvlText w:val="%7."/>
      <w:lvlJc w:val="left"/>
      <w:pPr>
        <w:tabs>
          <w:tab w:val="num" w:pos="5040"/>
        </w:tabs>
        <w:ind w:left="5040" w:hanging="360"/>
      </w:pPr>
    </w:lvl>
    <w:lvl w:ilvl="7" w:tplc="60005AE2" w:tentative="1">
      <w:start w:val="1"/>
      <w:numFmt w:val="decimal"/>
      <w:lvlText w:val="%8."/>
      <w:lvlJc w:val="left"/>
      <w:pPr>
        <w:tabs>
          <w:tab w:val="num" w:pos="5760"/>
        </w:tabs>
        <w:ind w:left="5760" w:hanging="360"/>
      </w:pPr>
    </w:lvl>
    <w:lvl w:ilvl="8" w:tplc="1D5CAE12" w:tentative="1">
      <w:start w:val="1"/>
      <w:numFmt w:val="decimal"/>
      <w:lvlText w:val="%9."/>
      <w:lvlJc w:val="left"/>
      <w:pPr>
        <w:tabs>
          <w:tab w:val="num" w:pos="6480"/>
        </w:tabs>
        <w:ind w:left="6480" w:hanging="360"/>
      </w:pPr>
    </w:lvl>
  </w:abstractNum>
  <w:abstractNum w:abstractNumId="2" w15:restartNumberingAfterBreak="0">
    <w:nsid w:val="23E6594B"/>
    <w:multiLevelType w:val="hybridMultilevel"/>
    <w:tmpl w:val="64E28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5B5873"/>
    <w:multiLevelType w:val="multilevel"/>
    <w:tmpl w:val="E1204258"/>
    <w:lvl w:ilvl="0">
      <w:start w:val="1"/>
      <w:numFmt w:val="decimal"/>
      <w:lvlText w:val="%1"/>
      <w:lvlJc w:val="left"/>
      <w:pPr>
        <w:ind w:left="855" w:hanging="495"/>
      </w:pPr>
      <w:rPr>
        <w:rFonts w:hint="default"/>
      </w:rPr>
    </w:lvl>
    <w:lvl w:ilvl="1">
      <w:start w:val="1"/>
      <w:numFmt w:val="decimal"/>
      <w:isLgl/>
      <w:lvlText w:val="%1.%2"/>
      <w:lvlJc w:val="left"/>
      <w:pPr>
        <w:ind w:left="1215" w:hanging="360"/>
      </w:pPr>
      <w:rPr>
        <w:rFonts w:hint="default"/>
      </w:rPr>
    </w:lvl>
    <w:lvl w:ilvl="2">
      <w:start w:val="1"/>
      <w:numFmt w:val="decimal"/>
      <w:isLgl/>
      <w:lvlText w:val="%1.%2.%3"/>
      <w:lvlJc w:val="left"/>
      <w:pPr>
        <w:ind w:left="2070" w:hanging="720"/>
      </w:pPr>
      <w:rPr>
        <w:rFonts w:hint="default"/>
      </w:rPr>
    </w:lvl>
    <w:lvl w:ilvl="3">
      <w:start w:val="1"/>
      <w:numFmt w:val="decimal"/>
      <w:isLgl/>
      <w:lvlText w:val="%1.%2.%3.%4"/>
      <w:lvlJc w:val="left"/>
      <w:pPr>
        <w:ind w:left="2565"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770" w:hanging="1440"/>
      </w:pPr>
      <w:rPr>
        <w:rFonts w:hint="default"/>
      </w:rPr>
    </w:lvl>
    <w:lvl w:ilvl="7">
      <w:start w:val="1"/>
      <w:numFmt w:val="decimal"/>
      <w:isLgl/>
      <w:lvlText w:val="%1.%2.%3.%4.%5.%6.%7.%8"/>
      <w:lvlJc w:val="left"/>
      <w:pPr>
        <w:ind w:left="5265" w:hanging="1440"/>
      </w:pPr>
      <w:rPr>
        <w:rFonts w:hint="default"/>
      </w:rPr>
    </w:lvl>
    <w:lvl w:ilvl="8">
      <w:start w:val="1"/>
      <w:numFmt w:val="decimal"/>
      <w:isLgl/>
      <w:lvlText w:val="%1.%2.%3.%4.%5.%6.%7.%8.%9"/>
      <w:lvlJc w:val="left"/>
      <w:pPr>
        <w:ind w:left="6120" w:hanging="1800"/>
      </w:pPr>
      <w:rPr>
        <w:rFonts w:hint="default"/>
      </w:rPr>
    </w:lvl>
  </w:abstractNum>
  <w:abstractNum w:abstractNumId="4" w15:restartNumberingAfterBreak="0">
    <w:nsid w:val="50E7755B"/>
    <w:multiLevelType w:val="hybridMultilevel"/>
    <w:tmpl w:val="9C90C4A8"/>
    <w:lvl w:ilvl="0" w:tplc="E9026F02">
      <w:start w:val="1"/>
      <w:numFmt w:val="decimal"/>
      <w:lvlText w:val="%1."/>
      <w:lvlJc w:val="left"/>
      <w:pPr>
        <w:tabs>
          <w:tab w:val="num" w:pos="720"/>
        </w:tabs>
        <w:ind w:left="720" w:hanging="360"/>
      </w:pPr>
      <w:rPr>
        <w:rFonts w:asciiTheme="minorBidi" w:eastAsiaTheme="minorEastAsia" w:hAnsiTheme="minorBidi" w:cstheme="minorBidi"/>
      </w:rPr>
    </w:lvl>
    <w:lvl w:ilvl="1" w:tplc="201E7B26" w:tentative="1">
      <w:start w:val="1"/>
      <w:numFmt w:val="bullet"/>
      <w:lvlText w:val=""/>
      <w:lvlJc w:val="left"/>
      <w:pPr>
        <w:tabs>
          <w:tab w:val="num" w:pos="1440"/>
        </w:tabs>
        <w:ind w:left="1440" w:hanging="360"/>
      </w:pPr>
      <w:rPr>
        <w:rFonts w:ascii="Wingdings" w:hAnsi="Wingdings" w:hint="default"/>
      </w:rPr>
    </w:lvl>
    <w:lvl w:ilvl="2" w:tplc="BD20EB62" w:tentative="1">
      <w:start w:val="1"/>
      <w:numFmt w:val="bullet"/>
      <w:lvlText w:val=""/>
      <w:lvlJc w:val="left"/>
      <w:pPr>
        <w:tabs>
          <w:tab w:val="num" w:pos="2160"/>
        </w:tabs>
        <w:ind w:left="2160" w:hanging="360"/>
      </w:pPr>
      <w:rPr>
        <w:rFonts w:ascii="Wingdings" w:hAnsi="Wingdings" w:hint="default"/>
      </w:rPr>
    </w:lvl>
    <w:lvl w:ilvl="3" w:tplc="D1CC0022" w:tentative="1">
      <w:start w:val="1"/>
      <w:numFmt w:val="bullet"/>
      <w:lvlText w:val=""/>
      <w:lvlJc w:val="left"/>
      <w:pPr>
        <w:tabs>
          <w:tab w:val="num" w:pos="2880"/>
        </w:tabs>
        <w:ind w:left="2880" w:hanging="360"/>
      </w:pPr>
      <w:rPr>
        <w:rFonts w:ascii="Wingdings" w:hAnsi="Wingdings" w:hint="default"/>
      </w:rPr>
    </w:lvl>
    <w:lvl w:ilvl="4" w:tplc="7126447A" w:tentative="1">
      <w:start w:val="1"/>
      <w:numFmt w:val="bullet"/>
      <w:lvlText w:val=""/>
      <w:lvlJc w:val="left"/>
      <w:pPr>
        <w:tabs>
          <w:tab w:val="num" w:pos="3600"/>
        </w:tabs>
        <w:ind w:left="3600" w:hanging="360"/>
      </w:pPr>
      <w:rPr>
        <w:rFonts w:ascii="Wingdings" w:hAnsi="Wingdings" w:hint="default"/>
      </w:rPr>
    </w:lvl>
    <w:lvl w:ilvl="5" w:tplc="6FFEFAB2" w:tentative="1">
      <w:start w:val="1"/>
      <w:numFmt w:val="bullet"/>
      <w:lvlText w:val=""/>
      <w:lvlJc w:val="left"/>
      <w:pPr>
        <w:tabs>
          <w:tab w:val="num" w:pos="4320"/>
        </w:tabs>
        <w:ind w:left="4320" w:hanging="360"/>
      </w:pPr>
      <w:rPr>
        <w:rFonts w:ascii="Wingdings" w:hAnsi="Wingdings" w:hint="default"/>
      </w:rPr>
    </w:lvl>
    <w:lvl w:ilvl="6" w:tplc="4C9EB6FA" w:tentative="1">
      <w:start w:val="1"/>
      <w:numFmt w:val="bullet"/>
      <w:lvlText w:val=""/>
      <w:lvlJc w:val="left"/>
      <w:pPr>
        <w:tabs>
          <w:tab w:val="num" w:pos="5040"/>
        </w:tabs>
        <w:ind w:left="5040" w:hanging="360"/>
      </w:pPr>
      <w:rPr>
        <w:rFonts w:ascii="Wingdings" w:hAnsi="Wingdings" w:hint="default"/>
      </w:rPr>
    </w:lvl>
    <w:lvl w:ilvl="7" w:tplc="1CECE44E" w:tentative="1">
      <w:start w:val="1"/>
      <w:numFmt w:val="bullet"/>
      <w:lvlText w:val=""/>
      <w:lvlJc w:val="left"/>
      <w:pPr>
        <w:tabs>
          <w:tab w:val="num" w:pos="5760"/>
        </w:tabs>
        <w:ind w:left="5760" w:hanging="360"/>
      </w:pPr>
      <w:rPr>
        <w:rFonts w:ascii="Wingdings" w:hAnsi="Wingdings" w:hint="default"/>
      </w:rPr>
    </w:lvl>
    <w:lvl w:ilvl="8" w:tplc="23946B8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67B740F"/>
    <w:multiLevelType w:val="hybridMultilevel"/>
    <w:tmpl w:val="853A92A6"/>
    <w:lvl w:ilvl="0" w:tplc="95381A0E">
      <w:start w:val="1"/>
      <w:numFmt w:val="bullet"/>
      <w:lvlText w:val=""/>
      <w:lvlJc w:val="left"/>
      <w:pPr>
        <w:tabs>
          <w:tab w:val="num" w:pos="720"/>
        </w:tabs>
        <w:ind w:left="720" w:hanging="360"/>
      </w:pPr>
      <w:rPr>
        <w:rFonts w:ascii="Wingdings" w:hAnsi="Wingdings" w:hint="default"/>
      </w:rPr>
    </w:lvl>
    <w:lvl w:ilvl="1" w:tplc="1004DBDE" w:tentative="1">
      <w:start w:val="1"/>
      <w:numFmt w:val="bullet"/>
      <w:lvlText w:val=""/>
      <w:lvlJc w:val="left"/>
      <w:pPr>
        <w:tabs>
          <w:tab w:val="num" w:pos="1440"/>
        </w:tabs>
        <w:ind w:left="1440" w:hanging="360"/>
      </w:pPr>
      <w:rPr>
        <w:rFonts w:ascii="Wingdings" w:hAnsi="Wingdings" w:hint="default"/>
      </w:rPr>
    </w:lvl>
    <w:lvl w:ilvl="2" w:tplc="706A1E7E" w:tentative="1">
      <w:start w:val="1"/>
      <w:numFmt w:val="bullet"/>
      <w:lvlText w:val=""/>
      <w:lvlJc w:val="left"/>
      <w:pPr>
        <w:tabs>
          <w:tab w:val="num" w:pos="2160"/>
        </w:tabs>
        <w:ind w:left="2160" w:hanging="360"/>
      </w:pPr>
      <w:rPr>
        <w:rFonts w:ascii="Wingdings" w:hAnsi="Wingdings" w:hint="default"/>
      </w:rPr>
    </w:lvl>
    <w:lvl w:ilvl="3" w:tplc="24623D38" w:tentative="1">
      <w:start w:val="1"/>
      <w:numFmt w:val="bullet"/>
      <w:lvlText w:val=""/>
      <w:lvlJc w:val="left"/>
      <w:pPr>
        <w:tabs>
          <w:tab w:val="num" w:pos="2880"/>
        </w:tabs>
        <w:ind w:left="2880" w:hanging="360"/>
      </w:pPr>
      <w:rPr>
        <w:rFonts w:ascii="Wingdings" w:hAnsi="Wingdings" w:hint="default"/>
      </w:rPr>
    </w:lvl>
    <w:lvl w:ilvl="4" w:tplc="D98A446A" w:tentative="1">
      <w:start w:val="1"/>
      <w:numFmt w:val="bullet"/>
      <w:lvlText w:val=""/>
      <w:lvlJc w:val="left"/>
      <w:pPr>
        <w:tabs>
          <w:tab w:val="num" w:pos="3600"/>
        </w:tabs>
        <w:ind w:left="3600" w:hanging="360"/>
      </w:pPr>
      <w:rPr>
        <w:rFonts w:ascii="Wingdings" w:hAnsi="Wingdings" w:hint="default"/>
      </w:rPr>
    </w:lvl>
    <w:lvl w:ilvl="5" w:tplc="058C1348" w:tentative="1">
      <w:start w:val="1"/>
      <w:numFmt w:val="bullet"/>
      <w:lvlText w:val=""/>
      <w:lvlJc w:val="left"/>
      <w:pPr>
        <w:tabs>
          <w:tab w:val="num" w:pos="4320"/>
        </w:tabs>
        <w:ind w:left="4320" w:hanging="360"/>
      </w:pPr>
      <w:rPr>
        <w:rFonts w:ascii="Wingdings" w:hAnsi="Wingdings" w:hint="default"/>
      </w:rPr>
    </w:lvl>
    <w:lvl w:ilvl="6" w:tplc="F43E911A" w:tentative="1">
      <w:start w:val="1"/>
      <w:numFmt w:val="bullet"/>
      <w:lvlText w:val=""/>
      <w:lvlJc w:val="left"/>
      <w:pPr>
        <w:tabs>
          <w:tab w:val="num" w:pos="5040"/>
        </w:tabs>
        <w:ind w:left="5040" w:hanging="360"/>
      </w:pPr>
      <w:rPr>
        <w:rFonts w:ascii="Wingdings" w:hAnsi="Wingdings" w:hint="default"/>
      </w:rPr>
    </w:lvl>
    <w:lvl w:ilvl="7" w:tplc="349464E6" w:tentative="1">
      <w:start w:val="1"/>
      <w:numFmt w:val="bullet"/>
      <w:lvlText w:val=""/>
      <w:lvlJc w:val="left"/>
      <w:pPr>
        <w:tabs>
          <w:tab w:val="num" w:pos="5760"/>
        </w:tabs>
        <w:ind w:left="5760" w:hanging="360"/>
      </w:pPr>
      <w:rPr>
        <w:rFonts w:ascii="Wingdings" w:hAnsi="Wingdings" w:hint="default"/>
      </w:rPr>
    </w:lvl>
    <w:lvl w:ilvl="8" w:tplc="466E6480" w:tentative="1">
      <w:start w:val="1"/>
      <w:numFmt w:val="bullet"/>
      <w:lvlText w:val=""/>
      <w:lvlJc w:val="left"/>
      <w:pPr>
        <w:tabs>
          <w:tab w:val="num" w:pos="6480"/>
        </w:tabs>
        <w:ind w:left="6480" w:hanging="360"/>
      </w:pPr>
      <w:rPr>
        <w:rFonts w:ascii="Wingdings" w:hAnsi="Wingdings" w:hint="default"/>
      </w:rPr>
    </w:lvl>
  </w:abstractNum>
  <w:num w:numId="1" w16cid:durableId="463012494">
    <w:abstractNumId w:val="3"/>
  </w:num>
  <w:num w:numId="2" w16cid:durableId="891039323">
    <w:abstractNumId w:val="5"/>
  </w:num>
  <w:num w:numId="3" w16cid:durableId="303775032">
    <w:abstractNumId w:val="4"/>
  </w:num>
  <w:num w:numId="4" w16cid:durableId="1156727815">
    <w:abstractNumId w:val="0"/>
  </w:num>
  <w:num w:numId="5" w16cid:durableId="707490891">
    <w:abstractNumId w:val="1"/>
  </w:num>
  <w:num w:numId="6" w16cid:durableId="17749788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A94"/>
    <w:rsid w:val="00014738"/>
    <w:rsid w:val="00030047"/>
    <w:rsid w:val="000311AD"/>
    <w:rsid w:val="00031C67"/>
    <w:rsid w:val="00042EBD"/>
    <w:rsid w:val="00062C31"/>
    <w:rsid w:val="00065A61"/>
    <w:rsid w:val="00071319"/>
    <w:rsid w:val="00091DD9"/>
    <w:rsid w:val="000B0AAF"/>
    <w:rsid w:val="000B10F9"/>
    <w:rsid w:val="000C2204"/>
    <w:rsid w:val="000D5DD0"/>
    <w:rsid w:val="00110B9F"/>
    <w:rsid w:val="001152E1"/>
    <w:rsid w:val="00123952"/>
    <w:rsid w:val="00125D5B"/>
    <w:rsid w:val="0013055F"/>
    <w:rsid w:val="0013783E"/>
    <w:rsid w:val="00140D1E"/>
    <w:rsid w:val="001476EF"/>
    <w:rsid w:val="00164930"/>
    <w:rsid w:val="00166F6C"/>
    <w:rsid w:val="001673BA"/>
    <w:rsid w:val="001728C6"/>
    <w:rsid w:val="001A0DA3"/>
    <w:rsid w:val="001D5998"/>
    <w:rsid w:val="00201055"/>
    <w:rsid w:val="0020375B"/>
    <w:rsid w:val="00203DBE"/>
    <w:rsid w:val="00216C70"/>
    <w:rsid w:val="00216E49"/>
    <w:rsid w:val="0021768A"/>
    <w:rsid w:val="00240A04"/>
    <w:rsid w:val="0027015D"/>
    <w:rsid w:val="00294D8B"/>
    <w:rsid w:val="002A74FE"/>
    <w:rsid w:val="002B4832"/>
    <w:rsid w:val="002D1991"/>
    <w:rsid w:val="002D1CFC"/>
    <w:rsid w:val="002D7DEB"/>
    <w:rsid w:val="002E0E13"/>
    <w:rsid w:val="002E1297"/>
    <w:rsid w:val="002E1699"/>
    <w:rsid w:val="0034311E"/>
    <w:rsid w:val="00376219"/>
    <w:rsid w:val="0039751A"/>
    <w:rsid w:val="003A54D9"/>
    <w:rsid w:val="003B31FB"/>
    <w:rsid w:val="003E35DC"/>
    <w:rsid w:val="003E5CB0"/>
    <w:rsid w:val="003F3F1C"/>
    <w:rsid w:val="00407A41"/>
    <w:rsid w:val="00421588"/>
    <w:rsid w:val="00435BE8"/>
    <w:rsid w:val="00463497"/>
    <w:rsid w:val="004647C2"/>
    <w:rsid w:val="00471FF4"/>
    <w:rsid w:val="004720D3"/>
    <w:rsid w:val="00473D39"/>
    <w:rsid w:val="004860B4"/>
    <w:rsid w:val="004871F4"/>
    <w:rsid w:val="004A736D"/>
    <w:rsid w:val="004B34AE"/>
    <w:rsid w:val="004C4143"/>
    <w:rsid w:val="004D5931"/>
    <w:rsid w:val="004E0236"/>
    <w:rsid w:val="00502170"/>
    <w:rsid w:val="00515DF2"/>
    <w:rsid w:val="005302E3"/>
    <w:rsid w:val="0054480F"/>
    <w:rsid w:val="00550E73"/>
    <w:rsid w:val="005557A6"/>
    <w:rsid w:val="00564441"/>
    <w:rsid w:val="005821A2"/>
    <w:rsid w:val="00583207"/>
    <w:rsid w:val="0059613E"/>
    <w:rsid w:val="005A4F95"/>
    <w:rsid w:val="005B016A"/>
    <w:rsid w:val="005B14C5"/>
    <w:rsid w:val="005B18C9"/>
    <w:rsid w:val="005B2A6D"/>
    <w:rsid w:val="005D4389"/>
    <w:rsid w:val="006133DF"/>
    <w:rsid w:val="00622A59"/>
    <w:rsid w:val="00654FC1"/>
    <w:rsid w:val="00664633"/>
    <w:rsid w:val="00665437"/>
    <w:rsid w:val="006758CC"/>
    <w:rsid w:val="00686E1E"/>
    <w:rsid w:val="00687440"/>
    <w:rsid w:val="006874C2"/>
    <w:rsid w:val="00693054"/>
    <w:rsid w:val="006B5F42"/>
    <w:rsid w:val="006B6521"/>
    <w:rsid w:val="0070182A"/>
    <w:rsid w:val="0072202B"/>
    <w:rsid w:val="00732158"/>
    <w:rsid w:val="00743045"/>
    <w:rsid w:val="00755CC9"/>
    <w:rsid w:val="00761022"/>
    <w:rsid w:val="00761AA4"/>
    <w:rsid w:val="00784EA6"/>
    <w:rsid w:val="007A0036"/>
    <w:rsid w:val="007A0A62"/>
    <w:rsid w:val="007A60B3"/>
    <w:rsid w:val="007B30AA"/>
    <w:rsid w:val="007B3C8A"/>
    <w:rsid w:val="007B74EB"/>
    <w:rsid w:val="007D0A0E"/>
    <w:rsid w:val="007E29A1"/>
    <w:rsid w:val="007F3747"/>
    <w:rsid w:val="007F5026"/>
    <w:rsid w:val="007F71D3"/>
    <w:rsid w:val="007F73C9"/>
    <w:rsid w:val="00804B68"/>
    <w:rsid w:val="00815848"/>
    <w:rsid w:val="00816FD0"/>
    <w:rsid w:val="0082609B"/>
    <w:rsid w:val="00831A8B"/>
    <w:rsid w:val="00846B9D"/>
    <w:rsid w:val="008519D3"/>
    <w:rsid w:val="00855DE0"/>
    <w:rsid w:val="00855ECD"/>
    <w:rsid w:val="00861158"/>
    <w:rsid w:val="00876EFC"/>
    <w:rsid w:val="00876F1A"/>
    <w:rsid w:val="00896FED"/>
    <w:rsid w:val="008A73A0"/>
    <w:rsid w:val="008B4256"/>
    <w:rsid w:val="008C2F7A"/>
    <w:rsid w:val="008C3885"/>
    <w:rsid w:val="008C4A40"/>
    <w:rsid w:val="00900D87"/>
    <w:rsid w:val="00912258"/>
    <w:rsid w:val="009205D0"/>
    <w:rsid w:val="009306E7"/>
    <w:rsid w:val="00962BDA"/>
    <w:rsid w:val="009A5946"/>
    <w:rsid w:val="009B2159"/>
    <w:rsid w:val="009D34F4"/>
    <w:rsid w:val="009E293A"/>
    <w:rsid w:val="009E6205"/>
    <w:rsid w:val="009F4134"/>
    <w:rsid w:val="00A01D0C"/>
    <w:rsid w:val="00A03C2F"/>
    <w:rsid w:val="00A15A6F"/>
    <w:rsid w:val="00A24CC2"/>
    <w:rsid w:val="00A251B2"/>
    <w:rsid w:val="00A60144"/>
    <w:rsid w:val="00A7500A"/>
    <w:rsid w:val="00AB626E"/>
    <w:rsid w:val="00AD1014"/>
    <w:rsid w:val="00B02EDE"/>
    <w:rsid w:val="00B10DA8"/>
    <w:rsid w:val="00B13093"/>
    <w:rsid w:val="00B26123"/>
    <w:rsid w:val="00B30AB6"/>
    <w:rsid w:val="00B3169F"/>
    <w:rsid w:val="00B50238"/>
    <w:rsid w:val="00B52B44"/>
    <w:rsid w:val="00B53B84"/>
    <w:rsid w:val="00B606A1"/>
    <w:rsid w:val="00B63784"/>
    <w:rsid w:val="00B92797"/>
    <w:rsid w:val="00BC1AF7"/>
    <w:rsid w:val="00BC61C1"/>
    <w:rsid w:val="00BD0BA6"/>
    <w:rsid w:val="00BD5159"/>
    <w:rsid w:val="00BF6AC9"/>
    <w:rsid w:val="00C10920"/>
    <w:rsid w:val="00C1175E"/>
    <w:rsid w:val="00C40939"/>
    <w:rsid w:val="00C527BF"/>
    <w:rsid w:val="00C63C3A"/>
    <w:rsid w:val="00C85E51"/>
    <w:rsid w:val="00C86C0B"/>
    <w:rsid w:val="00C94352"/>
    <w:rsid w:val="00CC2872"/>
    <w:rsid w:val="00CC5C43"/>
    <w:rsid w:val="00CD2D99"/>
    <w:rsid w:val="00CD6658"/>
    <w:rsid w:val="00CE3736"/>
    <w:rsid w:val="00CF0E93"/>
    <w:rsid w:val="00CF243C"/>
    <w:rsid w:val="00D005E7"/>
    <w:rsid w:val="00D156CD"/>
    <w:rsid w:val="00D2417D"/>
    <w:rsid w:val="00D3773A"/>
    <w:rsid w:val="00D731BD"/>
    <w:rsid w:val="00D73395"/>
    <w:rsid w:val="00D81853"/>
    <w:rsid w:val="00DA774F"/>
    <w:rsid w:val="00DB2513"/>
    <w:rsid w:val="00DB7EB4"/>
    <w:rsid w:val="00DD1004"/>
    <w:rsid w:val="00DD2003"/>
    <w:rsid w:val="00DF5063"/>
    <w:rsid w:val="00DF552E"/>
    <w:rsid w:val="00E0735D"/>
    <w:rsid w:val="00E53897"/>
    <w:rsid w:val="00E8794A"/>
    <w:rsid w:val="00E964DF"/>
    <w:rsid w:val="00EB09D4"/>
    <w:rsid w:val="00EB7DCB"/>
    <w:rsid w:val="00EC262E"/>
    <w:rsid w:val="00EC7B7C"/>
    <w:rsid w:val="00ED73FD"/>
    <w:rsid w:val="00EE744F"/>
    <w:rsid w:val="00EF35A1"/>
    <w:rsid w:val="00F00C74"/>
    <w:rsid w:val="00F010A8"/>
    <w:rsid w:val="00F07007"/>
    <w:rsid w:val="00F1233A"/>
    <w:rsid w:val="00F24A94"/>
    <w:rsid w:val="00F83DBC"/>
    <w:rsid w:val="00F910C1"/>
    <w:rsid w:val="00FA20EB"/>
    <w:rsid w:val="00FC6071"/>
    <w:rsid w:val="00FD020F"/>
    <w:rsid w:val="00FE03EA"/>
    <w:rsid w:val="00FF69D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5F54CC"/>
  <w15:chartTrackingRefBased/>
  <w15:docId w15:val="{5E250CE3-CD4C-4CF2-AE90-3302FCDF1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1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0E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E73"/>
  </w:style>
  <w:style w:type="paragraph" w:styleId="Footer">
    <w:name w:val="footer"/>
    <w:basedOn w:val="Normal"/>
    <w:link w:val="FooterChar"/>
    <w:uiPriority w:val="99"/>
    <w:unhideWhenUsed/>
    <w:rsid w:val="00550E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E73"/>
  </w:style>
  <w:style w:type="paragraph" w:styleId="NormalWeb">
    <w:name w:val="Normal (Web)"/>
    <w:basedOn w:val="Normal"/>
    <w:uiPriority w:val="99"/>
    <w:semiHidden/>
    <w:unhideWhenUsed/>
    <w:rsid w:val="00B53B8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203DBE"/>
    <w:pPr>
      <w:ind w:left="720"/>
      <w:contextualSpacing/>
    </w:pPr>
  </w:style>
  <w:style w:type="table" w:styleId="TableGrid">
    <w:name w:val="Table Grid"/>
    <w:basedOn w:val="TableNormal"/>
    <w:uiPriority w:val="39"/>
    <w:rsid w:val="00CF0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4">
    <w:name w:val="Grid Table 1 Light Accent 4"/>
    <w:basedOn w:val="TableNormal"/>
    <w:uiPriority w:val="46"/>
    <w:rsid w:val="00CF0E93"/>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rsid w:val="00166F6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4193">
      <w:bodyDiv w:val="1"/>
      <w:marLeft w:val="0"/>
      <w:marRight w:val="0"/>
      <w:marTop w:val="0"/>
      <w:marBottom w:val="0"/>
      <w:divBdr>
        <w:top w:val="none" w:sz="0" w:space="0" w:color="auto"/>
        <w:left w:val="none" w:sz="0" w:space="0" w:color="auto"/>
        <w:bottom w:val="none" w:sz="0" w:space="0" w:color="auto"/>
        <w:right w:val="none" w:sz="0" w:space="0" w:color="auto"/>
      </w:divBdr>
    </w:div>
    <w:div w:id="25644076">
      <w:bodyDiv w:val="1"/>
      <w:marLeft w:val="0"/>
      <w:marRight w:val="0"/>
      <w:marTop w:val="0"/>
      <w:marBottom w:val="0"/>
      <w:divBdr>
        <w:top w:val="none" w:sz="0" w:space="0" w:color="auto"/>
        <w:left w:val="none" w:sz="0" w:space="0" w:color="auto"/>
        <w:bottom w:val="none" w:sz="0" w:space="0" w:color="auto"/>
        <w:right w:val="none" w:sz="0" w:space="0" w:color="auto"/>
      </w:divBdr>
    </w:div>
    <w:div w:id="37973560">
      <w:bodyDiv w:val="1"/>
      <w:marLeft w:val="0"/>
      <w:marRight w:val="0"/>
      <w:marTop w:val="0"/>
      <w:marBottom w:val="0"/>
      <w:divBdr>
        <w:top w:val="none" w:sz="0" w:space="0" w:color="auto"/>
        <w:left w:val="none" w:sz="0" w:space="0" w:color="auto"/>
        <w:bottom w:val="none" w:sz="0" w:space="0" w:color="auto"/>
        <w:right w:val="none" w:sz="0" w:space="0" w:color="auto"/>
      </w:divBdr>
    </w:div>
    <w:div w:id="105584963">
      <w:bodyDiv w:val="1"/>
      <w:marLeft w:val="0"/>
      <w:marRight w:val="0"/>
      <w:marTop w:val="0"/>
      <w:marBottom w:val="0"/>
      <w:divBdr>
        <w:top w:val="none" w:sz="0" w:space="0" w:color="auto"/>
        <w:left w:val="none" w:sz="0" w:space="0" w:color="auto"/>
        <w:bottom w:val="none" w:sz="0" w:space="0" w:color="auto"/>
        <w:right w:val="none" w:sz="0" w:space="0" w:color="auto"/>
      </w:divBdr>
    </w:div>
    <w:div w:id="140271279">
      <w:bodyDiv w:val="1"/>
      <w:marLeft w:val="0"/>
      <w:marRight w:val="0"/>
      <w:marTop w:val="0"/>
      <w:marBottom w:val="0"/>
      <w:divBdr>
        <w:top w:val="none" w:sz="0" w:space="0" w:color="auto"/>
        <w:left w:val="none" w:sz="0" w:space="0" w:color="auto"/>
        <w:bottom w:val="none" w:sz="0" w:space="0" w:color="auto"/>
        <w:right w:val="none" w:sz="0" w:space="0" w:color="auto"/>
      </w:divBdr>
    </w:div>
    <w:div w:id="144859257">
      <w:bodyDiv w:val="1"/>
      <w:marLeft w:val="0"/>
      <w:marRight w:val="0"/>
      <w:marTop w:val="0"/>
      <w:marBottom w:val="0"/>
      <w:divBdr>
        <w:top w:val="none" w:sz="0" w:space="0" w:color="auto"/>
        <w:left w:val="none" w:sz="0" w:space="0" w:color="auto"/>
        <w:bottom w:val="none" w:sz="0" w:space="0" w:color="auto"/>
        <w:right w:val="none" w:sz="0" w:space="0" w:color="auto"/>
      </w:divBdr>
    </w:div>
    <w:div w:id="283584166">
      <w:bodyDiv w:val="1"/>
      <w:marLeft w:val="0"/>
      <w:marRight w:val="0"/>
      <w:marTop w:val="0"/>
      <w:marBottom w:val="0"/>
      <w:divBdr>
        <w:top w:val="none" w:sz="0" w:space="0" w:color="auto"/>
        <w:left w:val="none" w:sz="0" w:space="0" w:color="auto"/>
        <w:bottom w:val="none" w:sz="0" w:space="0" w:color="auto"/>
        <w:right w:val="none" w:sz="0" w:space="0" w:color="auto"/>
      </w:divBdr>
    </w:div>
    <w:div w:id="310837583">
      <w:bodyDiv w:val="1"/>
      <w:marLeft w:val="0"/>
      <w:marRight w:val="0"/>
      <w:marTop w:val="0"/>
      <w:marBottom w:val="0"/>
      <w:divBdr>
        <w:top w:val="none" w:sz="0" w:space="0" w:color="auto"/>
        <w:left w:val="none" w:sz="0" w:space="0" w:color="auto"/>
        <w:bottom w:val="none" w:sz="0" w:space="0" w:color="auto"/>
        <w:right w:val="none" w:sz="0" w:space="0" w:color="auto"/>
      </w:divBdr>
    </w:div>
    <w:div w:id="391735792">
      <w:bodyDiv w:val="1"/>
      <w:marLeft w:val="0"/>
      <w:marRight w:val="0"/>
      <w:marTop w:val="0"/>
      <w:marBottom w:val="0"/>
      <w:divBdr>
        <w:top w:val="none" w:sz="0" w:space="0" w:color="auto"/>
        <w:left w:val="none" w:sz="0" w:space="0" w:color="auto"/>
        <w:bottom w:val="none" w:sz="0" w:space="0" w:color="auto"/>
        <w:right w:val="none" w:sz="0" w:space="0" w:color="auto"/>
      </w:divBdr>
    </w:div>
    <w:div w:id="435977368">
      <w:bodyDiv w:val="1"/>
      <w:marLeft w:val="0"/>
      <w:marRight w:val="0"/>
      <w:marTop w:val="0"/>
      <w:marBottom w:val="0"/>
      <w:divBdr>
        <w:top w:val="none" w:sz="0" w:space="0" w:color="auto"/>
        <w:left w:val="none" w:sz="0" w:space="0" w:color="auto"/>
        <w:bottom w:val="none" w:sz="0" w:space="0" w:color="auto"/>
        <w:right w:val="none" w:sz="0" w:space="0" w:color="auto"/>
      </w:divBdr>
    </w:div>
    <w:div w:id="437872918">
      <w:bodyDiv w:val="1"/>
      <w:marLeft w:val="0"/>
      <w:marRight w:val="0"/>
      <w:marTop w:val="0"/>
      <w:marBottom w:val="0"/>
      <w:divBdr>
        <w:top w:val="none" w:sz="0" w:space="0" w:color="auto"/>
        <w:left w:val="none" w:sz="0" w:space="0" w:color="auto"/>
        <w:bottom w:val="none" w:sz="0" w:space="0" w:color="auto"/>
        <w:right w:val="none" w:sz="0" w:space="0" w:color="auto"/>
      </w:divBdr>
    </w:div>
    <w:div w:id="447892223">
      <w:bodyDiv w:val="1"/>
      <w:marLeft w:val="0"/>
      <w:marRight w:val="0"/>
      <w:marTop w:val="0"/>
      <w:marBottom w:val="0"/>
      <w:divBdr>
        <w:top w:val="none" w:sz="0" w:space="0" w:color="auto"/>
        <w:left w:val="none" w:sz="0" w:space="0" w:color="auto"/>
        <w:bottom w:val="none" w:sz="0" w:space="0" w:color="auto"/>
        <w:right w:val="none" w:sz="0" w:space="0" w:color="auto"/>
      </w:divBdr>
    </w:div>
    <w:div w:id="531919904">
      <w:bodyDiv w:val="1"/>
      <w:marLeft w:val="0"/>
      <w:marRight w:val="0"/>
      <w:marTop w:val="0"/>
      <w:marBottom w:val="0"/>
      <w:divBdr>
        <w:top w:val="none" w:sz="0" w:space="0" w:color="auto"/>
        <w:left w:val="none" w:sz="0" w:space="0" w:color="auto"/>
        <w:bottom w:val="none" w:sz="0" w:space="0" w:color="auto"/>
        <w:right w:val="none" w:sz="0" w:space="0" w:color="auto"/>
      </w:divBdr>
    </w:div>
    <w:div w:id="536700543">
      <w:bodyDiv w:val="1"/>
      <w:marLeft w:val="0"/>
      <w:marRight w:val="0"/>
      <w:marTop w:val="0"/>
      <w:marBottom w:val="0"/>
      <w:divBdr>
        <w:top w:val="none" w:sz="0" w:space="0" w:color="auto"/>
        <w:left w:val="none" w:sz="0" w:space="0" w:color="auto"/>
        <w:bottom w:val="none" w:sz="0" w:space="0" w:color="auto"/>
        <w:right w:val="none" w:sz="0" w:space="0" w:color="auto"/>
      </w:divBdr>
    </w:div>
    <w:div w:id="568152173">
      <w:bodyDiv w:val="1"/>
      <w:marLeft w:val="0"/>
      <w:marRight w:val="0"/>
      <w:marTop w:val="0"/>
      <w:marBottom w:val="0"/>
      <w:divBdr>
        <w:top w:val="none" w:sz="0" w:space="0" w:color="auto"/>
        <w:left w:val="none" w:sz="0" w:space="0" w:color="auto"/>
        <w:bottom w:val="none" w:sz="0" w:space="0" w:color="auto"/>
        <w:right w:val="none" w:sz="0" w:space="0" w:color="auto"/>
      </w:divBdr>
    </w:div>
    <w:div w:id="627316129">
      <w:bodyDiv w:val="1"/>
      <w:marLeft w:val="0"/>
      <w:marRight w:val="0"/>
      <w:marTop w:val="0"/>
      <w:marBottom w:val="0"/>
      <w:divBdr>
        <w:top w:val="none" w:sz="0" w:space="0" w:color="auto"/>
        <w:left w:val="none" w:sz="0" w:space="0" w:color="auto"/>
        <w:bottom w:val="none" w:sz="0" w:space="0" w:color="auto"/>
        <w:right w:val="none" w:sz="0" w:space="0" w:color="auto"/>
      </w:divBdr>
    </w:div>
    <w:div w:id="659503108">
      <w:bodyDiv w:val="1"/>
      <w:marLeft w:val="0"/>
      <w:marRight w:val="0"/>
      <w:marTop w:val="0"/>
      <w:marBottom w:val="0"/>
      <w:divBdr>
        <w:top w:val="none" w:sz="0" w:space="0" w:color="auto"/>
        <w:left w:val="none" w:sz="0" w:space="0" w:color="auto"/>
        <w:bottom w:val="none" w:sz="0" w:space="0" w:color="auto"/>
        <w:right w:val="none" w:sz="0" w:space="0" w:color="auto"/>
      </w:divBdr>
    </w:div>
    <w:div w:id="748423614">
      <w:bodyDiv w:val="1"/>
      <w:marLeft w:val="0"/>
      <w:marRight w:val="0"/>
      <w:marTop w:val="0"/>
      <w:marBottom w:val="0"/>
      <w:divBdr>
        <w:top w:val="none" w:sz="0" w:space="0" w:color="auto"/>
        <w:left w:val="none" w:sz="0" w:space="0" w:color="auto"/>
        <w:bottom w:val="none" w:sz="0" w:space="0" w:color="auto"/>
        <w:right w:val="none" w:sz="0" w:space="0" w:color="auto"/>
      </w:divBdr>
    </w:div>
    <w:div w:id="777529542">
      <w:bodyDiv w:val="1"/>
      <w:marLeft w:val="0"/>
      <w:marRight w:val="0"/>
      <w:marTop w:val="0"/>
      <w:marBottom w:val="0"/>
      <w:divBdr>
        <w:top w:val="none" w:sz="0" w:space="0" w:color="auto"/>
        <w:left w:val="none" w:sz="0" w:space="0" w:color="auto"/>
        <w:bottom w:val="none" w:sz="0" w:space="0" w:color="auto"/>
        <w:right w:val="none" w:sz="0" w:space="0" w:color="auto"/>
      </w:divBdr>
    </w:div>
    <w:div w:id="786317547">
      <w:bodyDiv w:val="1"/>
      <w:marLeft w:val="0"/>
      <w:marRight w:val="0"/>
      <w:marTop w:val="0"/>
      <w:marBottom w:val="0"/>
      <w:divBdr>
        <w:top w:val="none" w:sz="0" w:space="0" w:color="auto"/>
        <w:left w:val="none" w:sz="0" w:space="0" w:color="auto"/>
        <w:bottom w:val="none" w:sz="0" w:space="0" w:color="auto"/>
        <w:right w:val="none" w:sz="0" w:space="0" w:color="auto"/>
      </w:divBdr>
    </w:div>
    <w:div w:id="853612359">
      <w:bodyDiv w:val="1"/>
      <w:marLeft w:val="0"/>
      <w:marRight w:val="0"/>
      <w:marTop w:val="0"/>
      <w:marBottom w:val="0"/>
      <w:divBdr>
        <w:top w:val="none" w:sz="0" w:space="0" w:color="auto"/>
        <w:left w:val="none" w:sz="0" w:space="0" w:color="auto"/>
        <w:bottom w:val="none" w:sz="0" w:space="0" w:color="auto"/>
        <w:right w:val="none" w:sz="0" w:space="0" w:color="auto"/>
      </w:divBdr>
    </w:div>
    <w:div w:id="873080841">
      <w:bodyDiv w:val="1"/>
      <w:marLeft w:val="0"/>
      <w:marRight w:val="0"/>
      <w:marTop w:val="0"/>
      <w:marBottom w:val="0"/>
      <w:divBdr>
        <w:top w:val="none" w:sz="0" w:space="0" w:color="auto"/>
        <w:left w:val="none" w:sz="0" w:space="0" w:color="auto"/>
        <w:bottom w:val="none" w:sz="0" w:space="0" w:color="auto"/>
        <w:right w:val="none" w:sz="0" w:space="0" w:color="auto"/>
      </w:divBdr>
    </w:div>
    <w:div w:id="884148111">
      <w:bodyDiv w:val="1"/>
      <w:marLeft w:val="0"/>
      <w:marRight w:val="0"/>
      <w:marTop w:val="0"/>
      <w:marBottom w:val="0"/>
      <w:divBdr>
        <w:top w:val="none" w:sz="0" w:space="0" w:color="auto"/>
        <w:left w:val="none" w:sz="0" w:space="0" w:color="auto"/>
        <w:bottom w:val="none" w:sz="0" w:space="0" w:color="auto"/>
        <w:right w:val="none" w:sz="0" w:space="0" w:color="auto"/>
      </w:divBdr>
    </w:div>
    <w:div w:id="886525156">
      <w:bodyDiv w:val="1"/>
      <w:marLeft w:val="0"/>
      <w:marRight w:val="0"/>
      <w:marTop w:val="0"/>
      <w:marBottom w:val="0"/>
      <w:divBdr>
        <w:top w:val="none" w:sz="0" w:space="0" w:color="auto"/>
        <w:left w:val="none" w:sz="0" w:space="0" w:color="auto"/>
        <w:bottom w:val="none" w:sz="0" w:space="0" w:color="auto"/>
        <w:right w:val="none" w:sz="0" w:space="0" w:color="auto"/>
      </w:divBdr>
    </w:div>
    <w:div w:id="916550378">
      <w:bodyDiv w:val="1"/>
      <w:marLeft w:val="0"/>
      <w:marRight w:val="0"/>
      <w:marTop w:val="0"/>
      <w:marBottom w:val="0"/>
      <w:divBdr>
        <w:top w:val="none" w:sz="0" w:space="0" w:color="auto"/>
        <w:left w:val="none" w:sz="0" w:space="0" w:color="auto"/>
        <w:bottom w:val="none" w:sz="0" w:space="0" w:color="auto"/>
        <w:right w:val="none" w:sz="0" w:space="0" w:color="auto"/>
      </w:divBdr>
    </w:div>
    <w:div w:id="936985345">
      <w:bodyDiv w:val="1"/>
      <w:marLeft w:val="0"/>
      <w:marRight w:val="0"/>
      <w:marTop w:val="0"/>
      <w:marBottom w:val="0"/>
      <w:divBdr>
        <w:top w:val="none" w:sz="0" w:space="0" w:color="auto"/>
        <w:left w:val="none" w:sz="0" w:space="0" w:color="auto"/>
        <w:bottom w:val="none" w:sz="0" w:space="0" w:color="auto"/>
        <w:right w:val="none" w:sz="0" w:space="0" w:color="auto"/>
      </w:divBdr>
    </w:div>
    <w:div w:id="995836537">
      <w:bodyDiv w:val="1"/>
      <w:marLeft w:val="0"/>
      <w:marRight w:val="0"/>
      <w:marTop w:val="0"/>
      <w:marBottom w:val="0"/>
      <w:divBdr>
        <w:top w:val="none" w:sz="0" w:space="0" w:color="auto"/>
        <w:left w:val="none" w:sz="0" w:space="0" w:color="auto"/>
        <w:bottom w:val="none" w:sz="0" w:space="0" w:color="auto"/>
        <w:right w:val="none" w:sz="0" w:space="0" w:color="auto"/>
      </w:divBdr>
    </w:div>
    <w:div w:id="1069226279">
      <w:bodyDiv w:val="1"/>
      <w:marLeft w:val="0"/>
      <w:marRight w:val="0"/>
      <w:marTop w:val="0"/>
      <w:marBottom w:val="0"/>
      <w:divBdr>
        <w:top w:val="none" w:sz="0" w:space="0" w:color="auto"/>
        <w:left w:val="none" w:sz="0" w:space="0" w:color="auto"/>
        <w:bottom w:val="none" w:sz="0" w:space="0" w:color="auto"/>
        <w:right w:val="none" w:sz="0" w:space="0" w:color="auto"/>
      </w:divBdr>
    </w:div>
    <w:div w:id="1084454374">
      <w:bodyDiv w:val="1"/>
      <w:marLeft w:val="0"/>
      <w:marRight w:val="0"/>
      <w:marTop w:val="0"/>
      <w:marBottom w:val="0"/>
      <w:divBdr>
        <w:top w:val="none" w:sz="0" w:space="0" w:color="auto"/>
        <w:left w:val="none" w:sz="0" w:space="0" w:color="auto"/>
        <w:bottom w:val="none" w:sz="0" w:space="0" w:color="auto"/>
        <w:right w:val="none" w:sz="0" w:space="0" w:color="auto"/>
      </w:divBdr>
    </w:div>
    <w:div w:id="1147472345">
      <w:bodyDiv w:val="1"/>
      <w:marLeft w:val="0"/>
      <w:marRight w:val="0"/>
      <w:marTop w:val="0"/>
      <w:marBottom w:val="0"/>
      <w:divBdr>
        <w:top w:val="none" w:sz="0" w:space="0" w:color="auto"/>
        <w:left w:val="none" w:sz="0" w:space="0" w:color="auto"/>
        <w:bottom w:val="none" w:sz="0" w:space="0" w:color="auto"/>
        <w:right w:val="none" w:sz="0" w:space="0" w:color="auto"/>
      </w:divBdr>
    </w:div>
    <w:div w:id="1148353866">
      <w:bodyDiv w:val="1"/>
      <w:marLeft w:val="0"/>
      <w:marRight w:val="0"/>
      <w:marTop w:val="0"/>
      <w:marBottom w:val="0"/>
      <w:divBdr>
        <w:top w:val="none" w:sz="0" w:space="0" w:color="auto"/>
        <w:left w:val="none" w:sz="0" w:space="0" w:color="auto"/>
        <w:bottom w:val="none" w:sz="0" w:space="0" w:color="auto"/>
        <w:right w:val="none" w:sz="0" w:space="0" w:color="auto"/>
      </w:divBdr>
    </w:div>
    <w:div w:id="1163400863">
      <w:bodyDiv w:val="1"/>
      <w:marLeft w:val="0"/>
      <w:marRight w:val="0"/>
      <w:marTop w:val="0"/>
      <w:marBottom w:val="0"/>
      <w:divBdr>
        <w:top w:val="none" w:sz="0" w:space="0" w:color="auto"/>
        <w:left w:val="none" w:sz="0" w:space="0" w:color="auto"/>
        <w:bottom w:val="none" w:sz="0" w:space="0" w:color="auto"/>
        <w:right w:val="none" w:sz="0" w:space="0" w:color="auto"/>
      </w:divBdr>
    </w:div>
    <w:div w:id="1237858467">
      <w:bodyDiv w:val="1"/>
      <w:marLeft w:val="0"/>
      <w:marRight w:val="0"/>
      <w:marTop w:val="0"/>
      <w:marBottom w:val="0"/>
      <w:divBdr>
        <w:top w:val="none" w:sz="0" w:space="0" w:color="auto"/>
        <w:left w:val="none" w:sz="0" w:space="0" w:color="auto"/>
        <w:bottom w:val="none" w:sz="0" w:space="0" w:color="auto"/>
        <w:right w:val="none" w:sz="0" w:space="0" w:color="auto"/>
      </w:divBdr>
    </w:div>
    <w:div w:id="1327249974">
      <w:bodyDiv w:val="1"/>
      <w:marLeft w:val="0"/>
      <w:marRight w:val="0"/>
      <w:marTop w:val="0"/>
      <w:marBottom w:val="0"/>
      <w:divBdr>
        <w:top w:val="none" w:sz="0" w:space="0" w:color="auto"/>
        <w:left w:val="none" w:sz="0" w:space="0" w:color="auto"/>
        <w:bottom w:val="none" w:sz="0" w:space="0" w:color="auto"/>
        <w:right w:val="none" w:sz="0" w:space="0" w:color="auto"/>
      </w:divBdr>
    </w:div>
    <w:div w:id="1377389686">
      <w:bodyDiv w:val="1"/>
      <w:marLeft w:val="0"/>
      <w:marRight w:val="0"/>
      <w:marTop w:val="0"/>
      <w:marBottom w:val="0"/>
      <w:divBdr>
        <w:top w:val="none" w:sz="0" w:space="0" w:color="auto"/>
        <w:left w:val="none" w:sz="0" w:space="0" w:color="auto"/>
        <w:bottom w:val="none" w:sz="0" w:space="0" w:color="auto"/>
        <w:right w:val="none" w:sz="0" w:space="0" w:color="auto"/>
      </w:divBdr>
    </w:div>
    <w:div w:id="1388526206">
      <w:bodyDiv w:val="1"/>
      <w:marLeft w:val="0"/>
      <w:marRight w:val="0"/>
      <w:marTop w:val="0"/>
      <w:marBottom w:val="0"/>
      <w:divBdr>
        <w:top w:val="none" w:sz="0" w:space="0" w:color="auto"/>
        <w:left w:val="none" w:sz="0" w:space="0" w:color="auto"/>
        <w:bottom w:val="none" w:sz="0" w:space="0" w:color="auto"/>
        <w:right w:val="none" w:sz="0" w:space="0" w:color="auto"/>
      </w:divBdr>
      <w:divsChild>
        <w:div w:id="954605255">
          <w:marLeft w:val="288"/>
          <w:marRight w:val="0"/>
          <w:marTop w:val="280"/>
          <w:marBottom w:val="40"/>
          <w:divBdr>
            <w:top w:val="none" w:sz="0" w:space="0" w:color="auto"/>
            <w:left w:val="none" w:sz="0" w:space="0" w:color="auto"/>
            <w:bottom w:val="none" w:sz="0" w:space="0" w:color="auto"/>
            <w:right w:val="none" w:sz="0" w:space="0" w:color="auto"/>
          </w:divBdr>
        </w:div>
      </w:divsChild>
    </w:div>
    <w:div w:id="1418358485">
      <w:bodyDiv w:val="1"/>
      <w:marLeft w:val="0"/>
      <w:marRight w:val="0"/>
      <w:marTop w:val="0"/>
      <w:marBottom w:val="0"/>
      <w:divBdr>
        <w:top w:val="none" w:sz="0" w:space="0" w:color="auto"/>
        <w:left w:val="none" w:sz="0" w:space="0" w:color="auto"/>
        <w:bottom w:val="none" w:sz="0" w:space="0" w:color="auto"/>
        <w:right w:val="none" w:sz="0" w:space="0" w:color="auto"/>
      </w:divBdr>
    </w:div>
    <w:div w:id="1435175433">
      <w:bodyDiv w:val="1"/>
      <w:marLeft w:val="0"/>
      <w:marRight w:val="0"/>
      <w:marTop w:val="0"/>
      <w:marBottom w:val="0"/>
      <w:divBdr>
        <w:top w:val="none" w:sz="0" w:space="0" w:color="auto"/>
        <w:left w:val="none" w:sz="0" w:space="0" w:color="auto"/>
        <w:bottom w:val="none" w:sz="0" w:space="0" w:color="auto"/>
        <w:right w:val="none" w:sz="0" w:space="0" w:color="auto"/>
      </w:divBdr>
    </w:div>
    <w:div w:id="1444688859">
      <w:bodyDiv w:val="1"/>
      <w:marLeft w:val="0"/>
      <w:marRight w:val="0"/>
      <w:marTop w:val="0"/>
      <w:marBottom w:val="0"/>
      <w:divBdr>
        <w:top w:val="none" w:sz="0" w:space="0" w:color="auto"/>
        <w:left w:val="none" w:sz="0" w:space="0" w:color="auto"/>
        <w:bottom w:val="none" w:sz="0" w:space="0" w:color="auto"/>
        <w:right w:val="none" w:sz="0" w:space="0" w:color="auto"/>
      </w:divBdr>
    </w:div>
    <w:div w:id="1459252712">
      <w:bodyDiv w:val="1"/>
      <w:marLeft w:val="0"/>
      <w:marRight w:val="0"/>
      <w:marTop w:val="0"/>
      <w:marBottom w:val="0"/>
      <w:divBdr>
        <w:top w:val="none" w:sz="0" w:space="0" w:color="auto"/>
        <w:left w:val="none" w:sz="0" w:space="0" w:color="auto"/>
        <w:bottom w:val="none" w:sz="0" w:space="0" w:color="auto"/>
        <w:right w:val="none" w:sz="0" w:space="0" w:color="auto"/>
      </w:divBdr>
      <w:divsChild>
        <w:div w:id="1781099877">
          <w:marLeft w:val="547"/>
          <w:marRight w:val="0"/>
          <w:marTop w:val="280"/>
          <w:marBottom w:val="40"/>
          <w:divBdr>
            <w:top w:val="none" w:sz="0" w:space="0" w:color="auto"/>
            <w:left w:val="none" w:sz="0" w:space="0" w:color="auto"/>
            <w:bottom w:val="none" w:sz="0" w:space="0" w:color="auto"/>
            <w:right w:val="none" w:sz="0" w:space="0" w:color="auto"/>
          </w:divBdr>
        </w:div>
        <w:div w:id="1596474682">
          <w:marLeft w:val="547"/>
          <w:marRight w:val="0"/>
          <w:marTop w:val="280"/>
          <w:marBottom w:val="40"/>
          <w:divBdr>
            <w:top w:val="none" w:sz="0" w:space="0" w:color="auto"/>
            <w:left w:val="none" w:sz="0" w:space="0" w:color="auto"/>
            <w:bottom w:val="none" w:sz="0" w:space="0" w:color="auto"/>
            <w:right w:val="none" w:sz="0" w:space="0" w:color="auto"/>
          </w:divBdr>
        </w:div>
      </w:divsChild>
    </w:div>
    <w:div w:id="1469013249">
      <w:bodyDiv w:val="1"/>
      <w:marLeft w:val="0"/>
      <w:marRight w:val="0"/>
      <w:marTop w:val="0"/>
      <w:marBottom w:val="0"/>
      <w:divBdr>
        <w:top w:val="none" w:sz="0" w:space="0" w:color="auto"/>
        <w:left w:val="none" w:sz="0" w:space="0" w:color="auto"/>
        <w:bottom w:val="none" w:sz="0" w:space="0" w:color="auto"/>
        <w:right w:val="none" w:sz="0" w:space="0" w:color="auto"/>
      </w:divBdr>
    </w:div>
    <w:div w:id="1478716908">
      <w:bodyDiv w:val="1"/>
      <w:marLeft w:val="0"/>
      <w:marRight w:val="0"/>
      <w:marTop w:val="0"/>
      <w:marBottom w:val="0"/>
      <w:divBdr>
        <w:top w:val="none" w:sz="0" w:space="0" w:color="auto"/>
        <w:left w:val="none" w:sz="0" w:space="0" w:color="auto"/>
        <w:bottom w:val="none" w:sz="0" w:space="0" w:color="auto"/>
        <w:right w:val="none" w:sz="0" w:space="0" w:color="auto"/>
      </w:divBdr>
    </w:div>
    <w:div w:id="1508057142">
      <w:bodyDiv w:val="1"/>
      <w:marLeft w:val="0"/>
      <w:marRight w:val="0"/>
      <w:marTop w:val="0"/>
      <w:marBottom w:val="0"/>
      <w:divBdr>
        <w:top w:val="none" w:sz="0" w:space="0" w:color="auto"/>
        <w:left w:val="none" w:sz="0" w:space="0" w:color="auto"/>
        <w:bottom w:val="none" w:sz="0" w:space="0" w:color="auto"/>
        <w:right w:val="none" w:sz="0" w:space="0" w:color="auto"/>
      </w:divBdr>
    </w:div>
    <w:div w:id="1531187279">
      <w:bodyDiv w:val="1"/>
      <w:marLeft w:val="0"/>
      <w:marRight w:val="0"/>
      <w:marTop w:val="0"/>
      <w:marBottom w:val="0"/>
      <w:divBdr>
        <w:top w:val="none" w:sz="0" w:space="0" w:color="auto"/>
        <w:left w:val="none" w:sz="0" w:space="0" w:color="auto"/>
        <w:bottom w:val="none" w:sz="0" w:space="0" w:color="auto"/>
        <w:right w:val="none" w:sz="0" w:space="0" w:color="auto"/>
      </w:divBdr>
    </w:div>
    <w:div w:id="1541672231">
      <w:bodyDiv w:val="1"/>
      <w:marLeft w:val="0"/>
      <w:marRight w:val="0"/>
      <w:marTop w:val="0"/>
      <w:marBottom w:val="0"/>
      <w:divBdr>
        <w:top w:val="none" w:sz="0" w:space="0" w:color="auto"/>
        <w:left w:val="none" w:sz="0" w:space="0" w:color="auto"/>
        <w:bottom w:val="none" w:sz="0" w:space="0" w:color="auto"/>
        <w:right w:val="none" w:sz="0" w:space="0" w:color="auto"/>
      </w:divBdr>
    </w:div>
    <w:div w:id="1554540728">
      <w:bodyDiv w:val="1"/>
      <w:marLeft w:val="0"/>
      <w:marRight w:val="0"/>
      <w:marTop w:val="0"/>
      <w:marBottom w:val="0"/>
      <w:divBdr>
        <w:top w:val="none" w:sz="0" w:space="0" w:color="auto"/>
        <w:left w:val="none" w:sz="0" w:space="0" w:color="auto"/>
        <w:bottom w:val="none" w:sz="0" w:space="0" w:color="auto"/>
        <w:right w:val="none" w:sz="0" w:space="0" w:color="auto"/>
      </w:divBdr>
    </w:div>
    <w:div w:id="1576089430">
      <w:bodyDiv w:val="1"/>
      <w:marLeft w:val="0"/>
      <w:marRight w:val="0"/>
      <w:marTop w:val="0"/>
      <w:marBottom w:val="0"/>
      <w:divBdr>
        <w:top w:val="none" w:sz="0" w:space="0" w:color="auto"/>
        <w:left w:val="none" w:sz="0" w:space="0" w:color="auto"/>
        <w:bottom w:val="none" w:sz="0" w:space="0" w:color="auto"/>
        <w:right w:val="none" w:sz="0" w:space="0" w:color="auto"/>
      </w:divBdr>
    </w:div>
    <w:div w:id="1621766433">
      <w:bodyDiv w:val="1"/>
      <w:marLeft w:val="0"/>
      <w:marRight w:val="0"/>
      <w:marTop w:val="0"/>
      <w:marBottom w:val="0"/>
      <w:divBdr>
        <w:top w:val="none" w:sz="0" w:space="0" w:color="auto"/>
        <w:left w:val="none" w:sz="0" w:space="0" w:color="auto"/>
        <w:bottom w:val="none" w:sz="0" w:space="0" w:color="auto"/>
        <w:right w:val="none" w:sz="0" w:space="0" w:color="auto"/>
      </w:divBdr>
    </w:div>
    <w:div w:id="1627392319">
      <w:bodyDiv w:val="1"/>
      <w:marLeft w:val="0"/>
      <w:marRight w:val="0"/>
      <w:marTop w:val="0"/>
      <w:marBottom w:val="0"/>
      <w:divBdr>
        <w:top w:val="none" w:sz="0" w:space="0" w:color="auto"/>
        <w:left w:val="none" w:sz="0" w:space="0" w:color="auto"/>
        <w:bottom w:val="none" w:sz="0" w:space="0" w:color="auto"/>
        <w:right w:val="none" w:sz="0" w:space="0" w:color="auto"/>
      </w:divBdr>
    </w:div>
    <w:div w:id="1629553928">
      <w:bodyDiv w:val="1"/>
      <w:marLeft w:val="0"/>
      <w:marRight w:val="0"/>
      <w:marTop w:val="0"/>
      <w:marBottom w:val="0"/>
      <w:divBdr>
        <w:top w:val="none" w:sz="0" w:space="0" w:color="auto"/>
        <w:left w:val="none" w:sz="0" w:space="0" w:color="auto"/>
        <w:bottom w:val="none" w:sz="0" w:space="0" w:color="auto"/>
        <w:right w:val="none" w:sz="0" w:space="0" w:color="auto"/>
      </w:divBdr>
    </w:div>
    <w:div w:id="1656644078">
      <w:bodyDiv w:val="1"/>
      <w:marLeft w:val="0"/>
      <w:marRight w:val="0"/>
      <w:marTop w:val="0"/>
      <w:marBottom w:val="0"/>
      <w:divBdr>
        <w:top w:val="none" w:sz="0" w:space="0" w:color="auto"/>
        <w:left w:val="none" w:sz="0" w:space="0" w:color="auto"/>
        <w:bottom w:val="none" w:sz="0" w:space="0" w:color="auto"/>
        <w:right w:val="none" w:sz="0" w:space="0" w:color="auto"/>
      </w:divBdr>
    </w:div>
    <w:div w:id="1695157803">
      <w:bodyDiv w:val="1"/>
      <w:marLeft w:val="0"/>
      <w:marRight w:val="0"/>
      <w:marTop w:val="0"/>
      <w:marBottom w:val="0"/>
      <w:divBdr>
        <w:top w:val="none" w:sz="0" w:space="0" w:color="auto"/>
        <w:left w:val="none" w:sz="0" w:space="0" w:color="auto"/>
        <w:bottom w:val="none" w:sz="0" w:space="0" w:color="auto"/>
        <w:right w:val="none" w:sz="0" w:space="0" w:color="auto"/>
      </w:divBdr>
    </w:div>
    <w:div w:id="1699618422">
      <w:bodyDiv w:val="1"/>
      <w:marLeft w:val="0"/>
      <w:marRight w:val="0"/>
      <w:marTop w:val="0"/>
      <w:marBottom w:val="0"/>
      <w:divBdr>
        <w:top w:val="none" w:sz="0" w:space="0" w:color="auto"/>
        <w:left w:val="none" w:sz="0" w:space="0" w:color="auto"/>
        <w:bottom w:val="none" w:sz="0" w:space="0" w:color="auto"/>
        <w:right w:val="none" w:sz="0" w:space="0" w:color="auto"/>
      </w:divBdr>
    </w:div>
    <w:div w:id="1873302081">
      <w:bodyDiv w:val="1"/>
      <w:marLeft w:val="0"/>
      <w:marRight w:val="0"/>
      <w:marTop w:val="0"/>
      <w:marBottom w:val="0"/>
      <w:divBdr>
        <w:top w:val="none" w:sz="0" w:space="0" w:color="auto"/>
        <w:left w:val="none" w:sz="0" w:space="0" w:color="auto"/>
        <w:bottom w:val="none" w:sz="0" w:space="0" w:color="auto"/>
        <w:right w:val="none" w:sz="0" w:space="0" w:color="auto"/>
      </w:divBdr>
    </w:div>
    <w:div w:id="1946572406">
      <w:bodyDiv w:val="1"/>
      <w:marLeft w:val="0"/>
      <w:marRight w:val="0"/>
      <w:marTop w:val="0"/>
      <w:marBottom w:val="0"/>
      <w:divBdr>
        <w:top w:val="none" w:sz="0" w:space="0" w:color="auto"/>
        <w:left w:val="none" w:sz="0" w:space="0" w:color="auto"/>
        <w:bottom w:val="none" w:sz="0" w:space="0" w:color="auto"/>
        <w:right w:val="none" w:sz="0" w:space="0" w:color="auto"/>
      </w:divBdr>
    </w:div>
    <w:div w:id="2007591259">
      <w:bodyDiv w:val="1"/>
      <w:marLeft w:val="0"/>
      <w:marRight w:val="0"/>
      <w:marTop w:val="0"/>
      <w:marBottom w:val="0"/>
      <w:divBdr>
        <w:top w:val="none" w:sz="0" w:space="0" w:color="auto"/>
        <w:left w:val="none" w:sz="0" w:space="0" w:color="auto"/>
        <w:bottom w:val="none" w:sz="0" w:space="0" w:color="auto"/>
        <w:right w:val="none" w:sz="0" w:space="0" w:color="auto"/>
      </w:divBdr>
    </w:div>
    <w:div w:id="2084790401">
      <w:bodyDiv w:val="1"/>
      <w:marLeft w:val="0"/>
      <w:marRight w:val="0"/>
      <w:marTop w:val="0"/>
      <w:marBottom w:val="0"/>
      <w:divBdr>
        <w:top w:val="none" w:sz="0" w:space="0" w:color="auto"/>
        <w:left w:val="none" w:sz="0" w:space="0" w:color="auto"/>
        <w:bottom w:val="none" w:sz="0" w:space="0" w:color="auto"/>
        <w:right w:val="none" w:sz="0" w:space="0" w:color="auto"/>
      </w:divBdr>
    </w:div>
    <w:div w:id="2087612055">
      <w:bodyDiv w:val="1"/>
      <w:marLeft w:val="0"/>
      <w:marRight w:val="0"/>
      <w:marTop w:val="0"/>
      <w:marBottom w:val="0"/>
      <w:divBdr>
        <w:top w:val="none" w:sz="0" w:space="0" w:color="auto"/>
        <w:left w:val="none" w:sz="0" w:space="0" w:color="auto"/>
        <w:bottom w:val="none" w:sz="0" w:space="0" w:color="auto"/>
        <w:right w:val="none" w:sz="0" w:space="0" w:color="auto"/>
      </w:divBdr>
      <w:divsChild>
        <w:div w:id="1424523258">
          <w:marLeft w:val="288"/>
          <w:marRight w:val="0"/>
          <w:marTop w:val="280"/>
          <w:marBottom w:val="40"/>
          <w:divBdr>
            <w:top w:val="none" w:sz="0" w:space="0" w:color="auto"/>
            <w:left w:val="none" w:sz="0" w:space="0" w:color="auto"/>
            <w:bottom w:val="none" w:sz="0" w:space="0" w:color="auto"/>
            <w:right w:val="none" w:sz="0" w:space="0" w:color="auto"/>
          </w:divBdr>
        </w:div>
        <w:div w:id="959848100">
          <w:marLeft w:val="288"/>
          <w:marRight w:val="0"/>
          <w:marTop w:val="280"/>
          <w:marBottom w:val="40"/>
          <w:divBdr>
            <w:top w:val="none" w:sz="0" w:space="0" w:color="auto"/>
            <w:left w:val="none" w:sz="0" w:space="0" w:color="auto"/>
            <w:bottom w:val="none" w:sz="0" w:space="0" w:color="auto"/>
            <w:right w:val="none" w:sz="0" w:space="0" w:color="auto"/>
          </w:divBdr>
        </w:div>
        <w:div w:id="1575117651">
          <w:marLeft w:val="288"/>
          <w:marRight w:val="0"/>
          <w:marTop w:val="280"/>
          <w:marBottom w:val="40"/>
          <w:divBdr>
            <w:top w:val="none" w:sz="0" w:space="0" w:color="auto"/>
            <w:left w:val="none" w:sz="0" w:space="0" w:color="auto"/>
            <w:bottom w:val="none" w:sz="0" w:space="0" w:color="auto"/>
            <w:right w:val="none" w:sz="0" w:space="0" w:color="auto"/>
          </w:divBdr>
        </w:div>
      </w:divsChild>
    </w:div>
    <w:div w:id="2091657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fontTable" Target="fontTable.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8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DFF60-BE63-4D81-99D7-6DE79AE40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56</Pages>
  <Words>8129</Words>
  <Characters>46341</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Behrouzi Mohamadreza</dc:creator>
  <cp:keywords/>
  <dc:description/>
  <cp:lastModifiedBy>Mohammareza Behrouzi</cp:lastModifiedBy>
  <cp:revision>8</cp:revision>
  <cp:lastPrinted>2023-08-04T19:06:00Z</cp:lastPrinted>
  <dcterms:created xsi:type="dcterms:W3CDTF">2023-07-13T23:54:00Z</dcterms:created>
  <dcterms:modified xsi:type="dcterms:W3CDTF">2023-08-04T19:06:00Z</dcterms:modified>
</cp:coreProperties>
</file>