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1319C07C"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461381">
        <w:rPr>
          <w:rFonts w:asciiTheme="minorBidi" w:hAnsiTheme="minorBidi"/>
          <w:sz w:val="36"/>
          <w:szCs w:val="36"/>
        </w:rPr>
        <w:t>4</w:t>
      </w:r>
    </w:p>
    <w:p w14:paraId="2920DE57" w14:textId="77777777" w:rsidR="007B30AA" w:rsidRDefault="007B30AA" w:rsidP="007B30AA"/>
    <w:p w14:paraId="1C3B5BAE" w14:textId="49F35B4C" w:rsidR="007B30AA" w:rsidRDefault="007B30AA" w:rsidP="002D7DEB">
      <w:pPr>
        <w:ind w:firstLine="720"/>
        <w:jc w:val="center"/>
        <w:rPr>
          <w:rFonts w:asciiTheme="minorBidi" w:hAnsiTheme="minorBidi"/>
          <w:sz w:val="36"/>
          <w:szCs w:val="36"/>
        </w:rPr>
      </w:pPr>
      <w:r>
        <w:rPr>
          <w:rFonts w:asciiTheme="minorBidi" w:hAnsiTheme="minorBidi"/>
          <w:sz w:val="36"/>
          <w:szCs w:val="36"/>
        </w:rPr>
        <w:t>Pressure Change</w:t>
      </w:r>
      <w:r w:rsidR="002D7DEB">
        <w:rPr>
          <w:rFonts w:asciiTheme="minorBidi" w:hAnsiTheme="minorBidi"/>
          <w:sz w:val="36"/>
          <w:szCs w:val="36"/>
        </w:rPr>
        <w:t xml:space="preserve"> in </w:t>
      </w:r>
      <w:r>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7">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380C4C58" w14:textId="77777777" w:rsidR="002D7DEB" w:rsidRDefault="002D7DEB" w:rsidP="002D7DEB">
      <w:pPr>
        <w:tabs>
          <w:tab w:val="left" w:pos="960"/>
        </w:tabs>
        <w:rPr>
          <w:rFonts w:asciiTheme="minorBidi" w:hAnsiTheme="minorBidi"/>
          <w:sz w:val="36"/>
          <w:szCs w:val="36"/>
        </w:rPr>
      </w:pPr>
    </w:p>
    <w:p w14:paraId="40F0AA1E" w14:textId="033B1469" w:rsidR="002D7DEB" w:rsidRDefault="00C40939" w:rsidP="002D7DEB">
      <w:pPr>
        <w:tabs>
          <w:tab w:val="left" w:pos="960"/>
        </w:tabs>
        <w:rPr>
          <w:rFonts w:asciiTheme="minorBidi" w:hAnsiTheme="minorBidi"/>
          <w:sz w:val="24"/>
          <w:szCs w:val="24"/>
        </w:rPr>
      </w:pPr>
      <w:r>
        <w:rPr>
          <w:rFonts w:asciiTheme="minorBidi" w:hAnsiTheme="minorBidi"/>
          <w:sz w:val="24"/>
          <w:szCs w:val="24"/>
        </w:rPr>
        <w:t>Objectives:</w:t>
      </w:r>
    </w:p>
    <w:p w14:paraId="0DDFC892" w14:textId="5DD01A6B"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sz w:val="24"/>
          <w:szCs w:val="24"/>
        </w:rPr>
        <w:t>1.Learn to use different pressure change elements such as pumps, valves, pipe segments.</w:t>
      </w:r>
      <w:r w:rsidRPr="001D5998">
        <w:rPr>
          <w:rFonts w:asciiTheme="minorBidi" w:hAnsiTheme="minorBidi"/>
        </w:rPr>
        <w:t xml:space="preserve"> </w:t>
      </w:r>
    </w:p>
    <w:p w14:paraId="7111C8E3" w14:textId="6B7B3AB3"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rPr>
        <w:t xml:space="preserve">2.Become familiar with pages and Tabs of each </w:t>
      </w:r>
      <w:r w:rsidR="00784EA6">
        <w:rPr>
          <w:rFonts w:asciiTheme="minorBidi" w:hAnsiTheme="minorBidi"/>
        </w:rPr>
        <w:t>element and how to fill in the required inputs.</w:t>
      </w:r>
    </w:p>
    <w:p w14:paraId="16948107" w14:textId="7E1360A9" w:rsidR="001D5998" w:rsidRPr="00784EA6" w:rsidRDefault="001D5998" w:rsidP="00784EA6">
      <w:pPr>
        <w:autoSpaceDE w:val="0"/>
        <w:autoSpaceDN w:val="0"/>
        <w:adjustRightInd w:val="0"/>
        <w:spacing w:after="0" w:line="240" w:lineRule="auto"/>
        <w:rPr>
          <w:rFonts w:asciiTheme="minorBidi" w:hAnsiTheme="minorBidi"/>
        </w:rPr>
      </w:pPr>
      <w:r>
        <w:rPr>
          <w:rFonts w:asciiTheme="minorBidi" w:hAnsiTheme="minorBidi"/>
        </w:rPr>
        <w:t>3.</w:t>
      </w:r>
      <w:r w:rsidR="00784EA6">
        <w:rPr>
          <w:rFonts w:asciiTheme="minorBidi" w:hAnsiTheme="minorBidi"/>
        </w:rPr>
        <w:t>Get to know the critical conditions and its causes for each pressure change elements.</w:t>
      </w:r>
    </w:p>
    <w:p w14:paraId="49BFCBE8" w14:textId="1A492B30"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4</w:t>
      </w:r>
      <w:r w:rsidR="001D5998">
        <w:rPr>
          <w:rFonts w:asciiTheme="minorBidi" w:hAnsiTheme="minorBidi"/>
        </w:rPr>
        <w:t>.</w:t>
      </w:r>
      <w:r w:rsidR="001D5998" w:rsidRPr="001D5998">
        <w:rPr>
          <w:rFonts w:asciiTheme="minorBidi" w:hAnsiTheme="minorBidi"/>
        </w:rPr>
        <w:t>Learn to use Sensitivity in Aspen Plus</w:t>
      </w:r>
    </w:p>
    <w:p w14:paraId="78089E84" w14:textId="2325B1AA"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5</w:t>
      </w:r>
      <w:r w:rsidR="001D5998">
        <w:rPr>
          <w:rFonts w:asciiTheme="minorBidi" w:hAnsiTheme="minorBidi"/>
        </w:rPr>
        <w:t>.</w:t>
      </w:r>
      <w:r w:rsidR="001D5998" w:rsidRPr="001D5998">
        <w:rPr>
          <w:rFonts w:asciiTheme="minorBidi" w:hAnsiTheme="minorBidi"/>
        </w:rPr>
        <w:t>Learn to use Design Specs in Aspen Plus</w:t>
      </w:r>
    </w:p>
    <w:p w14:paraId="7DB62DA1" w14:textId="6FCDE093"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6</w:t>
      </w:r>
      <w:r w:rsidR="001D5998">
        <w:rPr>
          <w:rFonts w:asciiTheme="minorBidi" w:hAnsiTheme="minorBidi"/>
        </w:rPr>
        <w:t>.</w:t>
      </w:r>
      <w:r w:rsidR="001D5998" w:rsidRPr="001D5998">
        <w:rPr>
          <w:rFonts w:asciiTheme="minorBidi" w:hAnsiTheme="minorBidi"/>
        </w:rPr>
        <w:t>Understand pressure level heuristics for compressors and turbines</w:t>
      </w:r>
    </w:p>
    <w:p w14:paraId="0CBC39F4" w14:textId="10E6B751"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7</w:t>
      </w:r>
      <w:r w:rsidR="001D5998">
        <w:rPr>
          <w:rFonts w:asciiTheme="minorBidi" w:hAnsiTheme="minorBidi"/>
        </w:rPr>
        <w:t>.</w:t>
      </w:r>
      <w:r w:rsidR="001D5998" w:rsidRPr="001D5998">
        <w:rPr>
          <w:rFonts w:asciiTheme="minorBidi" w:hAnsiTheme="minorBidi"/>
        </w:rPr>
        <w:t>Understand the difference between heat, material, and work</w:t>
      </w:r>
      <w:r w:rsidR="001D5998">
        <w:rPr>
          <w:rFonts w:asciiTheme="minorBidi" w:hAnsiTheme="minorBidi"/>
        </w:rPr>
        <w:t xml:space="preserve"> </w:t>
      </w:r>
      <w:r w:rsidR="001D5998" w:rsidRPr="001D5998">
        <w:rPr>
          <w:rFonts w:asciiTheme="minorBidi" w:hAnsiTheme="minorBidi"/>
        </w:rPr>
        <w:t>streams</w:t>
      </w:r>
    </w:p>
    <w:p w14:paraId="40E00383" w14:textId="77777777" w:rsidR="00C40939" w:rsidRDefault="00C40939" w:rsidP="002D7DEB">
      <w:pPr>
        <w:tabs>
          <w:tab w:val="left" w:pos="960"/>
        </w:tabs>
        <w:rPr>
          <w:rFonts w:asciiTheme="minorBidi" w:hAnsiTheme="minorBidi"/>
        </w:rPr>
      </w:pPr>
    </w:p>
    <w:p w14:paraId="72480ACB" w14:textId="77777777" w:rsidR="00C40939" w:rsidRDefault="00C40939" w:rsidP="002D7DEB">
      <w:pPr>
        <w:tabs>
          <w:tab w:val="left" w:pos="960"/>
        </w:tabs>
        <w:rPr>
          <w:rFonts w:asciiTheme="minorBidi" w:hAnsiTheme="minorBidi"/>
        </w:rPr>
      </w:pPr>
    </w:p>
    <w:p w14:paraId="4C32705E" w14:textId="77777777" w:rsidR="00C40939" w:rsidRDefault="00C40939" w:rsidP="002D7DEB">
      <w:pPr>
        <w:tabs>
          <w:tab w:val="left" w:pos="960"/>
        </w:tabs>
        <w:rPr>
          <w:rFonts w:asciiTheme="minorBidi" w:hAnsiTheme="minorBidi"/>
        </w:rPr>
      </w:pPr>
    </w:p>
    <w:p w14:paraId="157D0A8A" w14:textId="77777777" w:rsidR="00C40939" w:rsidRDefault="00C40939" w:rsidP="002D7DEB">
      <w:pPr>
        <w:tabs>
          <w:tab w:val="left" w:pos="960"/>
        </w:tabs>
        <w:rPr>
          <w:rFonts w:asciiTheme="minorBidi" w:hAnsiTheme="minorBidi"/>
        </w:rPr>
      </w:pPr>
    </w:p>
    <w:p w14:paraId="122A92F9" w14:textId="77777777" w:rsidR="00C40939" w:rsidRDefault="00C40939" w:rsidP="002D7DEB">
      <w:pPr>
        <w:tabs>
          <w:tab w:val="left" w:pos="960"/>
        </w:tabs>
        <w:rPr>
          <w:rFonts w:asciiTheme="minorBidi" w:hAnsiTheme="minorBidi"/>
        </w:rPr>
      </w:pPr>
    </w:p>
    <w:p w14:paraId="0A5A409A" w14:textId="77777777" w:rsidR="00C40939" w:rsidRDefault="00C40939" w:rsidP="002D7DEB">
      <w:pPr>
        <w:tabs>
          <w:tab w:val="left" w:pos="960"/>
        </w:tabs>
        <w:rPr>
          <w:rFonts w:asciiTheme="minorBidi" w:hAnsiTheme="minorBidi"/>
        </w:rPr>
      </w:pPr>
    </w:p>
    <w:p w14:paraId="46B76372" w14:textId="77777777" w:rsidR="00C40939" w:rsidRDefault="00C40939" w:rsidP="002D7DEB">
      <w:pPr>
        <w:tabs>
          <w:tab w:val="left" w:pos="960"/>
        </w:tabs>
        <w:rPr>
          <w:rFonts w:asciiTheme="minorBidi" w:hAnsiTheme="minorBidi"/>
        </w:rPr>
      </w:pPr>
    </w:p>
    <w:p w14:paraId="2ADDBBCF" w14:textId="77777777" w:rsidR="00C40939" w:rsidRDefault="00C40939" w:rsidP="002D7DEB">
      <w:pPr>
        <w:tabs>
          <w:tab w:val="left" w:pos="960"/>
        </w:tabs>
        <w:rPr>
          <w:rFonts w:asciiTheme="minorBidi" w:hAnsiTheme="minorBidi"/>
        </w:rPr>
      </w:pPr>
    </w:p>
    <w:p w14:paraId="59739304" w14:textId="77777777" w:rsidR="00C40939" w:rsidRDefault="00C40939" w:rsidP="002D7DEB">
      <w:pPr>
        <w:tabs>
          <w:tab w:val="left" w:pos="960"/>
        </w:tabs>
        <w:rPr>
          <w:rFonts w:asciiTheme="minorBidi" w:hAnsiTheme="minorBidi"/>
        </w:rPr>
      </w:pPr>
    </w:p>
    <w:p w14:paraId="2C072D43" w14:textId="77777777" w:rsidR="00C40939" w:rsidRDefault="00C40939" w:rsidP="002D7DEB">
      <w:pPr>
        <w:tabs>
          <w:tab w:val="left" w:pos="960"/>
        </w:tabs>
        <w:rPr>
          <w:rFonts w:asciiTheme="minorBidi" w:hAnsiTheme="minorBidi"/>
        </w:rPr>
      </w:pPr>
    </w:p>
    <w:p w14:paraId="4723B5E3" w14:textId="77777777" w:rsidR="00C40939" w:rsidRDefault="00C40939" w:rsidP="002D7DEB">
      <w:pPr>
        <w:tabs>
          <w:tab w:val="left" w:pos="960"/>
        </w:tabs>
        <w:rPr>
          <w:rFonts w:asciiTheme="minorBidi" w:hAnsiTheme="minorBidi"/>
        </w:rPr>
      </w:pPr>
    </w:p>
    <w:p w14:paraId="30E5DA38" w14:textId="77777777" w:rsidR="00C40939" w:rsidRDefault="00C40939" w:rsidP="002D7DEB">
      <w:pPr>
        <w:tabs>
          <w:tab w:val="left" w:pos="960"/>
        </w:tabs>
        <w:rPr>
          <w:rFonts w:asciiTheme="minorBidi" w:hAnsiTheme="minorBidi"/>
        </w:rPr>
      </w:pPr>
    </w:p>
    <w:p w14:paraId="5324E6DE" w14:textId="77777777" w:rsidR="00C40939" w:rsidRDefault="00C40939" w:rsidP="002D7DEB">
      <w:pPr>
        <w:tabs>
          <w:tab w:val="left" w:pos="960"/>
        </w:tabs>
        <w:rPr>
          <w:rFonts w:asciiTheme="minorBidi" w:hAnsiTheme="minorBidi"/>
        </w:rPr>
      </w:pPr>
    </w:p>
    <w:p w14:paraId="770EDB8E" w14:textId="77777777" w:rsidR="00C40939" w:rsidRDefault="00C40939" w:rsidP="002D7DEB">
      <w:pPr>
        <w:tabs>
          <w:tab w:val="left" w:pos="960"/>
        </w:tabs>
        <w:rPr>
          <w:rFonts w:asciiTheme="minorBidi" w:hAnsiTheme="minorBidi"/>
        </w:rPr>
      </w:pPr>
    </w:p>
    <w:p w14:paraId="6584897D" w14:textId="77777777" w:rsidR="00C40939" w:rsidRDefault="00C40939" w:rsidP="002D7DEB">
      <w:pPr>
        <w:tabs>
          <w:tab w:val="left" w:pos="960"/>
        </w:tabs>
        <w:rPr>
          <w:rFonts w:asciiTheme="minorBidi" w:hAnsiTheme="minorBidi"/>
        </w:rPr>
      </w:pPr>
    </w:p>
    <w:p w14:paraId="6DC4D9AF" w14:textId="77777777" w:rsidR="00C40939" w:rsidRDefault="00C40939" w:rsidP="002D7DEB">
      <w:pPr>
        <w:tabs>
          <w:tab w:val="left" w:pos="960"/>
        </w:tabs>
        <w:rPr>
          <w:rFonts w:asciiTheme="minorBidi" w:hAnsiTheme="minorBidi"/>
        </w:rPr>
      </w:pPr>
    </w:p>
    <w:p w14:paraId="3214831D" w14:textId="77777777" w:rsidR="00C40939" w:rsidRDefault="00C40939" w:rsidP="002D7DEB">
      <w:pPr>
        <w:tabs>
          <w:tab w:val="left" w:pos="960"/>
        </w:tabs>
        <w:rPr>
          <w:rFonts w:asciiTheme="minorBidi" w:hAnsiTheme="minorBidi"/>
        </w:rPr>
      </w:pPr>
    </w:p>
    <w:p w14:paraId="2E2B80FE" w14:textId="77777777" w:rsidR="00C40939" w:rsidRDefault="00C40939" w:rsidP="002D7DEB">
      <w:pPr>
        <w:tabs>
          <w:tab w:val="left" w:pos="960"/>
        </w:tabs>
        <w:rPr>
          <w:rFonts w:asciiTheme="minorBidi" w:hAnsiTheme="minorBidi"/>
        </w:rPr>
      </w:pPr>
    </w:p>
    <w:p w14:paraId="67869CA1" w14:textId="77777777" w:rsidR="00C40939" w:rsidRDefault="00C40939" w:rsidP="002D7DEB">
      <w:pPr>
        <w:tabs>
          <w:tab w:val="left" w:pos="960"/>
        </w:tabs>
        <w:rPr>
          <w:rFonts w:asciiTheme="minorBidi" w:hAnsiTheme="minorBidi"/>
        </w:rPr>
      </w:pPr>
    </w:p>
    <w:p w14:paraId="10FFE2C9" w14:textId="77777777" w:rsidR="00784EA6" w:rsidRDefault="00784EA6" w:rsidP="002D7DEB">
      <w:pPr>
        <w:tabs>
          <w:tab w:val="left" w:pos="960"/>
        </w:tabs>
        <w:rPr>
          <w:rFonts w:asciiTheme="minorBidi" w:hAnsiTheme="minorBidi"/>
        </w:rPr>
      </w:pPr>
    </w:p>
    <w:p w14:paraId="2CB05BC3" w14:textId="61F7E37E" w:rsidR="00F54B6F" w:rsidRDefault="00F54B6F" w:rsidP="00125D5B">
      <w:pPr>
        <w:tabs>
          <w:tab w:val="left" w:pos="960"/>
        </w:tabs>
        <w:jc w:val="both"/>
        <w:rPr>
          <w:rFonts w:asciiTheme="minorBidi" w:hAnsiTheme="minorBidi"/>
          <w:sz w:val="24"/>
          <w:szCs w:val="24"/>
        </w:rPr>
      </w:pPr>
      <w:r>
        <w:rPr>
          <w:rFonts w:asciiTheme="minorBidi" w:hAnsiTheme="minorBidi"/>
          <w:sz w:val="24"/>
          <w:szCs w:val="24"/>
        </w:rPr>
        <w:lastRenderedPageBreak/>
        <w:t>Problem Definition</w:t>
      </w:r>
    </w:p>
    <w:p w14:paraId="670F418A" w14:textId="265864E0" w:rsidR="00F54B6F" w:rsidRDefault="00F54B6F" w:rsidP="00F54B6F">
      <w:pPr>
        <w:autoSpaceDE w:val="0"/>
        <w:autoSpaceDN w:val="0"/>
        <w:adjustRightInd w:val="0"/>
        <w:spacing w:after="0" w:line="240" w:lineRule="auto"/>
        <w:rPr>
          <w:rFonts w:asciiTheme="minorBidi" w:hAnsiTheme="minorBidi"/>
        </w:rPr>
      </w:pPr>
      <w:r w:rsidRPr="00F54B6F">
        <w:rPr>
          <w:rFonts w:asciiTheme="minorBidi" w:hAnsiTheme="minorBidi"/>
        </w:rPr>
        <w:t>Forty tons per hour of</w:t>
      </w:r>
      <w:r w:rsidR="00790F99">
        <w:rPr>
          <w:rFonts w:asciiTheme="minorBidi" w:hAnsiTheme="minorBidi"/>
        </w:rPr>
        <w:t xml:space="preserve"> </w:t>
      </w:r>
      <w:r w:rsidRPr="00F54B6F">
        <w:rPr>
          <w:rFonts w:asciiTheme="minorBidi" w:hAnsiTheme="minorBidi"/>
        </w:rPr>
        <w:t>water</w:t>
      </w:r>
      <w:r w:rsidR="00790F99">
        <w:rPr>
          <w:rFonts w:asciiTheme="minorBidi" w:hAnsiTheme="minorBidi"/>
        </w:rPr>
        <w:t xml:space="preserve"> </w:t>
      </w:r>
      <w:r w:rsidRPr="00F54B6F">
        <w:rPr>
          <w:rFonts w:asciiTheme="minorBidi" w:hAnsiTheme="minorBidi"/>
        </w:rPr>
        <w:t>with the temperature</w:t>
      </w:r>
      <w:r>
        <w:rPr>
          <w:rFonts w:asciiTheme="minorBidi" w:hAnsiTheme="minorBidi"/>
        </w:rPr>
        <w:t xml:space="preserve"> </w:t>
      </w:r>
      <w:r w:rsidRPr="00F54B6F">
        <w:rPr>
          <w:rFonts w:asciiTheme="minorBidi" w:hAnsiTheme="minorBidi"/>
        </w:rPr>
        <w:t>of 20 ◦C has to be pressured from 1 to 6 bar.</w:t>
      </w:r>
    </w:p>
    <w:p w14:paraId="412D1915" w14:textId="77777777" w:rsidR="00F54B6F" w:rsidRDefault="00F54B6F" w:rsidP="00F54B6F">
      <w:pPr>
        <w:autoSpaceDE w:val="0"/>
        <w:autoSpaceDN w:val="0"/>
        <w:adjustRightInd w:val="0"/>
        <w:spacing w:after="0" w:line="240" w:lineRule="auto"/>
        <w:rPr>
          <w:rFonts w:asciiTheme="minorBidi" w:hAnsiTheme="minorBidi"/>
        </w:rPr>
      </w:pPr>
    </w:p>
    <w:p w14:paraId="5D6F29EF" w14:textId="1D9D936A" w:rsidR="00F54B6F" w:rsidRPr="00F54B6F" w:rsidRDefault="00F54B6F" w:rsidP="00F54B6F">
      <w:pPr>
        <w:autoSpaceDE w:val="0"/>
        <w:autoSpaceDN w:val="0"/>
        <w:adjustRightInd w:val="0"/>
        <w:spacing w:after="0" w:line="240" w:lineRule="auto"/>
        <w:rPr>
          <w:rFonts w:asciiTheme="minorBidi" w:hAnsiTheme="minorBidi"/>
        </w:rPr>
      </w:pPr>
      <w:r w:rsidRPr="00F54B6F">
        <w:rPr>
          <w:rFonts w:asciiTheme="minorBidi" w:hAnsiTheme="minorBidi"/>
        </w:rPr>
        <w:t>a. Calculate the electricity requirement of the pump if its</w:t>
      </w:r>
      <w:r>
        <w:rPr>
          <w:rFonts w:asciiTheme="minorBidi" w:hAnsiTheme="minorBidi"/>
        </w:rPr>
        <w:t xml:space="preserve"> </w:t>
      </w:r>
      <w:r w:rsidRPr="00F54B6F">
        <w:rPr>
          <w:rFonts w:asciiTheme="minorBidi" w:hAnsiTheme="minorBidi"/>
        </w:rPr>
        <w:t>efficiency is 70%.</w:t>
      </w:r>
    </w:p>
    <w:p w14:paraId="10066F16" w14:textId="0F5C60AC" w:rsidR="00F54B6F" w:rsidRPr="00F54B6F" w:rsidRDefault="00F54B6F" w:rsidP="00F54B6F">
      <w:pPr>
        <w:autoSpaceDE w:val="0"/>
        <w:autoSpaceDN w:val="0"/>
        <w:adjustRightInd w:val="0"/>
        <w:spacing w:after="0" w:line="240" w:lineRule="auto"/>
        <w:rPr>
          <w:rFonts w:asciiTheme="minorBidi" w:hAnsiTheme="minorBidi"/>
        </w:rPr>
      </w:pPr>
      <w:r w:rsidRPr="00F54B6F">
        <w:rPr>
          <w:rFonts w:asciiTheme="minorBidi" w:hAnsiTheme="minorBidi"/>
        </w:rPr>
        <w:t xml:space="preserve">b. The pump characteristic curve </w:t>
      </w:r>
      <w:r w:rsidRPr="00F54B6F">
        <w:rPr>
          <w:rFonts w:asciiTheme="minorBidi" w:hAnsiTheme="minorBidi"/>
          <w:i/>
          <w:iCs/>
        </w:rPr>
        <w:t>H</w:t>
      </w:r>
      <w:r w:rsidRPr="00F54B6F">
        <w:rPr>
          <w:rFonts w:asciiTheme="minorBidi" w:eastAsia="STIXMath-Regular" w:hAnsiTheme="minorBidi"/>
        </w:rPr>
        <w:t>=</w:t>
      </w:r>
      <w:r w:rsidRPr="00F54B6F">
        <w:rPr>
          <w:rFonts w:asciiTheme="minorBidi" w:hAnsiTheme="minorBidi"/>
          <w:i/>
          <w:iCs/>
        </w:rPr>
        <w:t>f</w:t>
      </w:r>
      <w:r w:rsidRPr="00F54B6F">
        <w:rPr>
          <w:rFonts w:asciiTheme="minorBidi" w:hAnsiTheme="minorBidi"/>
        </w:rPr>
        <w:t>(</w:t>
      </w:r>
      <w:r w:rsidRPr="00F54B6F">
        <w:rPr>
          <w:rFonts w:asciiTheme="minorBidi" w:hAnsiTheme="minorBidi"/>
          <w:i/>
          <w:iCs/>
        </w:rPr>
        <w:t>Q</w:t>
      </w:r>
      <w:r w:rsidRPr="00F54B6F">
        <w:rPr>
          <w:rFonts w:asciiTheme="minorBidi" w:hAnsiTheme="minorBidi"/>
        </w:rPr>
        <w:t>) provided by</w:t>
      </w:r>
      <w:r>
        <w:rPr>
          <w:rFonts w:asciiTheme="minorBidi" w:hAnsiTheme="minorBidi"/>
        </w:rPr>
        <w:t xml:space="preserve"> </w:t>
      </w:r>
      <w:r w:rsidRPr="00F54B6F">
        <w:rPr>
          <w:rFonts w:asciiTheme="minorBidi" w:hAnsiTheme="minorBidi"/>
        </w:rPr>
        <w:t>the producer is given in Table 4.1; considering the</w:t>
      </w:r>
      <w:r>
        <w:rPr>
          <w:rFonts w:asciiTheme="minorBidi" w:hAnsiTheme="minorBidi"/>
        </w:rPr>
        <w:t xml:space="preserve"> </w:t>
      </w:r>
      <w:r w:rsidRPr="00F54B6F">
        <w:rPr>
          <w:rFonts w:asciiTheme="minorBidi" w:hAnsiTheme="minorBidi"/>
        </w:rPr>
        <w:t xml:space="preserve">same efficiency as in point </w:t>
      </w:r>
      <w:r w:rsidRPr="00F54B6F">
        <w:rPr>
          <w:rFonts w:asciiTheme="minorBidi" w:hAnsiTheme="minorBidi"/>
          <w:i/>
          <w:iCs/>
        </w:rPr>
        <w:t>a</w:t>
      </w:r>
      <w:r w:rsidRPr="00F54B6F">
        <w:rPr>
          <w:rFonts w:asciiTheme="minorBidi" w:hAnsiTheme="minorBidi"/>
        </w:rPr>
        <w:t>, calculate the discharge</w:t>
      </w:r>
      <w:r>
        <w:rPr>
          <w:rFonts w:asciiTheme="minorBidi" w:hAnsiTheme="minorBidi"/>
        </w:rPr>
        <w:t xml:space="preserve"> </w:t>
      </w:r>
      <w:r w:rsidRPr="00F54B6F">
        <w:rPr>
          <w:rFonts w:asciiTheme="minorBidi" w:hAnsiTheme="minorBidi"/>
        </w:rPr>
        <w:t>pressure, head developed, and NPSH available.</w:t>
      </w:r>
    </w:p>
    <w:p w14:paraId="0F1BF477" w14:textId="748C0BD3" w:rsidR="00F54B6F" w:rsidRDefault="00F54B6F" w:rsidP="00F54B6F">
      <w:pPr>
        <w:tabs>
          <w:tab w:val="left" w:pos="960"/>
        </w:tabs>
        <w:jc w:val="both"/>
        <w:rPr>
          <w:rFonts w:asciiTheme="minorBidi" w:hAnsiTheme="minorBidi"/>
        </w:rPr>
      </w:pPr>
      <w:r>
        <w:rPr>
          <w:rFonts w:asciiTheme="minorBidi" w:hAnsiTheme="minorBidi"/>
          <w:noProof/>
        </w:rPr>
        <w:drawing>
          <wp:anchor distT="0" distB="0" distL="114300" distR="114300" simplePos="0" relativeHeight="251724800" behindDoc="0" locked="0" layoutInCell="1" allowOverlap="1" wp14:anchorId="264E86F3" wp14:editId="2D93B85A">
            <wp:simplePos x="0" y="0"/>
            <wp:positionH relativeFrom="margin">
              <wp:posOffset>952500</wp:posOffset>
            </wp:positionH>
            <wp:positionV relativeFrom="paragraph">
              <wp:posOffset>260985</wp:posOffset>
            </wp:positionV>
            <wp:extent cx="4366260" cy="1371600"/>
            <wp:effectExtent l="0" t="0" r="0" b="0"/>
            <wp:wrapSquare wrapText="bothSides"/>
            <wp:docPr id="305820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626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F9EC4" w14:textId="12D79C18" w:rsidR="00F54B6F" w:rsidRDefault="00F54B6F" w:rsidP="00F54B6F">
      <w:pPr>
        <w:tabs>
          <w:tab w:val="left" w:pos="960"/>
        </w:tabs>
        <w:jc w:val="both"/>
        <w:rPr>
          <w:rFonts w:asciiTheme="minorBidi" w:hAnsiTheme="minorBidi"/>
        </w:rPr>
      </w:pPr>
    </w:p>
    <w:p w14:paraId="0D2663A8" w14:textId="77777777" w:rsidR="00F54B6F" w:rsidRDefault="00F54B6F" w:rsidP="00F54B6F">
      <w:pPr>
        <w:tabs>
          <w:tab w:val="left" w:pos="960"/>
        </w:tabs>
        <w:jc w:val="both"/>
        <w:rPr>
          <w:rFonts w:asciiTheme="minorBidi" w:hAnsiTheme="minorBidi"/>
        </w:rPr>
      </w:pPr>
    </w:p>
    <w:p w14:paraId="2009B4A2" w14:textId="77777777" w:rsidR="00F54B6F" w:rsidRDefault="00F54B6F" w:rsidP="00F54B6F">
      <w:pPr>
        <w:tabs>
          <w:tab w:val="left" w:pos="960"/>
        </w:tabs>
        <w:jc w:val="both"/>
        <w:rPr>
          <w:rFonts w:asciiTheme="minorBidi" w:hAnsiTheme="minorBidi"/>
        </w:rPr>
      </w:pPr>
    </w:p>
    <w:p w14:paraId="120CAF5B" w14:textId="77777777" w:rsidR="00F54B6F" w:rsidRDefault="00F54B6F" w:rsidP="00F54B6F">
      <w:pPr>
        <w:tabs>
          <w:tab w:val="left" w:pos="960"/>
        </w:tabs>
        <w:jc w:val="both"/>
        <w:rPr>
          <w:rFonts w:asciiTheme="minorBidi" w:hAnsiTheme="minorBidi"/>
        </w:rPr>
      </w:pPr>
    </w:p>
    <w:p w14:paraId="765CE16A" w14:textId="77777777" w:rsidR="00F54B6F" w:rsidRDefault="00F54B6F" w:rsidP="00F54B6F">
      <w:pPr>
        <w:tabs>
          <w:tab w:val="left" w:pos="960"/>
        </w:tabs>
        <w:jc w:val="both"/>
        <w:rPr>
          <w:rFonts w:asciiTheme="minorBidi" w:hAnsiTheme="minorBidi"/>
        </w:rPr>
      </w:pPr>
    </w:p>
    <w:p w14:paraId="7ADCFFDD" w14:textId="77777777" w:rsidR="00F54B6F" w:rsidRDefault="00F54B6F" w:rsidP="00F54B6F">
      <w:pPr>
        <w:tabs>
          <w:tab w:val="left" w:pos="960"/>
        </w:tabs>
        <w:jc w:val="both"/>
        <w:rPr>
          <w:rFonts w:asciiTheme="minorBidi" w:hAnsiTheme="minorBidi"/>
        </w:rPr>
      </w:pPr>
    </w:p>
    <w:p w14:paraId="76C80127" w14:textId="17142505" w:rsidR="00F54B6F" w:rsidRPr="00F54B6F" w:rsidRDefault="00F54B6F" w:rsidP="00F54B6F">
      <w:pPr>
        <w:tabs>
          <w:tab w:val="left" w:pos="960"/>
        </w:tabs>
        <w:jc w:val="both"/>
        <w:rPr>
          <w:rFonts w:asciiTheme="minorBidi" w:hAnsiTheme="minorBidi"/>
        </w:rPr>
      </w:pPr>
      <w:r w:rsidRPr="00F54B6F">
        <w:rPr>
          <w:rFonts w:asciiTheme="minorBidi" w:hAnsiTheme="minorBidi"/>
        </w:rPr>
        <w:t>Use Aspen Plus in this simulation.</w:t>
      </w:r>
    </w:p>
    <w:p w14:paraId="0B026AFA" w14:textId="608B4E67" w:rsidR="009231E8" w:rsidRPr="009231E8" w:rsidRDefault="00F54B6F" w:rsidP="009231E8">
      <w:pPr>
        <w:pStyle w:val="ListParagraph"/>
        <w:numPr>
          <w:ilvl w:val="0"/>
          <w:numId w:val="7"/>
        </w:numPr>
        <w:autoSpaceDE w:val="0"/>
        <w:autoSpaceDN w:val="0"/>
        <w:adjustRightInd w:val="0"/>
        <w:spacing w:after="0" w:line="240" w:lineRule="auto"/>
        <w:jc w:val="both"/>
        <w:rPr>
          <w:rFonts w:asciiTheme="minorBidi" w:hAnsiTheme="minorBidi"/>
          <w:color w:val="000000"/>
        </w:rPr>
      </w:pPr>
      <w:r w:rsidRPr="009231E8">
        <w:rPr>
          <w:rFonts w:asciiTheme="minorBidi" w:hAnsiTheme="minorBidi"/>
          <w:color w:val="000000"/>
        </w:rPr>
        <w:t>Open Aspen Plus, select a component list and the appropriate thermodynamic method as explained in Chapters 1 and 2.</w:t>
      </w:r>
    </w:p>
    <w:p w14:paraId="18A909C2" w14:textId="77777777" w:rsidR="009231E8" w:rsidRDefault="009231E8" w:rsidP="00F54B6F">
      <w:pPr>
        <w:autoSpaceDE w:val="0"/>
        <w:autoSpaceDN w:val="0"/>
        <w:adjustRightInd w:val="0"/>
        <w:spacing w:after="0" w:line="240" w:lineRule="auto"/>
        <w:jc w:val="both"/>
        <w:rPr>
          <w:rFonts w:asciiTheme="minorBidi" w:hAnsiTheme="minorBidi"/>
          <w:color w:val="000000"/>
        </w:rPr>
      </w:pPr>
    </w:p>
    <w:p w14:paraId="70624C28" w14:textId="062370BF" w:rsidR="00F54B6F" w:rsidRDefault="009231E8" w:rsidP="00F54B6F">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25824" behindDoc="0" locked="0" layoutInCell="1" allowOverlap="1" wp14:anchorId="7F3195A1" wp14:editId="4FE252B2">
            <wp:simplePos x="0" y="0"/>
            <wp:positionH relativeFrom="margin">
              <wp:posOffset>434340</wp:posOffset>
            </wp:positionH>
            <wp:positionV relativeFrom="paragraph">
              <wp:posOffset>8890</wp:posOffset>
            </wp:positionV>
            <wp:extent cx="5608320" cy="1798320"/>
            <wp:effectExtent l="0" t="0" r="0" b="0"/>
            <wp:wrapSquare wrapText="bothSides"/>
            <wp:docPr id="1790708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BFA78" w14:textId="77777777" w:rsidR="009231E8" w:rsidRPr="009231E8" w:rsidRDefault="009231E8" w:rsidP="009231E8">
      <w:pPr>
        <w:rPr>
          <w:rFonts w:asciiTheme="minorBidi" w:hAnsiTheme="minorBidi"/>
        </w:rPr>
      </w:pPr>
    </w:p>
    <w:p w14:paraId="79CD921E" w14:textId="77777777" w:rsidR="009231E8" w:rsidRPr="009231E8" w:rsidRDefault="009231E8" w:rsidP="009231E8">
      <w:pPr>
        <w:rPr>
          <w:rFonts w:asciiTheme="minorBidi" w:hAnsiTheme="minorBidi"/>
        </w:rPr>
      </w:pPr>
    </w:p>
    <w:p w14:paraId="5CD0EF20" w14:textId="77777777" w:rsidR="009231E8" w:rsidRPr="009231E8" w:rsidRDefault="009231E8" w:rsidP="009231E8">
      <w:pPr>
        <w:rPr>
          <w:rFonts w:asciiTheme="minorBidi" w:hAnsiTheme="minorBidi"/>
        </w:rPr>
      </w:pPr>
    </w:p>
    <w:p w14:paraId="04FF2B4E" w14:textId="77777777" w:rsidR="009231E8" w:rsidRPr="009231E8" w:rsidRDefault="009231E8" w:rsidP="009231E8">
      <w:pPr>
        <w:rPr>
          <w:rFonts w:asciiTheme="minorBidi" w:hAnsiTheme="minorBidi"/>
        </w:rPr>
      </w:pPr>
    </w:p>
    <w:p w14:paraId="768C8ED3" w14:textId="77777777" w:rsidR="009231E8" w:rsidRDefault="009231E8" w:rsidP="009231E8">
      <w:pPr>
        <w:rPr>
          <w:rFonts w:asciiTheme="minorBidi" w:hAnsiTheme="minorBidi"/>
          <w:color w:val="000000"/>
        </w:rPr>
      </w:pPr>
    </w:p>
    <w:p w14:paraId="651126FE" w14:textId="77777777" w:rsidR="009231E8" w:rsidRDefault="009231E8" w:rsidP="009231E8">
      <w:pPr>
        <w:rPr>
          <w:rFonts w:asciiTheme="minorBidi" w:hAnsiTheme="minorBidi"/>
        </w:rPr>
      </w:pPr>
    </w:p>
    <w:p w14:paraId="68FC2044" w14:textId="77777777" w:rsidR="009231E8" w:rsidRPr="009231E8" w:rsidRDefault="009231E8" w:rsidP="009231E8">
      <w:pPr>
        <w:rPr>
          <w:rFonts w:asciiTheme="minorBidi" w:hAnsiTheme="minorBidi"/>
        </w:rPr>
      </w:pPr>
    </w:p>
    <w:p w14:paraId="509D3284" w14:textId="0A48F43F" w:rsid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Switch to </w:t>
      </w:r>
      <w:r w:rsidRPr="00F54B6F">
        <w:rPr>
          <w:rFonts w:asciiTheme="minorBidi" w:hAnsiTheme="minorBidi"/>
          <w:i/>
          <w:iCs/>
          <w:color w:val="000000"/>
        </w:rPr>
        <w:t xml:space="preserve">Simulation </w:t>
      </w:r>
      <w:r w:rsidRPr="00F54B6F">
        <w:rPr>
          <w:rFonts w:asciiTheme="minorBidi" w:hAnsiTheme="minorBidi"/>
          <w:color w:val="000000"/>
        </w:rPr>
        <w:t xml:space="preserve">environment and prepare the process flowsheet by the same method as shown in Example 2.12; we need only a </w:t>
      </w:r>
      <w:r w:rsidRPr="00F54B6F">
        <w:rPr>
          <w:rFonts w:asciiTheme="minorBidi" w:hAnsiTheme="minorBidi"/>
          <w:i/>
          <w:iCs/>
          <w:color w:val="000000"/>
        </w:rPr>
        <w:t xml:space="preserve">Pump </w:t>
      </w:r>
      <w:r w:rsidRPr="00F54B6F">
        <w:rPr>
          <w:rFonts w:asciiTheme="minorBidi" w:hAnsiTheme="minorBidi"/>
          <w:color w:val="000000"/>
        </w:rPr>
        <w:t xml:space="preserve">block, which can be selected from the menu of </w:t>
      </w:r>
      <w:r w:rsidRPr="00F54B6F">
        <w:rPr>
          <w:rFonts w:asciiTheme="minorBidi" w:hAnsiTheme="minorBidi"/>
          <w:i/>
          <w:iCs/>
          <w:color w:val="000000"/>
        </w:rPr>
        <w:t xml:space="preserve">Pressure Changers; </w:t>
      </w:r>
      <w:r w:rsidRPr="00F54B6F">
        <w:rPr>
          <w:rFonts w:asciiTheme="minorBidi" w:hAnsiTheme="minorBidi"/>
          <w:color w:val="000000"/>
        </w:rPr>
        <w:t>the flowsheet is completed by drawing one input and one output material streams. Rewrite the block name from B1 to Pump (see Figure 4.2).</w:t>
      </w:r>
    </w:p>
    <w:p w14:paraId="5854FBF4"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0D77F71D"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79AD85A"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31A42B5C"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2AB4B4D9"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737AC7BC"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5C75D7B2" w14:textId="26FAFB20" w:rsidR="009231E8" w:rsidRDefault="009231E8" w:rsidP="009231E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26848" behindDoc="0" locked="0" layoutInCell="1" allowOverlap="1" wp14:anchorId="29A77974" wp14:editId="0580BA2B">
            <wp:simplePos x="0" y="0"/>
            <wp:positionH relativeFrom="margin">
              <wp:align>right</wp:align>
            </wp:positionH>
            <wp:positionV relativeFrom="paragraph">
              <wp:posOffset>69215</wp:posOffset>
            </wp:positionV>
            <wp:extent cx="5600700" cy="1813560"/>
            <wp:effectExtent l="0" t="0" r="0" b="0"/>
            <wp:wrapSquare wrapText="bothSides"/>
            <wp:docPr id="535231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1813560"/>
                    </a:xfrm>
                    <a:prstGeom prst="rect">
                      <a:avLst/>
                    </a:prstGeom>
                    <a:noFill/>
                    <a:ln>
                      <a:noFill/>
                    </a:ln>
                  </pic:spPr>
                </pic:pic>
              </a:graphicData>
            </a:graphic>
            <wp14:sizeRelH relativeFrom="margin">
              <wp14:pctWidth>0</wp14:pctWidth>
            </wp14:sizeRelH>
          </wp:anchor>
        </w:drawing>
      </w:r>
    </w:p>
    <w:p w14:paraId="5C3E0E61" w14:textId="2C251DF5" w:rsidR="009231E8" w:rsidRDefault="009231E8" w:rsidP="009231E8">
      <w:pPr>
        <w:autoSpaceDE w:val="0"/>
        <w:autoSpaceDN w:val="0"/>
        <w:adjustRightInd w:val="0"/>
        <w:spacing w:after="0" w:line="240" w:lineRule="auto"/>
        <w:jc w:val="both"/>
        <w:rPr>
          <w:rFonts w:asciiTheme="minorBidi" w:hAnsiTheme="minorBidi"/>
          <w:color w:val="000000"/>
        </w:rPr>
      </w:pPr>
    </w:p>
    <w:p w14:paraId="3894EE75"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9C79FFA"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04DEDB63"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4ADE100F"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5643DB43"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135A648E"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0D8C926F"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28A58CA1"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0871836B"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5D03D6A"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B28FFEA"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419F114A" w14:textId="77777777" w:rsidR="009231E8" w:rsidRPr="009231E8" w:rsidRDefault="009231E8" w:rsidP="009231E8">
      <w:pPr>
        <w:autoSpaceDE w:val="0"/>
        <w:autoSpaceDN w:val="0"/>
        <w:adjustRightInd w:val="0"/>
        <w:spacing w:after="0" w:line="240" w:lineRule="auto"/>
        <w:jc w:val="both"/>
        <w:rPr>
          <w:rFonts w:asciiTheme="minorBidi" w:hAnsiTheme="minorBidi"/>
          <w:color w:val="000000"/>
        </w:rPr>
      </w:pPr>
    </w:p>
    <w:p w14:paraId="77898229" w14:textId="00D4857B" w:rsid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Specify the inlet stream by the same method as in Example 3.1.</w:t>
      </w:r>
    </w:p>
    <w:p w14:paraId="6A1509AF" w14:textId="741162AC" w:rsidR="009231E8" w:rsidRDefault="00DB06E8" w:rsidP="009231E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27872" behindDoc="0" locked="0" layoutInCell="1" allowOverlap="1" wp14:anchorId="3FDB0CFC" wp14:editId="77F18989">
            <wp:simplePos x="0" y="0"/>
            <wp:positionH relativeFrom="margin">
              <wp:posOffset>449580</wp:posOffset>
            </wp:positionH>
            <wp:positionV relativeFrom="paragraph">
              <wp:posOffset>140335</wp:posOffset>
            </wp:positionV>
            <wp:extent cx="5364480" cy="2849880"/>
            <wp:effectExtent l="0" t="0" r="7620" b="7620"/>
            <wp:wrapSquare wrapText="bothSides"/>
            <wp:docPr id="731975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448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B3A26" w14:textId="2C843253" w:rsidR="009231E8" w:rsidRDefault="009231E8" w:rsidP="009231E8">
      <w:pPr>
        <w:autoSpaceDE w:val="0"/>
        <w:autoSpaceDN w:val="0"/>
        <w:adjustRightInd w:val="0"/>
        <w:spacing w:after="0" w:line="240" w:lineRule="auto"/>
        <w:jc w:val="both"/>
        <w:rPr>
          <w:rFonts w:asciiTheme="minorBidi" w:hAnsiTheme="minorBidi"/>
          <w:color w:val="000000"/>
        </w:rPr>
      </w:pPr>
    </w:p>
    <w:p w14:paraId="2F06E57C"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7B12DF8B"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6CBFA6CF"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3C470F18"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5C278DA5"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4FC3A40E"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173C611D"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2A30FC92" w14:textId="77777777" w:rsidR="009231E8" w:rsidRDefault="009231E8" w:rsidP="009231E8">
      <w:pPr>
        <w:autoSpaceDE w:val="0"/>
        <w:autoSpaceDN w:val="0"/>
        <w:adjustRightInd w:val="0"/>
        <w:spacing w:after="0" w:line="240" w:lineRule="auto"/>
        <w:jc w:val="both"/>
        <w:rPr>
          <w:rFonts w:asciiTheme="minorBidi" w:hAnsiTheme="minorBidi"/>
          <w:color w:val="000000"/>
        </w:rPr>
      </w:pPr>
    </w:p>
    <w:p w14:paraId="241196C7" w14:textId="77777777" w:rsidR="00DB06E8" w:rsidRPr="00DB06E8" w:rsidRDefault="00DB06E8" w:rsidP="00DB06E8">
      <w:pPr>
        <w:rPr>
          <w:rFonts w:asciiTheme="minorBidi" w:hAnsiTheme="minorBidi"/>
        </w:rPr>
      </w:pPr>
    </w:p>
    <w:p w14:paraId="7007821E" w14:textId="77777777" w:rsidR="00DB06E8" w:rsidRPr="00DB06E8" w:rsidRDefault="00DB06E8" w:rsidP="00DB06E8">
      <w:pPr>
        <w:rPr>
          <w:rFonts w:asciiTheme="minorBidi" w:hAnsiTheme="minorBidi"/>
        </w:rPr>
      </w:pPr>
    </w:p>
    <w:p w14:paraId="08D16470" w14:textId="77777777" w:rsidR="00DB06E8" w:rsidRDefault="00DB06E8" w:rsidP="00DB06E8">
      <w:pPr>
        <w:rPr>
          <w:rFonts w:asciiTheme="minorBidi" w:hAnsiTheme="minorBidi"/>
          <w:color w:val="000000"/>
        </w:rPr>
      </w:pPr>
    </w:p>
    <w:p w14:paraId="72DA3F08" w14:textId="77777777" w:rsidR="00DB06E8" w:rsidRDefault="00DB06E8" w:rsidP="00DB06E8">
      <w:pPr>
        <w:rPr>
          <w:rFonts w:asciiTheme="minorBidi" w:hAnsiTheme="minorBidi"/>
        </w:rPr>
      </w:pPr>
    </w:p>
    <w:p w14:paraId="59D2401B" w14:textId="77777777" w:rsidR="00DB06E8" w:rsidRDefault="00DB06E8" w:rsidP="00DB06E8">
      <w:pPr>
        <w:rPr>
          <w:rFonts w:asciiTheme="minorBidi" w:hAnsiTheme="minorBidi"/>
        </w:rPr>
      </w:pPr>
    </w:p>
    <w:p w14:paraId="71CD5CEE" w14:textId="77777777" w:rsidR="00DB06E8" w:rsidRPr="00DB06E8" w:rsidRDefault="00DB06E8" w:rsidP="00DB06E8">
      <w:pPr>
        <w:rPr>
          <w:rFonts w:asciiTheme="minorBidi" w:hAnsiTheme="minorBidi"/>
        </w:rPr>
      </w:pPr>
    </w:p>
    <w:p w14:paraId="4EFCA851" w14:textId="36B941B5" w:rsid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To find a solution for case </w:t>
      </w:r>
      <w:r w:rsidRPr="00F54B6F">
        <w:rPr>
          <w:rFonts w:asciiTheme="minorBidi" w:hAnsiTheme="minorBidi"/>
          <w:i/>
          <w:iCs/>
          <w:color w:val="000000"/>
        </w:rPr>
        <w:t xml:space="preserve">a </w:t>
      </w:r>
      <w:r w:rsidRPr="00F54B6F">
        <w:rPr>
          <w:rFonts w:asciiTheme="minorBidi" w:hAnsiTheme="minorBidi"/>
          <w:color w:val="000000"/>
        </w:rPr>
        <w:t xml:space="preserve">in the </w:t>
      </w:r>
      <w:r w:rsidRPr="00F54B6F">
        <w:rPr>
          <w:rFonts w:asciiTheme="minorBidi" w:hAnsiTheme="minorBidi"/>
          <w:i/>
          <w:iCs/>
          <w:color w:val="000000"/>
        </w:rPr>
        <w:t xml:space="preserve">Setup </w:t>
      </w:r>
      <w:r w:rsidRPr="00F54B6F">
        <w:rPr>
          <w:rFonts w:asciiTheme="minorBidi" w:hAnsiTheme="minorBidi"/>
          <w:color w:val="000000"/>
        </w:rPr>
        <w:t xml:space="preserve">page of </w:t>
      </w:r>
      <w:r w:rsidRPr="00F54B6F">
        <w:rPr>
          <w:rFonts w:asciiTheme="minorBidi" w:hAnsiTheme="minorBidi"/>
          <w:i/>
          <w:iCs/>
          <w:color w:val="000000"/>
        </w:rPr>
        <w:t xml:space="preserve">Pump </w:t>
      </w:r>
      <w:r w:rsidRPr="00F54B6F">
        <w:rPr>
          <w:rFonts w:asciiTheme="minorBidi" w:hAnsiTheme="minorBidi"/>
          <w:color w:val="000000"/>
        </w:rPr>
        <w:t xml:space="preserve">block, select </w:t>
      </w:r>
      <w:r w:rsidRPr="00F54B6F">
        <w:rPr>
          <w:rFonts w:asciiTheme="minorBidi" w:hAnsiTheme="minorBidi"/>
          <w:i/>
          <w:iCs/>
          <w:color w:val="000000"/>
        </w:rPr>
        <w:t xml:space="preserve">Discharge Pressure </w:t>
      </w:r>
      <w:r w:rsidRPr="00F54B6F">
        <w:rPr>
          <w:rFonts w:asciiTheme="minorBidi" w:hAnsiTheme="minorBidi"/>
          <w:color w:val="000000"/>
        </w:rPr>
        <w:t>and specify the required value as shown in Figure 4.3; on the same page, specify also the value of pump efficiency.</w:t>
      </w:r>
    </w:p>
    <w:p w14:paraId="4CCC9106"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04782E36"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1609A7C8"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7C29076"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78FB4F80"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348725C2"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4DD20BC0"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075EBE9C"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0059305"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12666233" w14:textId="73B215D1" w:rsidR="00DB06E8" w:rsidRDefault="00DB06E8" w:rsidP="00DB06E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28896" behindDoc="0" locked="0" layoutInCell="1" allowOverlap="1" wp14:anchorId="223D13DB" wp14:editId="1980ACD4">
            <wp:simplePos x="0" y="0"/>
            <wp:positionH relativeFrom="margin">
              <wp:posOffset>685800</wp:posOffset>
            </wp:positionH>
            <wp:positionV relativeFrom="paragraph">
              <wp:posOffset>0</wp:posOffset>
            </wp:positionV>
            <wp:extent cx="5189220" cy="2636520"/>
            <wp:effectExtent l="0" t="0" r="0" b="0"/>
            <wp:wrapSquare wrapText="bothSides"/>
            <wp:docPr id="1326831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9220"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A14E9"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204A099F"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21F0BADF"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7A9406F7"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6743E8B6"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4158D5BB"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66EBC82"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27F84F02"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0563BD8B"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398773A"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23C3E2A4"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3E38410"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071488D7"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56923924"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1DB3E455" w14:textId="77777777" w:rsidR="00DB06E8" w:rsidRDefault="00DB06E8" w:rsidP="00DB06E8">
      <w:pPr>
        <w:autoSpaceDE w:val="0"/>
        <w:autoSpaceDN w:val="0"/>
        <w:adjustRightInd w:val="0"/>
        <w:spacing w:after="0" w:line="240" w:lineRule="auto"/>
        <w:jc w:val="both"/>
        <w:rPr>
          <w:rFonts w:asciiTheme="minorBidi" w:hAnsiTheme="minorBidi"/>
          <w:color w:val="000000"/>
        </w:rPr>
      </w:pPr>
    </w:p>
    <w:p w14:paraId="38CAB004" w14:textId="77777777" w:rsidR="00DB06E8" w:rsidRPr="00DB06E8" w:rsidRDefault="00DB06E8" w:rsidP="00DB06E8">
      <w:pPr>
        <w:autoSpaceDE w:val="0"/>
        <w:autoSpaceDN w:val="0"/>
        <w:adjustRightInd w:val="0"/>
        <w:spacing w:after="0" w:line="240" w:lineRule="auto"/>
        <w:jc w:val="both"/>
        <w:rPr>
          <w:rFonts w:asciiTheme="minorBidi" w:hAnsiTheme="minorBidi"/>
          <w:color w:val="000000"/>
        </w:rPr>
      </w:pPr>
    </w:p>
    <w:p w14:paraId="7A8836B3" w14:textId="300CBC2D" w:rsid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Run the simulation; after the calculation is done, check the results for case </w:t>
      </w:r>
      <w:r w:rsidRPr="00F54B6F">
        <w:rPr>
          <w:rFonts w:asciiTheme="minorBidi" w:hAnsiTheme="minorBidi"/>
          <w:i/>
          <w:iCs/>
          <w:color w:val="000000"/>
        </w:rPr>
        <w:t xml:space="preserve">a </w:t>
      </w:r>
      <w:r w:rsidRPr="00F54B6F">
        <w:rPr>
          <w:rFonts w:asciiTheme="minorBidi" w:hAnsiTheme="minorBidi"/>
          <w:color w:val="000000"/>
        </w:rPr>
        <w:t xml:space="preserve">on the </w:t>
      </w:r>
      <w:r w:rsidRPr="00F54B6F">
        <w:rPr>
          <w:rFonts w:asciiTheme="minorBidi" w:hAnsiTheme="minorBidi"/>
          <w:i/>
          <w:iCs/>
          <w:color w:val="000000"/>
        </w:rPr>
        <w:t xml:space="preserve">Results </w:t>
      </w:r>
      <w:r w:rsidRPr="00F54B6F">
        <w:rPr>
          <w:rFonts w:asciiTheme="minorBidi" w:hAnsiTheme="minorBidi"/>
          <w:color w:val="000000"/>
        </w:rPr>
        <w:t xml:space="preserve">sheet (Figure 4.4); required electricity has the same value as </w:t>
      </w:r>
      <w:r w:rsidRPr="00F54B6F">
        <w:rPr>
          <w:rFonts w:asciiTheme="minorBidi" w:hAnsiTheme="minorBidi"/>
          <w:i/>
          <w:iCs/>
          <w:color w:val="000000"/>
        </w:rPr>
        <w:t>Brake power</w:t>
      </w:r>
      <w:r w:rsidRPr="00F54B6F">
        <w:rPr>
          <w:rFonts w:asciiTheme="minorBidi" w:hAnsiTheme="minorBidi"/>
          <w:color w:val="000000"/>
        </w:rPr>
        <w:t>which is around 8 kW.</w:t>
      </w:r>
    </w:p>
    <w:p w14:paraId="6CFD98BC" w14:textId="2CCB3B92"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4A4D501C" w14:textId="0BB915BA"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r>
        <w:rPr>
          <w:rFonts w:asciiTheme="minorBidi" w:hAnsiTheme="minorBidi"/>
          <w:noProof/>
          <w:color w:val="000000"/>
        </w:rPr>
        <w:drawing>
          <wp:anchor distT="0" distB="0" distL="114300" distR="114300" simplePos="0" relativeHeight="251729920" behindDoc="0" locked="0" layoutInCell="1" allowOverlap="1" wp14:anchorId="3CB7B7C4" wp14:editId="2E894AC9">
            <wp:simplePos x="0" y="0"/>
            <wp:positionH relativeFrom="margin">
              <wp:posOffset>701040</wp:posOffset>
            </wp:positionH>
            <wp:positionV relativeFrom="paragraph">
              <wp:posOffset>7620</wp:posOffset>
            </wp:positionV>
            <wp:extent cx="5158740" cy="3649980"/>
            <wp:effectExtent l="0" t="0" r="3810" b="7620"/>
            <wp:wrapSquare wrapText="bothSides"/>
            <wp:docPr id="2023132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874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0A27C"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39D533E1"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41D62978"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6F932C63"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2A5F9FFE"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7B21B02"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9299FDC"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52286E11"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26E309F0"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12251C5D"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72577CE7"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6DC37C5E"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7E070AD2"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302E2374"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6FDB7D10"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5ACF198B"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50F717DE"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7C41CBB5"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1797646"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42E15B52"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761B11BF"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A312B0F"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8C1AFD6"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0DED98C1" w14:textId="77777777" w:rsidR="00DB06E8" w:rsidRDefault="00DB06E8" w:rsidP="00DB06E8">
      <w:pPr>
        <w:pStyle w:val="ListParagraph"/>
        <w:autoSpaceDE w:val="0"/>
        <w:autoSpaceDN w:val="0"/>
        <w:adjustRightInd w:val="0"/>
        <w:spacing w:after="0" w:line="240" w:lineRule="auto"/>
        <w:ind w:left="780"/>
        <w:jc w:val="both"/>
        <w:rPr>
          <w:rFonts w:asciiTheme="minorBidi" w:hAnsiTheme="minorBidi"/>
          <w:color w:val="000000"/>
        </w:rPr>
      </w:pPr>
    </w:p>
    <w:p w14:paraId="55A8EF7C" w14:textId="77777777" w:rsidR="00DB06E8" w:rsidRPr="00DB06E8" w:rsidRDefault="00DB06E8" w:rsidP="00DB06E8">
      <w:pPr>
        <w:autoSpaceDE w:val="0"/>
        <w:autoSpaceDN w:val="0"/>
        <w:adjustRightInd w:val="0"/>
        <w:spacing w:after="0" w:line="240" w:lineRule="auto"/>
        <w:jc w:val="both"/>
        <w:rPr>
          <w:rFonts w:asciiTheme="minorBidi" w:hAnsiTheme="minorBidi"/>
          <w:color w:val="000000"/>
        </w:rPr>
      </w:pPr>
    </w:p>
    <w:p w14:paraId="0AD542B6" w14:textId="5E413811" w:rsidR="00DB06E8" w:rsidRPr="00DB06E8" w:rsidRDefault="00F54B6F" w:rsidP="00DB06E8">
      <w:pPr>
        <w:pStyle w:val="ListParagraph"/>
        <w:numPr>
          <w:ilvl w:val="0"/>
          <w:numId w:val="6"/>
        </w:numPr>
        <w:autoSpaceDE w:val="0"/>
        <w:autoSpaceDN w:val="0"/>
        <w:adjustRightInd w:val="0"/>
        <w:spacing w:after="0" w:line="240" w:lineRule="auto"/>
        <w:jc w:val="both"/>
        <w:rPr>
          <w:rFonts w:asciiTheme="minorBidi" w:hAnsiTheme="minorBidi"/>
          <w:i/>
          <w:iCs/>
          <w:color w:val="000000"/>
        </w:rPr>
      </w:pPr>
      <w:r w:rsidRPr="00F54B6F">
        <w:rPr>
          <w:rFonts w:asciiTheme="minorBidi" w:hAnsiTheme="minorBidi"/>
          <w:color w:val="000000"/>
        </w:rPr>
        <w:lastRenderedPageBreak/>
        <w:t xml:space="preserve">To find a solution for case </w:t>
      </w:r>
      <w:r w:rsidRPr="00F54B6F">
        <w:rPr>
          <w:rFonts w:asciiTheme="minorBidi" w:hAnsiTheme="minorBidi"/>
          <w:i/>
          <w:iCs/>
          <w:color w:val="000000"/>
        </w:rPr>
        <w:t>b</w:t>
      </w:r>
      <w:r w:rsidRPr="00F54B6F">
        <w:rPr>
          <w:rFonts w:asciiTheme="minorBidi" w:hAnsiTheme="minorBidi"/>
          <w:color w:val="000000"/>
        </w:rPr>
        <w:t xml:space="preserve">, select </w:t>
      </w:r>
      <w:r w:rsidRPr="00F54B6F">
        <w:rPr>
          <w:rFonts w:asciiTheme="minorBidi" w:hAnsiTheme="minorBidi"/>
          <w:i/>
          <w:iCs/>
          <w:color w:val="000000"/>
        </w:rPr>
        <w:t xml:space="preserve">Use Performance Curve </w:t>
      </w:r>
      <w:r w:rsidRPr="00F54B6F">
        <w:rPr>
          <w:rFonts w:asciiTheme="minorBidi" w:hAnsiTheme="minorBidi"/>
          <w:color w:val="000000"/>
        </w:rPr>
        <w:t xml:space="preserve">on the </w:t>
      </w:r>
      <w:r w:rsidRPr="00F54B6F">
        <w:rPr>
          <w:rFonts w:asciiTheme="minorBidi" w:hAnsiTheme="minorBidi"/>
          <w:i/>
          <w:iCs/>
          <w:color w:val="000000"/>
        </w:rPr>
        <w:t xml:space="preserve">Setup </w:t>
      </w:r>
      <w:r w:rsidRPr="00F54B6F">
        <w:rPr>
          <w:rFonts w:asciiTheme="minorBidi" w:hAnsiTheme="minorBidi"/>
          <w:color w:val="000000"/>
        </w:rPr>
        <w:t>page to determine discharge conditions.</w:t>
      </w:r>
    </w:p>
    <w:p w14:paraId="58A2FBB7" w14:textId="11D85C2C" w:rsidR="00F54B6F" w:rsidRP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Use the value of efficiency from previous calculation.</w:t>
      </w:r>
    </w:p>
    <w:p w14:paraId="35E9ED33" w14:textId="59EAABEF" w:rsidR="00F54B6F" w:rsidRPr="00F54B6F"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Move to the </w:t>
      </w:r>
      <w:r w:rsidRPr="00F54B6F">
        <w:rPr>
          <w:rFonts w:asciiTheme="minorBidi" w:hAnsiTheme="minorBidi"/>
          <w:i/>
          <w:iCs/>
          <w:color w:val="000000"/>
        </w:rPr>
        <w:t xml:space="preserve">Performance Curve </w:t>
      </w:r>
      <w:r w:rsidRPr="00F54B6F">
        <w:rPr>
          <w:rFonts w:asciiTheme="minorBidi" w:hAnsiTheme="minorBidi"/>
          <w:color w:val="000000"/>
        </w:rPr>
        <w:t xml:space="preserve">sheet; and on the </w:t>
      </w:r>
      <w:r w:rsidRPr="00F54B6F">
        <w:rPr>
          <w:rFonts w:asciiTheme="minorBidi" w:hAnsiTheme="minorBidi"/>
          <w:i/>
          <w:iCs/>
          <w:color w:val="000000"/>
        </w:rPr>
        <w:t xml:space="preserve">Curve Setup </w:t>
      </w:r>
      <w:r w:rsidRPr="00F54B6F">
        <w:rPr>
          <w:rFonts w:asciiTheme="minorBidi" w:hAnsiTheme="minorBidi"/>
          <w:color w:val="000000"/>
        </w:rPr>
        <w:t xml:space="preserve">page, select </w:t>
      </w:r>
      <w:r w:rsidRPr="00F54B6F">
        <w:rPr>
          <w:rFonts w:asciiTheme="minorBidi" w:hAnsiTheme="minorBidi"/>
          <w:i/>
          <w:iCs/>
          <w:color w:val="000000"/>
        </w:rPr>
        <w:t xml:space="preserve">Head </w:t>
      </w:r>
      <w:r w:rsidRPr="00F54B6F">
        <w:rPr>
          <w:rFonts w:asciiTheme="minorBidi" w:hAnsiTheme="minorBidi"/>
          <w:color w:val="000000"/>
        </w:rPr>
        <w:t xml:space="preserve">as the performance variable and </w:t>
      </w:r>
      <w:r w:rsidRPr="00F54B6F">
        <w:rPr>
          <w:rFonts w:asciiTheme="minorBidi" w:hAnsiTheme="minorBidi"/>
          <w:i/>
          <w:iCs/>
          <w:color w:val="000000"/>
        </w:rPr>
        <w:t xml:space="preserve">Vol-Flow </w:t>
      </w:r>
      <w:r w:rsidRPr="00F54B6F">
        <w:rPr>
          <w:rFonts w:asciiTheme="minorBidi" w:hAnsiTheme="minorBidi"/>
          <w:color w:val="000000"/>
        </w:rPr>
        <w:t xml:space="preserve">as the flowvariable; select curve format as </w:t>
      </w:r>
      <w:r w:rsidRPr="00F54B6F">
        <w:rPr>
          <w:rFonts w:asciiTheme="minorBidi" w:hAnsiTheme="minorBidi"/>
          <w:i/>
          <w:iCs/>
          <w:color w:val="000000"/>
        </w:rPr>
        <w:t xml:space="preserve">Tabular Data </w:t>
      </w:r>
      <w:r w:rsidRPr="00F54B6F">
        <w:rPr>
          <w:rFonts w:asciiTheme="minorBidi" w:hAnsiTheme="minorBidi"/>
          <w:color w:val="000000"/>
        </w:rPr>
        <w:t xml:space="preserve">and number of curves as </w:t>
      </w:r>
      <w:r w:rsidRPr="00F54B6F">
        <w:rPr>
          <w:rFonts w:asciiTheme="minorBidi" w:hAnsiTheme="minorBidi"/>
          <w:i/>
          <w:iCs/>
          <w:color w:val="000000"/>
        </w:rPr>
        <w:t>Single Curve at Operating Speed</w:t>
      </w:r>
      <w:r w:rsidRPr="00F54B6F">
        <w:rPr>
          <w:rFonts w:asciiTheme="minorBidi" w:hAnsiTheme="minorBidi"/>
          <w:color w:val="000000"/>
        </w:rPr>
        <w:t>.</w:t>
      </w:r>
    </w:p>
    <w:p w14:paraId="67181E00" w14:textId="7DD04DE1" w:rsidR="00F54B6F" w:rsidRPr="00FB0DEA" w:rsidRDefault="00F54B6F" w:rsidP="00F54B6F">
      <w:pPr>
        <w:pStyle w:val="ListParagraph"/>
        <w:numPr>
          <w:ilvl w:val="0"/>
          <w:numId w:val="6"/>
        </w:numPr>
        <w:autoSpaceDE w:val="0"/>
        <w:autoSpaceDN w:val="0"/>
        <w:adjustRightInd w:val="0"/>
        <w:spacing w:after="0" w:line="240" w:lineRule="auto"/>
        <w:jc w:val="both"/>
        <w:rPr>
          <w:rFonts w:asciiTheme="minorBidi" w:hAnsiTheme="minorBidi"/>
          <w:color w:val="000000"/>
        </w:rPr>
      </w:pPr>
      <w:r w:rsidRPr="00F54B6F">
        <w:rPr>
          <w:rFonts w:asciiTheme="minorBidi" w:hAnsiTheme="minorBidi"/>
          <w:color w:val="000000"/>
        </w:rPr>
        <w:t xml:space="preserve">On the </w:t>
      </w:r>
      <w:r w:rsidRPr="00F54B6F">
        <w:rPr>
          <w:rFonts w:asciiTheme="minorBidi" w:hAnsiTheme="minorBidi"/>
          <w:i/>
          <w:iCs/>
          <w:color w:val="000000"/>
        </w:rPr>
        <w:t xml:space="preserve">Curve Data </w:t>
      </w:r>
      <w:r w:rsidRPr="00F54B6F">
        <w:rPr>
          <w:rFonts w:asciiTheme="minorBidi" w:hAnsiTheme="minorBidi"/>
          <w:color w:val="000000"/>
        </w:rPr>
        <w:t>page, select unit of head as meter and unit of flow as m3</w:t>
      </w:r>
      <w:r w:rsidRPr="00F54B6F">
        <w:rPr>
          <w:rFonts w:ascii="Cambria Math" w:hAnsi="Cambria Math" w:cs="Cambria Math"/>
          <w:color w:val="000000"/>
        </w:rPr>
        <w:t>⋅</w:t>
      </w:r>
      <w:r w:rsidRPr="00F54B6F">
        <w:rPr>
          <w:rFonts w:asciiTheme="minorBidi" w:hAnsiTheme="minorBidi"/>
          <w:color w:val="000000"/>
        </w:rPr>
        <w:t>h</w:t>
      </w:r>
      <w:r w:rsidRPr="00F54B6F">
        <w:rPr>
          <w:rFonts w:asciiTheme="minorBidi" w:eastAsia="STIXMath-Regular" w:hAnsiTheme="minorBidi"/>
          <w:color w:val="000000"/>
        </w:rPr>
        <w:t>−</w:t>
      </w:r>
      <w:r w:rsidRPr="00F54B6F">
        <w:rPr>
          <w:rFonts w:asciiTheme="minorBidi" w:hAnsiTheme="minorBidi"/>
          <w:color w:val="000000"/>
        </w:rPr>
        <w:t>1, then enter curve data as shown in Figure 4.5</w:t>
      </w:r>
      <w:r w:rsidRPr="00F54B6F">
        <w:rPr>
          <w:rFonts w:asciiTheme="minorBidi" w:hAnsiTheme="minorBidi"/>
          <w:i/>
          <w:iCs/>
          <w:color w:val="000000"/>
        </w:rPr>
        <w:t>.</w:t>
      </w:r>
    </w:p>
    <w:p w14:paraId="4DE908E3" w14:textId="04EAC3DE" w:rsidR="00FB0DEA" w:rsidRDefault="00FB0DEA" w:rsidP="00FB0DEA">
      <w:pPr>
        <w:autoSpaceDE w:val="0"/>
        <w:autoSpaceDN w:val="0"/>
        <w:adjustRightInd w:val="0"/>
        <w:spacing w:after="0" w:line="240" w:lineRule="auto"/>
        <w:jc w:val="both"/>
        <w:rPr>
          <w:rFonts w:asciiTheme="minorBidi" w:hAnsiTheme="minorBidi"/>
          <w:color w:val="000000"/>
        </w:rPr>
      </w:pPr>
    </w:p>
    <w:p w14:paraId="217667A6" w14:textId="3D68D2B9" w:rsidR="00FB0DEA" w:rsidRDefault="00FB0DEA" w:rsidP="00FB0DEA">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30944" behindDoc="0" locked="0" layoutInCell="1" allowOverlap="1" wp14:anchorId="329301CF" wp14:editId="41009BEA">
            <wp:simplePos x="0" y="0"/>
            <wp:positionH relativeFrom="margin">
              <wp:posOffset>1051560</wp:posOffset>
            </wp:positionH>
            <wp:positionV relativeFrom="paragraph">
              <wp:posOffset>8255</wp:posOffset>
            </wp:positionV>
            <wp:extent cx="4137660" cy="3185160"/>
            <wp:effectExtent l="0" t="0" r="0" b="0"/>
            <wp:wrapSquare wrapText="bothSides"/>
            <wp:docPr id="328001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766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F8681" w14:textId="714B3338" w:rsidR="00FB0DEA" w:rsidRDefault="00FB0DEA" w:rsidP="00FB0DEA">
      <w:pPr>
        <w:autoSpaceDE w:val="0"/>
        <w:autoSpaceDN w:val="0"/>
        <w:adjustRightInd w:val="0"/>
        <w:spacing w:after="0" w:line="240" w:lineRule="auto"/>
        <w:jc w:val="both"/>
        <w:rPr>
          <w:rFonts w:asciiTheme="minorBidi" w:hAnsiTheme="minorBidi"/>
          <w:color w:val="000000"/>
        </w:rPr>
      </w:pPr>
    </w:p>
    <w:p w14:paraId="36F844EB"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4B38910D"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22ABE1B6" w14:textId="03C50660" w:rsidR="00FB0DEA" w:rsidRDefault="00FB0DEA" w:rsidP="00FB0DEA">
      <w:pPr>
        <w:autoSpaceDE w:val="0"/>
        <w:autoSpaceDN w:val="0"/>
        <w:adjustRightInd w:val="0"/>
        <w:spacing w:after="0" w:line="240" w:lineRule="auto"/>
        <w:jc w:val="both"/>
        <w:rPr>
          <w:rFonts w:asciiTheme="minorBidi" w:hAnsiTheme="minorBidi"/>
          <w:color w:val="000000"/>
        </w:rPr>
      </w:pPr>
    </w:p>
    <w:p w14:paraId="67FCD0DE"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50B9A82E"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2E037638" w14:textId="793F3CAE" w:rsidR="00FB0DEA" w:rsidRDefault="00FB0DEA" w:rsidP="00FB0DEA">
      <w:pPr>
        <w:autoSpaceDE w:val="0"/>
        <w:autoSpaceDN w:val="0"/>
        <w:adjustRightInd w:val="0"/>
        <w:spacing w:after="0" w:line="240" w:lineRule="auto"/>
        <w:jc w:val="both"/>
        <w:rPr>
          <w:rFonts w:asciiTheme="minorBidi" w:hAnsiTheme="minorBidi"/>
          <w:color w:val="000000"/>
        </w:rPr>
      </w:pPr>
    </w:p>
    <w:p w14:paraId="4F2EA744" w14:textId="3FBD8E8D" w:rsidR="00FB0DEA" w:rsidRDefault="00FB0DEA" w:rsidP="00FB0DEA">
      <w:pPr>
        <w:autoSpaceDE w:val="0"/>
        <w:autoSpaceDN w:val="0"/>
        <w:adjustRightInd w:val="0"/>
        <w:spacing w:after="0" w:line="240" w:lineRule="auto"/>
        <w:jc w:val="both"/>
        <w:rPr>
          <w:rFonts w:asciiTheme="minorBidi" w:hAnsiTheme="minorBidi"/>
          <w:color w:val="000000"/>
        </w:rPr>
      </w:pPr>
    </w:p>
    <w:p w14:paraId="15DC90AB"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1A93E299" w14:textId="3274A7E7" w:rsidR="00FB0DEA" w:rsidRDefault="00FB0DEA" w:rsidP="00FB0DEA">
      <w:pPr>
        <w:autoSpaceDE w:val="0"/>
        <w:autoSpaceDN w:val="0"/>
        <w:adjustRightInd w:val="0"/>
        <w:spacing w:after="0" w:line="240" w:lineRule="auto"/>
        <w:jc w:val="both"/>
        <w:rPr>
          <w:rFonts w:asciiTheme="minorBidi" w:hAnsiTheme="minorBidi"/>
          <w:color w:val="000000"/>
        </w:rPr>
      </w:pPr>
    </w:p>
    <w:p w14:paraId="6EA89468" w14:textId="57E9F792" w:rsidR="00FB0DEA" w:rsidRDefault="00FB0DEA" w:rsidP="00FB0DEA">
      <w:pPr>
        <w:autoSpaceDE w:val="0"/>
        <w:autoSpaceDN w:val="0"/>
        <w:adjustRightInd w:val="0"/>
        <w:spacing w:after="0" w:line="240" w:lineRule="auto"/>
        <w:jc w:val="both"/>
        <w:rPr>
          <w:rFonts w:asciiTheme="minorBidi" w:hAnsiTheme="minorBidi"/>
          <w:color w:val="000000"/>
        </w:rPr>
      </w:pPr>
    </w:p>
    <w:p w14:paraId="747B7F80" w14:textId="134DA5DA" w:rsidR="00FB0DEA" w:rsidRDefault="00FB0DEA" w:rsidP="00FB0DEA">
      <w:pPr>
        <w:autoSpaceDE w:val="0"/>
        <w:autoSpaceDN w:val="0"/>
        <w:adjustRightInd w:val="0"/>
        <w:spacing w:after="0" w:line="240" w:lineRule="auto"/>
        <w:jc w:val="both"/>
        <w:rPr>
          <w:rFonts w:asciiTheme="minorBidi" w:hAnsiTheme="minorBidi"/>
          <w:color w:val="000000"/>
        </w:rPr>
      </w:pPr>
    </w:p>
    <w:p w14:paraId="1E2CE650" w14:textId="7322F35B" w:rsidR="00FB0DEA" w:rsidRDefault="00FB0DEA" w:rsidP="00FB0DEA">
      <w:pPr>
        <w:autoSpaceDE w:val="0"/>
        <w:autoSpaceDN w:val="0"/>
        <w:adjustRightInd w:val="0"/>
        <w:spacing w:after="0" w:line="240" w:lineRule="auto"/>
        <w:jc w:val="both"/>
        <w:rPr>
          <w:rFonts w:asciiTheme="minorBidi" w:hAnsiTheme="minorBidi"/>
          <w:color w:val="000000"/>
        </w:rPr>
      </w:pPr>
    </w:p>
    <w:p w14:paraId="0EA121CD" w14:textId="0395D29D" w:rsidR="00FB0DEA" w:rsidRDefault="00FB0DEA" w:rsidP="00FB0DEA">
      <w:pPr>
        <w:autoSpaceDE w:val="0"/>
        <w:autoSpaceDN w:val="0"/>
        <w:adjustRightInd w:val="0"/>
        <w:spacing w:after="0" w:line="240" w:lineRule="auto"/>
        <w:jc w:val="both"/>
        <w:rPr>
          <w:rFonts w:asciiTheme="minorBidi" w:hAnsiTheme="minorBidi"/>
          <w:color w:val="000000"/>
        </w:rPr>
      </w:pPr>
    </w:p>
    <w:p w14:paraId="7AC1FA94" w14:textId="37772C9A" w:rsidR="00FB0DEA" w:rsidRDefault="00FB0DEA" w:rsidP="00FB0DEA">
      <w:pPr>
        <w:autoSpaceDE w:val="0"/>
        <w:autoSpaceDN w:val="0"/>
        <w:adjustRightInd w:val="0"/>
        <w:spacing w:after="0" w:line="240" w:lineRule="auto"/>
        <w:jc w:val="both"/>
        <w:rPr>
          <w:rFonts w:asciiTheme="minorBidi" w:hAnsiTheme="minorBidi"/>
          <w:color w:val="000000"/>
        </w:rPr>
      </w:pPr>
    </w:p>
    <w:p w14:paraId="4C4D4D03" w14:textId="433FF10D" w:rsidR="00FB0DEA" w:rsidRDefault="00FB0DEA" w:rsidP="00FB0DEA">
      <w:pPr>
        <w:autoSpaceDE w:val="0"/>
        <w:autoSpaceDN w:val="0"/>
        <w:adjustRightInd w:val="0"/>
        <w:spacing w:after="0" w:line="240" w:lineRule="auto"/>
        <w:jc w:val="both"/>
        <w:rPr>
          <w:rFonts w:asciiTheme="minorBidi" w:hAnsiTheme="minorBidi"/>
          <w:color w:val="000000"/>
        </w:rPr>
      </w:pPr>
    </w:p>
    <w:p w14:paraId="563388FE" w14:textId="790E010C" w:rsidR="00FB0DEA" w:rsidRDefault="00FB0DEA" w:rsidP="00FB0DEA">
      <w:pPr>
        <w:autoSpaceDE w:val="0"/>
        <w:autoSpaceDN w:val="0"/>
        <w:adjustRightInd w:val="0"/>
        <w:spacing w:after="0" w:line="240" w:lineRule="auto"/>
        <w:jc w:val="both"/>
        <w:rPr>
          <w:rFonts w:asciiTheme="minorBidi" w:hAnsiTheme="minorBidi"/>
          <w:color w:val="000000"/>
        </w:rPr>
      </w:pPr>
    </w:p>
    <w:p w14:paraId="40548FBD" w14:textId="0C141E58" w:rsidR="00FB0DEA" w:rsidRDefault="00FB0DEA" w:rsidP="00FB0DEA">
      <w:pPr>
        <w:autoSpaceDE w:val="0"/>
        <w:autoSpaceDN w:val="0"/>
        <w:adjustRightInd w:val="0"/>
        <w:spacing w:after="0" w:line="240" w:lineRule="auto"/>
        <w:jc w:val="both"/>
        <w:rPr>
          <w:rFonts w:asciiTheme="minorBidi" w:hAnsiTheme="minorBidi"/>
          <w:color w:val="000000"/>
        </w:rPr>
      </w:pPr>
    </w:p>
    <w:p w14:paraId="34D3D759" w14:textId="576FB0A8" w:rsidR="00FB0DEA" w:rsidRDefault="00FB0DEA" w:rsidP="00FB0DEA">
      <w:pPr>
        <w:autoSpaceDE w:val="0"/>
        <w:autoSpaceDN w:val="0"/>
        <w:adjustRightInd w:val="0"/>
        <w:spacing w:after="0" w:line="240" w:lineRule="auto"/>
        <w:jc w:val="both"/>
        <w:rPr>
          <w:rFonts w:asciiTheme="minorBidi" w:hAnsiTheme="minorBidi"/>
          <w:color w:val="000000"/>
        </w:rPr>
      </w:pPr>
    </w:p>
    <w:p w14:paraId="1E4FF979" w14:textId="63BE0CE6" w:rsidR="00FB0DEA" w:rsidRDefault="00FB0DEA" w:rsidP="00FB0DEA">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31968" behindDoc="0" locked="0" layoutInCell="1" allowOverlap="1" wp14:anchorId="1D7AD909" wp14:editId="4D54517D">
            <wp:simplePos x="0" y="0"/>
            <wp:positionH relativeFrom="column">
              <wp:posOffset>563880</wp:posOffset>
            </wp:positionH>
            <wp:positionV relativeFrom="paragraph">
              <wp:posOffset>79375</wp:posOffset>
            </wp:positionV>
            <wp:extent cx="5090160" cy="2773680"/>
            <wp:effectExtent l="0" t="0" r="0" b="7620"/>
            <wp:wrapSquare wrapText="bothSides"/>
            <wp:docPr id="9490827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0160" cy="2773680"/>
                    </a:xfrm>
                    <a:prstGeom prst="rect">
                      <a:avLst/>
                    </a:prstGeom>
                    <a:noFill/>
                    <a:ln>
                      <a:noFill/>
                    </a:ln>
                  </pic:spPr>
                </pic:pic>
              </a:graphicData>
            </a:graphic>
            <wp14:sizeRelV relativeFrom="margin">
              <wp14:pctHeight>0</wp14:pctHeight>
            </wp14:sizeRelV>
          </wp:anchor>
        </w:drawing>
      </w:r>
    </w:p>
    <w:p w14:paraId="2749591A" w14:textId="5C73DBA4" w:rsidR="00FB0DEA" w:rsidRDefault="00FB0DEA" w:rsidP="00FB0DEA">
      <w:pPr>
        <w:autoSpaceDE w:val="0"/>
        <w:autoSpaceDN w:val="0"/>
        <w:adjustRightInd w:val="0"/>
        <w:spacing w:after="0" w:line="240" w:lineRule="auto"/>
        <w:jc w:val="both"/>
        <w:rPr>
          <w:rFonts w:asciiTheme="minorBidi" w:hAnsiTheme="minorBidi"/>
          <w:color w:val="000000"/>
        </w:rPr>
      </w:pPr>
    </w:p>
    <w:p w14:paraId="505AA2A4" w14:textId="1AD1B645" w:rsidR="00FB0DEA" w:rsidRDefault="00FB0DEA" w:rsidP="00FB0DEA">
      <w:pPr>
        <w:autoSpaceDE w:val="0"/>
        <w:autoSpaceDN w:val="0"/>
        <w:adjustRightInd w:val="0"/>
        <w:spacing w:after="0" w:line="240" w:lineRule="auto"/>
        <w:jc w:val="both"/>
        <w:rPr>
          <w:rFonts w:asciiTheme="minorBidi" w:hAnsiTheme="minorBidi"/>
          <w:color w:val="000000"/>
        </w:rPr>
      </w:pPr>
    </w:p>
    <w:p w14:paraId="6838BC6A"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388CD92C"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1A97C350"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0A6EDBBC"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772FBB19" w14:textId="77777777" w:rsidR="00FB0DEA" w:rsidRDefault="00FB0DEA" w:rsidP="00FB0DEA">
      <w:pPr>
        <w:autoSpaceDE w:val="0"/>
        <w:autoSpaceDN w:val="0"/>
        <w:adjustRightInd w:val="0"/>
        <w:spacing w:after="0" w:line="240" w:lineRule="auto"/>
        <w:jc w:val="both"/>
        <w:rPr>
          <w:rFonts w:asciiTheme="minorBidi" w:hAnsiTheme="minorBidi"/>
          <w:color w:val="000000"/>
        </w:rPr>
      </w:pPr>
    </w:p>
    <w:p w14:paraId="18B2BBD6" w14:textId="77777777" w:rsidR="00FB0DEA" w:rsidRPr="00FB0DEA" w:rsidRDefault="00FB0DEA" w:rsidP="00FB0DEA">
      <w:pPr>
        <w:rPr>
          <w:rFonts w:asciiTheme="minorBidi" w:hAnsiTheme="minorBidi"/>
        </w:rPr>
      </w:pPr>
    </w:p>
    <w:p w14:paraId="03694203" w14:textId="77777777" w:rsidR="00FB0DEA" w:rsidRPr="00FB0DEA" w:rsidRDefault="00FB0DEA" w:rsidP="00FB0DEA">
      <w:pPr>
        <w:rPr>
          <w:rFonts w:asciiTheme="minorBidi" w:hAnsiTheme="minorBidi"/>
        </w:rPr>
      </w:pPr>
    </w:p>
    <w:p w14:paraId="031D35AA" w14:textId="77777777" w:rsidR="00FB0DEA" w:rsidRPr="00FB0DEA" w:rsidRDefault="00FB0DEA" w:rsidP="00FB0DEA">
      <w:pPr>
        <w:rPr>
          <w:rFonts w:asciiTheme="minorBidi" w:hAnsiTheme="minorBidi"/>
        </w:rPr>
      </w:pPr>
    </w:p>
    <w:p w14:paraId="2E1F5794" w14:textId="77777777" w:rsidR="00FB0DEA" w:rsidRPr="00FB0DEA" w:rsidRDefault="00FB0DEA" w:rsidP="00FB0DEA">
      <w:pPr>
        <w:rPr>
          <w:rFonts w:asciiTheme="minorBidi" w:hAnsiTheme="minorBidi"/>
        </w:rPr>
      </w:pPr>
    </w:p>
    <w:p w14:paraId="6A98DEAE" w14:textId="77777777" w:rsidR="00FB0DEA" w:rsidRDefault="00FB0DEA" w:rsidP="00FB0DEA">
      <w:pPr>
        <w:rPr>
          <w:rFonts w:asciiTheme="minorBidi" w:hAnsiTheme="minorBidi"/>
          <w:color w:val="000000"/>
        </w:rPr>
      </w:pPr>
    </w:p>
    <w:p w14:paraId="7235A9E5" w14:textId="77777777" w:rsidR="00FB0DEA" w:rsidRDefault="00FB0DEA" w:rsidP="00FB0DEA">
      <w:pPr>
        <w:rPr>
          <w:rFonts w:asciiTheme="minorBidi" w:hAnsiTheme="minorBidi"/>
        </w:rPr>
      </w:pPr>
    </w:p>
    <w:p w14:paraId="632D675E" w14:textId="3AF079B2" w:rsidR="00FB0DEA" w:rsidRDefault="00FB0DEA" w:rsidP="00FB0DEA">
      <w:pPr>
        <w:rPr>
          <w:rFonts w:asciiTheme="minorBidi" w:hAnsiTheme="minorBidi"/>
        </w:rPr>
      </w:pPr>
      <w:r>
        <w:rPr>
          <w:rFonts w:asciiTheme="minorBidi" w:hAnsiTheme="minorBidi"/>
          <w:noProof/>
        </w:rPr>
        <w:lastRenderedPageBreak/>
        <w:drawing>
          <wp:anchor distT="0" distB="0" distL="114300" distR="114300" simplePos="0" relativeHeight="251732992" behindDoc="0" locked="0" layoutInCell="1" allowOverlap="1" wp14:anchorId="23987DA1" wp14:editId="76992D44">
            <wp:simplePos x="0" y="0"/>
            <wp:positionH relativeFrom="margin">
              <wp:posOffset>891540</wp:posOffset>
            </wp:positionH>
            <wp:positionV relativeFrom="paragraph">
              <wp:posOffset>0</wp:posOffset>
            </wp:positionV>
            <wp:extent cx="4610100" cy="3291840"/>
            <wp:effectExtent l="0" t="0" r="0" b="3810"/>
            <wp:wrapSquare wrapText="bothSides"/>
            <wp:docPr id="265023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454CF" w14:textId="6805E5A6" w:rsidR="00FB0DEA" w:rsidRDefault="00FB0DEA" w:rsidP="00FB0DEA">
      <w:pPr>
        <w:rPr>
          <w:rFonts w:asciiTheme="minorBidi" w:hAnsiTheme="minorBidi"/>
        </w:rPr>
      </w:pPr>
    </w:p>
    <w:p w14:paraId="5718338E" w14:textId="77777777" w:rsidR="00FB0DEA" w:rsidRDefault="00FB0DEA" w:rsidP="00FB0DEA">
      <w:pPr>
        <w:rPr>
          <w:rFonts w:asciiTheme="minorBidi" w:hAnsiTheme="minorBidi"/>
        </w:rPr>
      </w:pPr>
    </w:p>
    <w:p w14:paraId="55FBB927" w14:textId="77777777" w:rsidR="00FB0DEA" w:rsidRDefault="00FB0DEA" w:rsidP="00FB0DEA">
      <w:pPr>
        <w:rPr>
          <w:rFonts w:asciiTheme="minorBidi" w:hAnsiTheme="minorBidi"/>
        </w:rPr>
      </w:pPr>
    </w:p>
    <w:p w14:paraId="1C0C4068" w14:textId="77777777" w:rsidR="00FB0DEA" w:rsidRDefault="00FB0DEA" w:rsidP="00FB0DEA">
      <w:pPr>
        <w:rPr>
          <w:rFonts w:asciiTheme="minorBidi" w:hAnsiTheme="minorBidi"/>
        </w:rPr>
      </w:pPr>
    </w:p>
    <w:p w14:paraId="1C75665A" w14:textId="77777777" w:rsidR="00FB0DEA" w:rsidRDefault="00FB0DEA" w:rsidP="00FB0DEA">
      <w:pPr>
        <w:rPr>
          <w:rFonts w:asciiTheme="minorBidi" w:hAnsiTheme="minorBidi"/>
        </w:rPr>
      </w:pPr>
    </w:p>
    <w:p w14:paraId="756FBCDF" w14:textId="77777777" w:rsidR="00FB0DEA" w:rsidRDefault="00FB0DEA" w:rsidP="00FB0DEA">
      <w:pPr>
        <w:rPr>
          <w:rFonts w:asciiTheme="minorBidi" w:hAnsiTheme="minorBidi"/>
        </w:rPr>
      </w:pPr>
    </w:p>
    <w:p w14:paraId="56601F08" w14:textId="77777777" w:rsidR="00FB0DEA" w:rsidRDefault="00FB0DEA" w:rsidP="00FB0DEA">
      <w:pPr>
        <w:rPr>
          <w:rFonts w:asciiTheme="minorBidi" w:hAnsiTheme="minorBidi"/>
        </w:rPr>
      </w:pPr>
    </w:p>
    <w:p w14:paraId="71B71DE8" w14:textId="245A312F" w:rsidR="00FB0DEA" w:rsidRDefault="00FB0DEA" w:rsidP="00FB0DEA">
      <w:pPr>
        <w:rPr>
          <w:rFonts w:asciiTheme="minorBidi" w:hAnsiTheme="minorBidi"/>
        </w:rPr>
      </w:pPr>
    </w:p>
    <w:p w14:paraId="2AB86E26" w14:textId="77777777" w:rsidR="00FB0DEA" w:rsidRDefault="00FB0DEA" w:rsidP="00FB0DEA">
      <w:pPr>
        <w:rPr>
          <w:rFonts w:asciiTheme="minorBidi" w:hAnsiTheme="minorBidi"/>
        </w:rPr>
      </w:pPr>
    </w:p>
    <w:p w14:paraId="1131FBC7" w14:textId="77777777" w:rsidR="00FB0DEA" w:rsidRDefault="00FB0DEA" w:rsidP="00FB0DEA">
      <w:pPr>
        <w:rPr>
          <w:rFonts w:asciiTheme="minorBidi" w:hAnsiTheme="minorBidi"/>
        </w:rPr>
      </w:pPr>
    </w:p>
    <w:p w14:paraId="17769266" w14:textId="3C9D46D4" w:rsidR="00FB0DEA" w:rsidRDefault="00FB0DEA" w:rsidP="00FB0DEA">
      <w:pPr>
        <w:rPr>
          <w:rFonts w:asciiTheme="minorBidi" w:hAnsiTheme="minorBidi"/>
        </w:rPr>
      </w:pPr>
    </w:p>
    <w:p w14:paraId="77B29EEA" w14:textId="4584FF3E" w:rsidR="00FB0DEA" w:rsidRPr="00FB0DEA" w:rsidRDefault="00FB0DEA" w:rsidP="00FB0DEA">
      <w:pPr>
        <w:rPr>
          <w:rFonts w:asciiTheme="minorBidi" w:hAnsiTheme="minorBidi"/>
        </w:rPr>
      </w:pPr>
    </w:p>
    <w:p w14:paraId="60C6B831" w14:textId="6F2265A6" w:rsidR="00F54B6F" w:rsidRPr="00461381" w:rsidRDefault="00F54B6F" w:rsidP="00F54B6F">
      <w:pPr>
        <w:pStyle w:val="ListParagraph"/>
        <w:numPr>
          <w:ilvl w:val="0"/>
          <w:numId w:val="6"/>
        </w:numPr>
        <w:autoSpaceDE w:val="0"/>
        <w:autoSpaceDN w:val="0"/>
        <w:adjustRightInd w:val="0"/>
        <w:spacing w:after="0" w:line="240" w:lineRule="auto"/>
        <w:rPr>
          <w:rFonts w:asciiTheme="minorBidi" w:hAnsiTheme="minorBidi"/>
          <w:color w:val="000000"/>
        </w:rPr>
      </w:pPr>
      <w:r w:rsidRPr="00461381">
        <w:rPr>
          <w:rFonts w:asciiTheme="minorBidi" w:hAnsiTheme="minorBidi"/>
          <w:color w:val="000000"/>
        </w:rPr>
        <w:t xml:space="preserve">Run the simulation and check the results on the </w:t>
      </w:r>
      <w:r w:rsidRPr="00461381">
        <w:rPr>
          <w:rFonts w:asciiTheme="minorBidi" w:hAnsiTheme="minorBidi"/>
          <w:i/>
          <w:iCs/>
          <w:color w:val="000000"/>
        </w:rPr>
        <w:t xml:space="preserve">Results </w:t>
      </w:r>
      <w:r w:rsidRPr="00461381">
        <w:rPr>
          <w:rFonts w:asciiTheme="minorBidi" w:hAnsiTheme="minorBidi"/>
          <w:color w:val="000000"/>
        </w:rPr>
        <w:t>page.</w:t>
      </w:r>
    </w:p>
    <w:p w14:paraId="7D8A3A14" w14:textId="512B9EDA" w:rsidR="00F54B6F" w:rsidRPr="00461381" w:rsidRDefault="00F54B6F" w:rsidP="00F54B6F">
      <w:pPr>
        <w:pStyle w:val="ListParagraph"/>
        <w:numPr>
          <w:ilvl w:val="0"/>
          <w:numId w:val="6"/>
        </w:numPr>
        <w:autoSpaceDE w:val="0"/>
        <w:autoSpaceDN w:val="0"/>
        <w:adjustRightInd w:val="0"/>
        <w:spacing w:after="0" w:line="240" w:lineRule="auto"/>
        <w:rPr>
          <w:rFonts w:asciiTheme="minorBidi" w:hAnsiTheme="minorBidi"/>
          <w:color w:val="000000"/>
        </w:rPr>
      </w:pPr>
      <w:r w:rsidRPr="00461381">
        <w:rPr>
          <w:rFonts w:asciiTheme="minorBidi" w:hAnsiTheme="minorBidi"/>
          <w:color w:val="000000"/>
        </w:rPr>
        <w:t>As it results from Figure 4.6, the outlet pressure is around 6.2 bar, head developed is near 53 m, and NPSH available is 9.97 m.</w:t>
      </w:r>
    </w:p>
    <w:p w14:paraId="336FC25C" w14:textId="21A24B8F" w:rsidR="00F54B6F" w:rsidRPr="00F54B6F" w:rsidRDefault="00FB0DEA" w:rsidP="00125D5B">
      <w:pPr>
        <w:tabs>
          <w:tab w:val="left" w:pos="960"/>
        </w:tabs>
        <w:jc w:val="both"/>
        <w:rPr>
          <w:rFonts w:asciiTheme="minorBidi" w:hAnsiTheme="minorBidi"/>
        </w:rPr>
      </w:pPr>
      <w:r>
        <w:rPr>
          <w:rFonts w:asciiTheme="minorBidi" w:hAnsiTheme="minorBidi"/>
          <w:noProof/>
          <w:sz w:val="24"/>
          <w:szCs w:val="24"/>
        </w:rPr>
        <w:drawing>
          <wp:anchor distT="0" distB="0" distL="114300" distR="114300" simplePos="0" relativeHeight="251734016" behindDoc="0" locked="0" layoutInCell="1" allowOverlap="1" wp14:anchorId="47C5310D" wp14:editId="5F8786FF">
            <wp:simplePos x="0" y="0"/>
            <wp:positionH relativeFrom="column">
              <wp:posOffset>1219200</wp:posOffset>
            </wp:positionH>
            <wp:positionV relativeFrom="paragraph">
              <wp:posOffset>130175</wp:posOffset>
            </wp:positionV>
            <wp:extent cx="4389120" cy="3025140"/>
            <wp:effectExtent l="0" t="0" r="0" b="3810"/>
            <wp:wrapSquare wrapText="bothSides"/>
            <wp:docPr id="399141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55044" w14:textId="1C451779" w:rsidR="00F54B6F" w:rsidRDefault="00F54B6F" w:rsidP="00125D5B">
      <w:pPr>
        <w:tabs>
          <w:tab w:val="left" w:pos="960"/>
        </w:tabs>
        <w:jc w:val="both"/>
        <w:rPr>
          <w:rFonts w:asciiTheme="minorBidi" w:hAnsiTheme="minorBidi"/>
          <w:sz w:val="24"/>
          <w:szCs w:val="24"/>
        </w:rPr>
      </w:pPr>
    </w:p>
    <w:p w14:paraId="77D3E444" w14:textId="3FAAC829" w:rsidR="00F54B6F" w:rsidRDefault="00F54B6F" w:rsidP="00125D5B">
      <w:pPr>
        <w:tabs>
          <w:tab w:val="left" w:pos="960"/>
        </w:tabs>
        <w:jc w:val="both"/>
        <w:rPr>
          <w:rFonts w:asciiTheme="minorBidi" w:hAnsiTheme="minorBidi"/>
          <w:sz w:val="24"/>
          <w:szCs w:val="24"/>
        </w:rPr>
      </w:pPr>
    </w:p>
    <w:p w14:paraId="023D832D" w14:textId="77777777" w:rsidR="00F54B6F" w:rsidRDefault="00F54B6F" w:rsidP="00125D5B">
      <w:pPr>
        <w:tabs>
          <w:tab w:val="left" w:pos="960"/>
        </w:tabs>
        <w:jc w:val="both"/>
        <w:rPr>
          <w:rFonts w:asciiTheme="minorBidi" w:hAnsiTheme="minorBidi"/>
          <w:sz w:val="24"/>
          <w:szCs w:val="24"/>
        </w:rPr>
      </w:pPr>
    </w:p>
    <w:p w14:paraId="3CA67C98" w14:textId="77777777" w:rsidR="00F54B6F" w:rsidRDefault="00F54B6F" w:rsidP="00125D5B">
      <w:pPr>
        <w:tabs>
          <w:tab w:val="left" w:pos="960"/>
        </w:tabs>
        <w:jc w:val="both"/>
        <w:rPr>
          <w:rFonts w:asciiTheme="minorBidi" w:hAnsiTheme="minorBidi"/>
          <w:sz w:val="24"/>
          <w:szCs w:val="24"/>
        </w:rPr>
      </w:pPr>
    </w:p>
    <w:p w14:paraId="4DED0550" w14:textId="77777777" w:rsidR="00F54B6F" w:rsidRDefault="00F54B6F" w:rsidP="00125D5B">
      <w:pPr>
        <w:tabs>
          <w:tab w:val="left" w:pos="960"/>
        </w:tabs>
        <w:jc w:val="both"/>
        <w:rPr>
          <w:rFonts w:asciiTheme="minorBidi" w:hAnsiTheme="minorBidi"/>
          <w:sz w:val="24"/>
          <w:szCs w:val="24"/>
        </w:rPr>
      </w:pPr>
    </w:p>
    <w:p w14:paraId="0D60B0F3" w14:textId="77777777" w:rsidR="00F54B6F" w:rsidRDefault="00F54B6F" w:rsidP="00125D5B">
      <w:pPr>
        <w:tabs>
          <w:tab w:val="left" w:pos="960"/>
        </w:tabs>
        <w:jc w:val="both"/>
        <w:rPr>
          <w:rFonts w:asciiTheme="minorBidi" w:hAnsiTheme="minorBidi"/>
          <w:sz w:val="24"/>
          <w:szCs w:val="24"/>
        </w:rPr>
      </w:pPr>
    </w:p>
    <w:p w14:paraId="7B73DC66" w14:textId="77777777" w:rsidR="00F54B6F" w:rsidRDefault="00F54B6F" w:rsidP="00125D5B">
      <w:pPr>
        <w:tabs>
          <w:tab w:val="left" w:pos="960"/>
        </w:tabs>
        <w:jc w:val="both"/>
        <w:rPr>
          <w:rFonts w:asciiTheme="minorBidi" w:hAnsiTheme="minorBidi"/>
          <w:sz w:val="24"/>
          <w:szCs w:val="24"/>
        </w:rPr>
      </w:pPr>
    </w:p>
    <w:p w14:paraId="430431CF" w14:textId="77777777" w:rsidR="00F54B6F" w:rsidRDefault="00F54B6F" w:rsidP="00125D5B">
      <w:pPr>
        <w:tabs>
          <w:tab w:val="left" w:pos="960"/>
        </w:tabs>
        <w:jc w:val="both"/>
        <w:rPr>
          <w:rFonts w:asciiTheme="minorBidi" w:hAnsiTheme="minorBidi"/>
          <w:sz w:val="24"/>
          <w:szCs w:val="24"/>
        </w:rPr>
      </w:pPr>
    </w:p>
    <w:p w14:paraId="4311277C" w14:textId="77777777" w:rsidR="00F54B6F" w:rsidRDefault="00F54B6F" w:rsidP="00125D5B">
      <w:pPr>
        <w:tabs>
          <w:tab w:val="left" w:pos="960"/>
        </w:tabs>
        <w:jc w:val="both"/>
        <w:rPr>
          <w:rFonts w:asciiTheme="minorBidi" w:hAnsiTheme="minorBidi"/>
          <w:sz w:val="24"/>
          <w:szCs w:val="24"/>
        </w:rPr>
      </w:pPr>
    </w:p>
    <w:p w14:paraId="0C1380EC" w14:textId="77777777" w:rsidR="00F54B6F" w:rsidRDefault="00F54B6F" w:rsidP="00125D5B">
      <w:pPr>
        <w:tabs>
          <w:tab w:val="left" w:pos="960"/>
        </w:tabs>
        <w:jc w:val="both"/>
        <w:rPr>
          <w:rFonts w:asciiTheme="minorBidi" w:hAnsiTheme="minorBidi"/>
          <w:sz w:val="24"/>
          <w:szCs w:val="24"/>
        </w:rPr>
      </w:pPr>
    </w:p>
    <w:p w14:paraId="7A971EE1" w14:textId="77777777" w:rsidR="00F54B6F" w:rsidRDefault="00F54B6F" w:rsidP="00125D5B">
      <w:pPr>
        <w:tabs>
          <w:tab w:val="left" w:pos="960"/>
        </w:tabs>
        <w:jc w:val="both"/>
        <w:rPr>
          <w:rFonts w:asciiTheme="minorBidi" w:hAnsiTheme="minorBidi"/>
          <w:sz w:val="24"/>
          <w:szCs w:val="24"/>
        </w:rPr>
      </w:pPr>
    </w:p>
    <w:p w14:paraId="1C606D44" w14:textId="128889DD" w:rsidR="00C40939" w:rsidRDefault="00C40939" w:rsidP="00125D5B">
      <w:pPr>
        <w:tabs>
          <w:tab w:val="left" w:pos="960"/>
        </w:tabs>
        <w:jc w:val="both"/>
        <w:rPr>
          <w:rFonts w:asciiTheme="minorBidi" w:hAnsiTheme="minorBidi"/>
          <w:sz w:val="24"/>
          <w:szCs w:val="24"/>
        </w:rPr>
      </w:pPr>
      <w:r>
        <w:rPr>
          <w:rFonts w:asciiTheme="minorBidi" w:hAnsiTheme="minorBidi"/>
          <w:sz w:val="24"/>
          <w:szCs w:val="24"/>
        </w:rPr>
        <w:lastRenderedPageBreak/>
        <w:t>Problem Definition</w:t>
      </w:r>
    </w:p>
    <w:p w14:paraId="2130E969" w14:textId="77777777" w:rsidR="00686E1E" w:rsidRDefault="00C40939" w:rsidP="00125D5B">
      <w:pPr>
        <w:tabs>
          <w:tab w:val="left" w:pos="960"/>
        </w:tabs>
        <w:jc w:val="both"/>
        <w:rPr>
          <w:rFonts w:asciiTheme="minorBidi" w:hAnsiTheme="minorBidi"/>
        </w:rPr>
      </w:pPr>
      <w:r w:rsidRPr="00C40939">
        <w:rPr>
          <w:rFonts w:asciiTheme="minorBidi" w:hAnsiTheme="minorBidi"/>
        </w:rPr>
        <w:t xml:space="preserve">It </w:t>
      </w:r>
      <w:r>
        <w:rPr>
          <w:rFonts w:asciiTheme="minorBidi" w:hAnsiTheme="minorBidi"/>
        </w:rPr>
        <w:t xml:space="preserve">is customery in process plants, refinaries and petrochemicals to transport a liquid or products from one storage tank to another in case of emergencies or for storage purposes. For </w:t>
      </w:r>
      <w:r w:rsidR="00622A59">
        <w:rPr>
          <w:rFonts w:asciiTheme="minorBidi" w:hAnsiTheme="minorBidi"/>
        </w:rPr>
        <w:t>instance,</w:t>
      </w:r>
      <w:r>
        <w:rPr>
          <w:rFonts w:asciiTheme="minorBidi" w:hAnsiTheme="minorBidi"/>
        </w:rPr>
        <w:t xml:space="preserve"> in some large methanol plants or refinaries there </w:t>
      </w:r>
      <w:r w:rsidR="00622A59">
        <w:rPr>
          <w:rFonts w:asciiTheme="minorBidi" w:hAnsiTheme="minorBidi"/>
        </w:rPr>
        <w:t>are</w:t>
      </w:r>
      <w:r>
        <w:rPr>
          <w:rFonts w:asciiTheme="minorBidi" w:hAnsiTheme="minorBidi"/>
        </w:rPr>
        <w:t xml:space="preserve"> a daily product </w:t>
      </w:r>
      <w:r w:rsidR="00622A59">
        <w:rPr>
          <w:rFonts w:asciiTheme="minorBidi" w:hAnsiTheme="minorBidi"/>
        </w:rPr>
        <w:t xml:space="preserve">storage tank as well as a weekly storage tank. When the capacity of the daily tanks reaches its maximum, the control room operators start transporting the purified methanol from daily tanks to weekly tanks. In this regard, as shown below, in order to transport the liquid some equipment such as </w:t>
      </w:r>
      <w:r w:rsidR="00686E1E">
        <w:rPr>
          <w:rFonts w:asciiTheme="minorBidi" w:hAnsiTheme="minorBidi"/>
        </w:rPr>
        <w:t>piping for transport, control valve for measurement and level control and pumps for increasing the pressure are required.</w:t>
      </w:r>
    </w:p>
    <w:p w14:paraId="41E39E6D" w14:textId="77777777" w:rsidR="00686E1E" w:rsidRDefault="00686E1E" w:rsidP="00125D5B">
      <w:pPr>
        <w:tabs>
          <w:tab w:val="left" w:pos="960"/>
        </w:tabs>
        <w:jc w:val="both"/>
        <w:rPr>
          <w:rFonts w:asciiTheme="minorBidi" w:hAnsiTheme="minorBidi"/>
          <w:u w:val="single"/>
        </w:rPr>
      </w:pPr>
      <w:r w:rsidRPr="00686E1E">
        <w:rPr>
          <w:rFonts w:asciiTheme="minorBidi" w:hAnsiTheme="minorBidi"/>
          <w:u w:val="single"/>
        </w:rPr>
        <w:t>Example:</w:t>
      </w:r>
    </w:p>
    <w:p w14:paraId="0EC739EE" w14:textId="77777777" w:rsidR="00CF0E93" w:rsidRDefault="00686E1E" w:rsidP="00125D5B">
      <w:pPr>
        <w:tabs>
          <w:tab w:val="left" w:pos="960"/>
        </w:tabs>
        <w:jc w:val="both"/>
        <w:rPr>
          <w:rFonts w:asciiTheme="minorBidi" w:hAnsiTheme="minorBidi"/>
        </w:rPr>
      </w:pPr>
      <w:r w:rsidRPr="00686E1E">
        <w:rPr>
          <w:rFonts w:asciiTheme="minorBidi" w:hAnsiTheme="minorBidi"/>
        </w:rPr>
        <w:t>In a utility pl</w:t>
      </w:r>
      <w:r>
        <w:rPr>
          <w:rFonts w:asciiTheme="minorBidi" w:hAnsiTheme="minorBidi"/>
        </w:rPr>
        <w:t>ant, the operator in control room is supposed to transport the water from TK-</w:t>
      </w:r>
      <w:r w:rsidR="00CF0E93">
        <w:rPr>
          <w:rFonts w:asciiTheme="minorBidi" w:hAnsiTheme="minorBidi"/>
        </w:rPr>
        <w:t>4</w:t>
      </w:r>
      <w:r>
        <w:rPr>
          <w:rFonts w:asciiTheme="minorBidi" w:hAnsiTheme="minorBidi"/>
        </w:rPr>
        <w:t>00</w:t>
      </w:r>
      <w:r w:rsidR="00CF0E93">
        <w:rPr>
          <w:rFonts w:asciiTheme="minorBidi" w:hAnsiTheme="minorBidi"/>
        </w:rPr>
        <w:t>1</w:t>
      </w:r>
      <w:r>
        <w:rPr>
          <w:rFonts w:asciiTheme="minorBidi" w:hAnsiTheme="minorBidi"/>
        </w:rPr>
        <w:t xml:space="preserve"> to TK-</w:t>
      </w:r>
      <w:r w:rsidR="00CF0E93">
        <w:rPr>
          <w:rFonts w:asciiTheme="minorBidi" w:hAnsiTheme="minorBidi"/>
        </w:rPr>
        <w:t>5</w:t>
      </w:r>
      <w:r>
        <w:rPr>
          <w:rFonts w:asciiTheme="minorBidi" w:hAnsiTheme="minorBidi"/>
        </w:rPr>
        <w:t>001. As shown on the following P&amp;ID</w:t>
      </w:r>
      <w:r w:rsidR="00CF0E93">
        <w:rPr>
          <w:rFonts w:asciiTheme="minorBidi" w:hAnsiTheme="minorBidi"/>
        </w:rPr>
        <w:t xml:space="preserve">, through passing the pipes, water passes through valves LV-4010, FV-4010 and then a pump P-4010 and FV-4020, LV-4020 and finally reaches TK-5001.  </w:t>
      </w:r>
    </w:p>
    <w:p w14:paraId="13A07BC5" w14:textId="24BAC48E" w:rsidR="00686E1E" w:rsidRPr="00686E1E" w:rsidRDefault="00CF0E93" w:rsidP="00125D5B">
      <w:pPr>
        <w:tabs>
          <w:tab w:val="left" w:pos="960"/>
        </w:tabs>
        <w:jc w:val="both"/>
        <w:rPr>
          <w:rFonts w:asciiTheme="minorBidi" w:hAnsiTheme="minorBidi"/>
        </w:rPr>
      </w:pPr>
      <w:r>
        <w:rPr>
          <w:rFonts w:asciiTheme="minorBidi" w:hAnsiTheme="minorBidi"/>
        </w:rPr>
        <w:t xml:space="preserve">  </w:t>
      </w:r>
    </w:p>
    <w:p w14:paraId="747F3445" w14:textId="77777777" w:rsidR="00686E1E" w:rsidRPr="00686E1E" w:rsidRDefault="00686E1E" w:rsidP="002D7DEB">
      <w:pPr>
        <w:tabs>
          <w:tab w:val="left" w:pos="960"/>
        </w:tabs>
        <w:rPr>
          <w:rFonts w:asciiTheme="minorBidi" w:hAnsiTheme="minorBidi"/>
        </w:rPr>
      </w:pPr>
    </w:p>
    <w:p w14:paraId="432F0229" w14:textId="30F8550D" w:rsidR="00C40939" w:rsidRDefault="00622A59" w:rsidP="002D7DEB">
      <w:pPr>
        <w:tabs>
          <w:tab w:val="left" w:pos="960"/>
        </w:tabs>
        <w:rPr>
          <w:rFonts w:asciiTheme="minorBidi" w:hAnsiTheme="minorBidi"/>
        </w:rPr>
      </w:pPr>
      <w:r>
        <w:rPr>
          <w:rFonts w:asciiTheme="minorBidi" w:hAnsiTheme="minorBidi"/>
        </w:rPr>
        <w:t xml:space="preserve"> </w:t>
      </w:r>
    </w:p>
    <w:p w14:paraId="62B0EA2B" w14:textId="77777777" w:rsidR="00125D5B" w:rsidRPr="00125D5B" w:rsidRDefault="00125D5B" w:rsidP="00125D5B">
      <w:pPr>
        <w:rPr>
          <w:rFonts w:asciiTheme="minorBidi" w:hAnsiTheme="minorBidi"/>
        </w:rPr>
      </w:pPr>
    </w:p>
    <w:p w14:paraId="01679174" w14:textId="77777777" w:rsidR="00125D5B" w:rsidRPr="00125D5B" w:rsidRDefault="00125D5B" w:rsidP="00125D5B">
      <w:pPr>
        <w:rPr>
          <w:rFonts w:asciiTheme="minorBidi" w:hAnsiTheme="minorBidi"/>
        </w:rPr>
      </w:pPr>
    </w:p>
    <w:p w14:paraId="29C20DC4" w14:textId="77777777" w:rsidR="00125D5B" w:rsidRPr="00125D5B" w:rsidRDefault="00125D5B" w:rsidP="00125D5B">
      <w:pPr>
        <w:rPr>
          <w:rFonts w:asciiTheme="minorBidi" w:hAnsiTheme="minorBidi"/>
        </w:rPr>
      </w:pPr>
    </w:p>
    <w:p w14:paraId="7ACE0453" w14:textId="77777777" w:rsidR="00125D5B" w:rsidRPr="00125D5B" w:rsidRDefault="00125D5B" w:rsidP="00125D5B">
      <w:pPr>
        <w:rPr>
          <w:rFonts w:asciiTheme="minorBidi" w:hAnsiTheme="minorBidi"/>
        </w:rPr>
      </w:pPr>
    </w:p>
    <w:p w14:paraId="3965978D" w14:textId="77777777" w:rsidR="00125D5B" w:rsidRPr="00125D5B" w:rsidRDefault="00125D5B" w:rsidP="00125D5B">
      <w:pPr>
        <w:rPr>
          <w:rFonts w:asciiTheme="minorBidi" w:hAnsiTheme="minorBidi"/>
        </w:rPr>
      </w:pPr>
    </w:p>
    <w:p w14:paraId="388C7C27" w14:textId="77777777" w:rsidR="00125D5B" w:rsidRDefault="00125D5B" w:rsidP="00125D5B">
      <w:pPr>
        <w:rPr>
          <w:rFonts w:asciiTheme="minorBidi" w:hAnsiTheme="minorBidi"/>
        </w:rPr>
      </w:pPr>
    </w:p>
    <w:p w14:paraId="6CDB4DD6" w14:textId="77777777" w:rsidR="00125D5B" w:rsidRPr="00125D5B" w:rsidRDefault="00125D5B" w:rsidP="00125D5B">
      <w:pPr>
        <w:tabs>
          <w:tab w:val="left" w:pos="1488"/>
        </w:tabs>
        <w:rPr>
          <w:rFonts w:asciiTheme="minorBidi" w:hAnsiTheme="minorBidi"/>
        </w:rPr>
      </w:pPr>
      <w:r>
        <w:rPr>
          <w:rFonts w:asciiTheme="minorBidi" w:hAnsiTheme="minorBidi"/>
        </w:rPr>
        <w:tab/>
      </w:r>
    </w:p>
    <w:tbl>
      <w:tblPr>
        <w:tblStyle w:val="GridTable1Light-Accent4"/>
        <w:tblpPr w:leftFromText="180" w:rightFromText="180" w:vertAnchor="page" w:horzAnchor="margin" w:tblpXSpec="center" w:tblpY="2665"/>
        <w:tblW w:w="10983" w:type="dxa"/>
        <w:tblLook w:val="04A0" w:firstRow="1" w:lastRow="0" w:firstColumn="1" w:lastColumn="0" w:noHBand="0" w:noVBand="1"/>
      </w:tblPr>
      <w:tblGrid>
        <w:gridCol w:w="3687"/>
        <w:gridCol w:w="1824"/>
        <w:gridCol w:w="1824"/>
        <w:gridCol w:w="1824"/>
        <w:gridCol w:w="1824"/>
      </w:tblGrid>
      <w:tr w:rsidR="005B14C5" w14:paraId="2E9F0866" w14:textId="77777777" w:rsidTr="005B14C5">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3687" w:type="dxa"/>
          </w:tcPr>
          <w:p w14:paraId="5637B1E2" w14:textId="77777777" w:rsidR="005B14C5" w:rsidRPr="005B14C5" w:rsidRDefault="005B14C5" w:rsidP="005B14C5">
            <w:pPr>
              <w:tabs>
                <w:tab w:val="left" w:pos="960"/>
              </w:tabs>
              <w:jc w:val="center"/>
              <w:rPr>
                <w:rFonts w:asciiTheme="minorBidi" w:hAnsiTheme="minorBidi"/>
                <w:b w:val="0"/>
                <w:bCs w:val="0"/>
              </w:rPr>
            </w:pPr>
          </w:p>
          <w:p w14:paraId="31B01E6B" w14:textId="77777777" w:rsidR="005B14C5" w:rsidRPr="005B14C5" w:rsidRDefault="005B14C5" w:rsidP="005B14C5">
            <w:pPr>
              <w:tabs>
                <w:tab w:val="left" w:pos="960"/>
              </w:tabs>
              <w:jc w:val="center"/>
              <w:rPr>
                <w:rFonts w:asciiTheme="minorBidi" w:hAnsiTheme="minorBidi"/>
                <w:b w:val="0"/>
                <w:bCs w:val="0"/>
              </w:rPr>
            </w:pPr>
            <w:r w:rsidRPr="005B14C5">
              <w:rPr>
                <w:rFonts w:asciiTheme="minorBidi" w:hAnsiTheme="minorBidi"/>
                <w:b w:val="0"/>
                <w:bCs w:val="0"/>
              </w:rPr>
              <w:t>Characteristics</w:t>
            </w:r>
          </w:p>
        </w:tc>
        <w:tc>
          <w:tcPr>
            <w:tcW w:w="1824" w:type="dxa"/>
          </w:tcPr>
          <w:p w14:paraId="4C8BB740" w14:textId="77777777" w:rsidR="005B14C5" w:rsidRPr="005B14C5" w:rsidRDefault="005B14C5" w:rsidP="005B14C5">
            <w:pPr>
              <w:tabs>
                <w:tab w:val="left" w:pos="96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2701FDEC" w14:textId="77777777" w:rsidR="005B14C5" w:rsidRPr="005B14C5" w:rsidRDefault="005B14C5" w:rsidP="005B14C5">
            <w:pPr>
              <w:tabs>
                <w:tab w:val="left" w:pos="96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sidRPr="005B14C5">
              <w:rPr>
                <w:rFonts w:asciiTheme="minorBidi" w:hAnsiTheme="minorBidi"/>
                <w:b w:val="0"/>
                <w:bCs w:val="0"/>
              </w:rPr>
              <w:t>V</w:t>
            </w:r>
            <w:r>
              <w:rPr>
                <w:rFonts w:asciiTheme="minorBidi" w:hAnsiTheme="minorBidi"/>
                <w:b w:val="0"/>
                <w:bCs w:val="0"/>
              </w:rPr>
              <w:t>-4010</w:t>
            </w:r>
          </w:p>
        </w:tc>
        <w:tc>
          <w:tcPr>
            <w:tcW w:w="1824" w:type="dxa"/>
          </w:tcPr>
          <w:p w14:paraId="12772140" w14:textId="77777777" w:rsidR="005B14C5" w:rsidRDefault="005B14C5" w:rsidP="005B14C5">
            <w:pPr>
              <w:tabs>
                <w:tab w:val="left" w:pos="96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p>
          <w:p w14:paraId="7F4357E8" w14:textId="77777777" w:rsidR="005B14C5" w:rsidRPr="005B14C5" w:rsidRDefault="005B14C5" w:rsidP="005B14C5">
            <w:pPr>
              <w:tabs>
                <w:tab w:val="left" w:pos="96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Pr>
                <w:rFonts w:asciiTheme="minorBidi" w:hAnsiTheme="minorBidi"/>
                <w:b w:val="0"/>
                <w:bCs w:val="0"/>
              </w:rPr>
              <w:t>V-4020</w:t>
            </w:r>
          </w:p>
        </w:tc>
        <w:tc>
          <w:tcPr>
            <w:tcW w:w="1824" w:type="dxa"/>
          </w:tcPr>
          <w:p w14:paraId="5590604F" w14:textId="77777777" w:rsidR="005B14C5" w:rsidRDefault="005B14C5" w:rsidP="005B14C5">
            <w:pPr>
              <w:tabs>
                <w:tab w:val="left" w:pos="96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p>
          <w:p w14:paraId="1ECB8873" w14:textId="77777777" w:rsidR="005B14C5" w:rsidRPr="005B14C5" w:rsidRDefault="005B14C5" w:rsidP="005B14C5">
            <w:pPr>
              <w:tabs>
                <w:tab w:val="left" w:pos="96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Pr>
                <w:rFonts w:asciiTheme="minorBidi" w:hAnsiTheme="minorBidi"/>
                <w:b w:val="0"/>
                <w:bCs w:val="0"/>
              </w:rPr>
              <w:t>V-4030</w:t>
            </w:r>
          </w:p>
        </w:tc>
        <w:tc>
          <w:tcPr>
            <w:tcW w:w="1824" w:type="dxa"/>
          </w:tcPr>
          <w:p w14:paraId="013E5DC7" w14:textId="77777777" w:rsidR="005B14C5" w:rsidRDefault="005B14C5" w:rsidP="005B14C5">
            <w:pPr>
              <w:tabs>
                <w:tab w:val="left" w:pos="96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rPr>
            </w:pPr>
          </w:p>
          <w:p w14:paraId="50A03F08" w14:textId="77777777" w:rsidR="005B14C5" w:rsidRPr="005B14C5" w:rsidRDefault="005B14C5" w:rsidP="005B14C5">
            <w:pPr>
              <w:tabs>
                <w:tab w:val="left" w:pos="960"/>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Pr>
                <w:rFonts w:asciiTheme="minorBidi" w:hAnsiTheme="minorBidi"/>
                <w:b w:val="0"/>
                <w:bCs w:val="0"/>
              </w:rPr>
              <w:t>V-4040</w:t>
            </w:r>
          </w:p>
        </w:tc>
      </w:tr>
      <w:tr w:rsidR="005B14C5" w14:paraId="60CA7988" w14:textId="77777777" w:rsidTr="005B14C5">
        <w:trPr>
          <w:trHeight w:val="753"/>
        </w:trPr>
        <w:tc>
          <w:tcPr>
            <w:cnfStyle w:val="001000000000" w:firstRow="0" w:lastRow="0" w:firstColumn="1" w:lastColumn="0" w:oddVBand="0" w:evenVBand="0" w:oddHBand="0" w:evenHBand="0" w:firstRowFirstColumn="0" w:firstRowLastColumn="0" w:lastRowFirstColumn="0" w:lastRowLastColumn="0"/>
            <w:tcW w:w="3687" w:type="dxa"/>
          </w:tcPr>
          <w:p w14:paraId="261204FA" w14:textId="77777777" w:rsidR="005B14C5" w:rsidRDefault="005B14C5" w:rsidP="005B14C5">
            <w:pPr>
              <w:tabs>
                <w:tab w:val="left" w:pos="960"/>
              </w:tabs>
              <w:jc w:val="center"/>
              <w:rPr>
                <w:rFonts w:asciiTheme="minorBidi" w:hAnsiTheme="minorBidi"/>
              </w:rPr>
            </w:pPr>
          </w:p>
          <w:p w14:paraId="1C55AF15" w14:textId="77777777" w:rsidR="005B14C5" w:rsidRPr="00CF0E93" w:rsidRDefault="005B14C5" w:rsidP="005B14C5">
            <w:pPr>
              <w:tabs>
                <w:tab w:val="left" w:pos="960"/>
              </w:tabs>
              <w:jc w:val="center"/>
              <w:rPr>
                <w:rFonts w:asciiTheme="minorBidi" w:hAnsiTheme="minorBidi"/>
                <w:b w:val="0"/>
                <w:bCs w:val="0"/>
              </w:rPr>
            </w:pPr>
            <w:r>
              <w:rPr>
                <w:rFonts w:asciiTheme="minorBidi" w:hAnsiTheme="minorBidi"/>
                <w:b w:val="0"/>
                <w:bCs w:val="0"/>
              </w:rPr>
              <w:t>Opening</w:t>
            </w:r>
          </w:p>
        </w:tc>
        <w:tc>
          <w:tcPr>
            <w:tcW w:w="1824" w:type="dxa"/>
          </w:tcPr>
          <w:p w14:paraId="1E2A7E51"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F3C9A0D"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50</w:t>
            </w:r>
          </w:p>
        </w:tc>
        <w:tc>
          <w:tcPr>
            <w:tcW w:w="1824" w:type="dxa"/>
          </w:tcPr>
          <w:p w14:paraId="32EEE081"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1279167"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50</w:t>
            </w:r>
          </w:p>
          <w:p w14:paraId="3601DC68" w14:textId="77777777" w:rsidR="005B14C5" w:rsidRDefault="005B14C5" w:rsidP="005B14C5">
            <w:pPr>
              <w:tabs>
                <w:tab w:val="left" w:pos="960"/>
              </w:tabs>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824" w:type="dxa"/>
          </w:tcPr>
          <w:p w14:paraId="00716045"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886EC6B"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50</w:t>
            </w:r>
          </w:p>
        </w:tc>
        <w:tc>
          <w:tcPr>
            <w:tcW w:w="1824" w:type="dxa"/>
          </w:tcPr>
          <w:p w14:paraId="0B2884F1"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C80B5C8"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50</w:t>
            </w:r>
          </w:p>
        </w:tc>
      </w:tr>
      <w:tr w:rsidR="005B14C5" w14:paraId="518589FA" w14:textId="77777777" w:rsidTr="005B14C5">
        <w:trPr>
          <w:trHeight w:val="753"/>
        </w:trPr>
        <w:tc>
          <w:tcPr>
            <w:cnfStyle w:val="001000000000" w:firstRow="0" w:lastRow="0" w:firstColumn="1" w:lastColumn="0" w:oddVBand="0" w:evenVBand="0" w:oddHBand="0" w:evenHBand="0" w:firstRowFirstColumn="0" w:firstRowLastColumn="0" w:lastRowFirstColumn="0" w:lastRowLastColumn="0"/>
            <w:tcW w:w="3687" w:type="dxa"/>
          </w:tcPr>
          <w:p w14:paraId="52A53D9F" w14:textId="77777777" w:rsidR="005B14C5" w:rsidRDefault="005B14C5" w:rsidP="005B14C5">
            <w:pPr>
              <w:tabs>
                <w:tab w:val="left" w:pos="960"/>
              </w:tabs>
              <w:jc w:val="center"/>
              <w:rPr>
                <w:rFonts w:asciiTheme="minorBidi" w:hAnsiTheme="minorBidi"/>
              </w:rPr>
            </w:pPr>
          </w:p>
          <w:p w14:paraId="2839CB70" w14:textId="77777777" w:rsidR="005B14C5" w:rsidRPr="00CF0E93" w:rsidRDefault="005B14C5" w:rsidP="005B14C5">
            <w:pPr>
              <w:tabs>
                <w:tab w:val="left" w:pos="960"/>
              </w:tabs>
              <w:jc w:val="center"/>
              <w:rPr>
                <w:rFonts w:asciiTheme="minorBidi" w:hAnsiTheme="minorBidi"/>
                <w:b w:val="0"/>
                <w:bCs w:val="0"/>
              </w:rPr>
            </w:pPr>
            <w:r>
              <w:rPr>
                <w:rFonts w:asciiTheme="minorBidi" w:hAnsiTheme="minorBidi"/>
                <w:b w:val="0"/>
                <w:bCs w:val="0"/>
              </w:rPr>
              <w:t>Valve Type</w:t>
            </w:r>
          </w:p>
        </w:tc>
        <w:tc>
          <w:tcPr>
            <w:tcW w:w="1824" w:type="dxa"/>
          </w:tcPr>
          <w:p w14:paraId="4C3E56E3"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E981C15"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Butterfly</w:t>
            </w:r>
          </w:p>
        </w:tc>
        <w:tc>
          <w:tcPr>
            <w:tcW w:w="1824" w:type="dxa"/>
          </w:tcPr>
          <w:p w14:paraId="7C7A0E64"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1871E71"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Ball</w:t>
            </w:r>
          </w:p>
        </w:tc>
        <w:tc>
          <w:tcPr>
            <w:tcW w:w="1824" w:type="dxa"/>
          </w:tcPr>
          <w:p w14:paraId="67A7C8AA"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ACA0617"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Globe</w:t>
            </w:r>
          </w:p>
        </w:tc>
        <w:tc>
          <w:tcPr>
            <w:tcW w:w="1824" w:type="dxa"/>
          </w:tcPr>
          <w:p w14:paraId="23585C26"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FD3F5B3"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Globe</w:t>
            </w:r>
          </w:p>
        </w:tc>
      </w:tr>
      <w:tr w:rsidR="005B14C5" w14:paraId="6E9FA776" w14:textId="77777777" w:rsidTr="005B14C5">
        <w:trPr>
          <w:trHeight w:val="717"/>
        </w:trPr>
        <w:tc>
          <w:tcPr>
            <w:cnfStyle w:val="001000000000" w:firstRow="0" w:lastRow="0" w:firstColumn="1" w:lastColumn="0" w:oddVBand="0" w:evenVBand="0" w:oddHBand="0" w:evenHBand="0" w:firstRowFirstColumn="0" w:firstRowLastColumn="0" w:lastRowFirstColumn="0" w:lastRowLastColumn="0"/>
            <w:tcW w:w="3687" w:type="dxa"/>
          </w:tcPr>
          <w:p w14:paraId="0B0B0D45" w14:textId="77777777" w:rsidR="005B14C5" w:rsidRDefault="005B14C5" w:rsidP="005B14C5">
            <w:pPr>
              <w:tabs>
                <w:tab w:val="left" w:pos="960"/>
              </w:tabs>
              <w:jc w:val="center"/>
              <w:rPr>
                <w:rFonts w:asciiTheme="minorBidi" w:hAnsiTheme="minorBidi"/>
              </w:rPr>
            </w:pPr>
          </w:p>
          <w:p w14:paraId="4208D48D" w14:textId="77777777" w:rsidR="005B14C5" w:rsidRPr="00CF0E93" w:rsidRDefault="005B14C5" w:rsidP="005B14C5">
            <w:pPr>
              <w:tabs>
                <w:tab w:val="left" w:pos="960"/>
              </w:tabs>
              <w:jc w:val="center"/>
              <w:rPr>
                <w:rFonts w:asciiTheme="minorBidi" w:hAnsiTheme="minorBidi"/>
                <w:b w:val="0"/>
                <w:bCs w:val="0"/>
              </w:rPr>
            </w:pPr>
            <w:r>
              <w:rPr>
                <w:rFonts w:asciiTheme="minorBidi" w:hAnsiTheme="minorBidi"/>
                <w:b w:val="0"/>
                <w:bCs w:val="0"/>
              </w:rPr>
              <w:t>Manufacturer</w:t>
            </w:r>
          </w:p>
        </w:tc>
        <w:tc>
          <w:tcPr>
            <w:tcW w:w="1824" w:type="dxa"/>
          </w:tcPr>
          <w:p w14:paraId="67CEFFCF"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B389932"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Neles JB</w:t>
            </w:r>
          </w:p>
        </w:tc>
        <w:tc>
          <w:tcPr>
            <w:tcW w:w="1824" w:type="dxa"/>
          </w:tcPr>
          <w:p w14:paraId="1559C359"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FA7D8F1"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Neles JB</w:t>
            </w:r>
          </w:p>
        </w:tc>
        <w:tc>
          <w:tcPr>
            <w:tcW w:w="1824" w:type="dxa"/>
          </w:tcPr>
          <w:p w14:paraId="553A6473"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C2C73E2"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Neles JB</w:t>
            </w:r>
          </w:p>
        </w:tc>
        <w:tc>
          <w:tcPr>
            <w:tcW w:w="1824" w:type="dxa"/>
          </w:tcPr>
          <w:p w14:paraId="1066725B"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53DCAF3"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Neles JB</w:t>
            </w:r>
          </w:p>
        </w:tc>
      </w:tr>
      <w:tr w:rsidR="005B14C5" w14:paraId="704D4D31" w14:textId="77777777" w:rsidTr="005B14C5">
        <w:trPr>
          <w:trHeight w:val="717"/>
        </w:trPr>
        <w:tc>
          <w:tcPr>
            <w:cnfStyle w:val="001000000000" w:firstRow="0" w:lastRow="0" w:firstColumn="1" w:lastColumn="0" w:oddVBand="0" w:evenVBand="0" w:oddHBand="0" w:evenHBand="0" w:firstRowFirstColumn="0" w:firstRowLastColumn="0" w:lastRowFirstColumn="0" w:lastRowLastColumn="0"/>
            <w:tcW w:w="3687" w:type="dxa"/>
          </w:tcPr>
          <w:p w14:paraId="7DE85C3D" w14:textId="77777777" w:rsidR="005B14C5" w:rsidRDefault="005B14C5" w:rsidP="005B14C5">
            <w:pPr>
              <w:tabs>
                <w:tab w:val="left" w:pos="960"/>
              </w:tabs>
              <w:jc w:val="center"/>
              <w:rPr>
                <w:rFonts w:asciiTheme="minorBidi" w:hAnsiTheme="minorBidi"/>
                <w:b w:val="0"/>
                <w:bCs w:val="0"/>
              </w:rPr>
            </w:pPr>
          </w:p>
          <w:p w14:paraId="56279276" w14:textId="77777777" w:rsidR="005B14C5" w:rsidRPr="00B13093" w:rsidRDefault="005B14C5" w:rsidP="005B14C5">
            <w:pPr>
              <w:tabs>
                <w:tab w:val="left" w:pos="960"/>
              </w:tabs>
              <w:jc w:val="center"/>
              <w:rPr>
                <w:rFonts w:asciiTheme="minorBidi" w:hAnsiTheme="minorBidi"/>
                <w:b w:val="0"/>
                <w:bCs w:val="0"/>
              </w:rPr>
            </w:pPr>
            <w:r>
              <w:rPr>
                <w:rFonts w:asciiTheme="minorBidi" w:hAnsiTheme="minorBidi"/>
                <w:b w:val="0"/>
                <w:bCs w:val="0"/>
              </w:rPr>
              <w:t>Rating</w:t>
            </w:r>
          </w:p>
        </w:tc>
        <w:tc>
          <w:tcPr>
            <w:tcW w:w="1824" w:type="dxa"/>
          </w:tcPr>
          <w:p w14:paraId="472A8DE9"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69303B4"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Ansi-Class300</w:t>
            </w:r>
          </w:p>
        </w:tc>
        <w:tc>
          <w:tcPr>
            <w:tcW w:w="1824" w:type="dxa"/>
          </w:tcPr>
          <w:p w14:paraId="1101E4FD"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0BA7429"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MSFP</w:t>
            </w:r>
          </w:p>
        </w:tc>
        <w:tc>
          <w:tcPr>
            <w:tcW w:w="1824" w:type="dxa"/>
          </w:tcPr>
          <w:p w14:paraId="5C070FDA"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15F7F890"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EQ</w:t>
            </w:r>
          </w:p>
        </w:tc>
        <w:tc>
          <w:tcPr>
            <w:tcW w:w="1824" w:type="dxa"/>
          </w:tcPr>
          <w:p w14:paraId="65076209"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748D62C"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Linear</w:t>
            </w:r>
          </w:p>
        </w:tc>
      </w:tr>
      <w:tr w:rsidR="005B14C5" w14:paraId="76872A88" w14:textId="77777777" w:rsidTr="005B14C5">
        <w:trPr>
          <w:trHeight w:val="717"/>
        </w:trPr>
        <w:tc>
          <w:tcPr>
            <w:cnfStyle w:val="001000000000" w:firstRow="0" w:lastRow="0" w:firstColumn="1" w:lastColumn="0" w:oddVBand="0" w:evenVBand="0" w:oddHBand="0" w:evenHBand="0" w:firstRowFirstColumn="0" w:firstRowLastColumn="0" w:lastRowFirstColumn="0" w:lastRowLastColumn="0"/>
            <w:tcW w:w="3687" w:type="dxa"/>
          </w:tcPr>
          <w:p w14:paraId="609750A0" w14:textId="77777777" w:rsidR="005B14C5" w:rsidRDefault="005B14C5" w:rsidP="005B14C5">
            <w:pPr>
              <w:tabs>
                <w:tab w:val="left" w:pos="960"/>
              </w:tabs>
              <w:jc w:val="center"/>
              <w:rPr>
                <w:rFonts w:asciiTheme="minorBidi" w:hAnsiTheme="minorBidi"/>
              </w:rPr>
            </w:pPr>
          </w:p>
          <w:p w14:paraId="27FD05D5" w14:textId="77777777" w:rsidR="005B14C5" w:rsidRDefault="005B14C5" w:rsidP="005B14C5">
            <w:pPr>
              <w:tabs>
                <w:tab w:val="left" w:pos="960"/>
              </w:tabs>
              <w:jc w:val="center"/>
              <w:rPr>
                <w:rFonts w:asciiTheme="minorBidi" w:hAnsiTheme="minorBidi"/>
                <w:b w:val="0"/>
                <w:bCs w:val="0"/>
              </w:rPr>
            </w:pPr>
            <w:r>
              <w:rPr>
                <w:rFonts w:asciiTheme="minorBidi" w:hAnsiTheme="minorBidi"/>
                <w:b w:val="0"/>
                <w:bCs w:val="0"/>
              </w:rPr>
              <w:t>Size</w:t>
            </w:r>
          </w:p>
        </w:tc>
        <w:tc>
          <w:tcPr>
            <w:tcW w:w="1824" w:type="dxa"/>
          </w:tcPr>
          <w:p w14:paraId="30D591F3"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C4CDB64"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 in</w:t>
            </w:r>
          </w:p>
        </w:tc>
        <w:tc>
          <w:tcPr>
            <w:tcW w:w="1824" w:type="dxa"/>
          </w:tcPr>
          <w:p w14:paraId="7B894312"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BDF0F23"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 in</w:t>
            </w:r>
          </w:p>
        </w:tc>
        <w:tc>
          <w:tcPr>
            <w:tcW w:w="1824" w:type="dxa"/>
          </w:tcPr>
          <w:p w14:paraId="17548676"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0B7210E"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 in</w:t>
            </w:r>
          </w:p>
        </w:tc>
        <w:tc>
          <w:tcPr>
            <w:tcW w:w="1824" w:type="dxa"/>
          </w:tcPr>
          <w:p w14:paraId="2C7BD4CD"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259F9796" w14:textId="77777777" w:rsidR="005B14C5" w:rsidRDefault="005B14C5" w:rsidP="005B14C5">
            <w:pPr>
              <w:tabs>
                <w:tab w:val="left" w:pos="960"/>
              </w:tabs>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 in</w:t>
            </w:r>
          </w:p>
        </w:tc>
      </w:tr>
    </w:tbl>
    <w:p w14:paraId="59BB3D49" w14:textId="2E3CC842" w:rsidR="00125D5B" w:rsidRDefault="00125D5B" w:rsidP="00125D5B">
      <w:pPr>
        <w:tabs>
          <w:tab w:val="left" w:pos="1488"/>
        </w:tabs>
        <w:rPr>
          <w:rFonts w:asciiTheme="minorBidi" w:hAnsiTheme="minorBidi"/>
        </w:rPr>
      </w:pPr>
    </w:p>
    <w:p w14:paraId="7C3F96E8" w14:textId="77777777" w:rsidR="00876EFC" w:rsidRPr="00876EFC" w:rsidRDefault="00876EFC" w:rsidP="00876EFC">
      <w:pPr>
        <w:rPr>
          <w:rFonts w:asciiTheme="minorBidi" w:hAnsiTheme="minorBidi"/>
        </w:rPr>
      </w:pPr>
    </w:p>
    <w:p w14:paraId="7A9B939E" w14:textId="77777777" w:rsidR="00876EFC" w:rsidRPr="00876EFC" w:rsidRDefault="00876EFC" w:rsidP="00876EFC">
      <w:pPr>
        <w:rPr>
          <w:rFonts w:asciiTheme="minorBidi" w:hAnsiTheme="minorBidi"/>
        </w:rPr>
      </w:pPr>
    </w:p>
    <w:tbl>
      <w:tblPr>
        <w:tblStyle w:val="GridTable1Light-Accent4"/>
        <w:tblW w:w="10633" w:type="dxa"/>
        <w:tblInd w:w="-557" w:type="dxa"/>
        <w:tblLook w:val="04A0" w:firstRow="1" w:lastRow="0" w:firstColumn="1" w:lastColumn="0" w:noHBand="0" w:noVBand="1"/>
      </w:tblPr>
      <w:tblGrid>
        <w:gridCol w:w="3543"/>
        <w:gridCol w:w="3545"/>
        <w:gridCol w:w="3545"/>
      </w:tblGrid>
      <w:tr w:rsidR="00876EFC" w:rsidRPr="00876EFC" w14:paraId="67DA50E6" w14:textId="226EB118" w:rsidTr="00C94352">
        <w:trPr>
          <w:cnfStyle w:val="100000000000" w:firstRow="1" w:lastRow="0" w:firstColumn="0" w:lastColumn="0" w:oddVBand="0" w:evenVBand="0" w:oddHBand="0"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3543" w:type="dxa"/>
          </w:tcPr>
          <w:p w14:paraId="5B61E12E" w14:textId="77777777" w:rsidR="00876EFC" w:rsidRPr="00876EFC" w:rsidRDefault="00876EFC" w:rsidP="00876EFC">
            <w:pPr>
              <w:rPr>
                <w:rFonts w:asciiTheme="minorBidi" w:hAnsiTheme="minorBidi"/>
                <w:b w:val="0"/>
                <w:bCs w:val="0"/>
              </w:rPr>
            </w:pPr>
          </w:p>
          <w:p w14:paraId="0343022F" w14:textId="664BEDC0" w:rsidR="00876EFC" w:rsidRPr="00876EFC" w:rsidRDefault="00876EFC" w:rsidP="00876EFC">
            <w:pPr>
              <w:jc w:val="center"/>
              <w:rPr>
                <w:rFonts w:asciiTheme="minorBidi" w:hAnsiTheme="minorBidi"/>
                <w:b w:val="0"/>
                <w:bCs w:val="0"/>
              </w:rPr>
            </w:pPr>
            <w:r w:rsidRPr="00876EFC">
              <w:rPr>
                <w:rFonts w:asciiTheme="minorBidi" w:hAnsiTheme="minorBidi"/>
                <w:b w:val="0"/>
                <w:bCs w:val="0"/>
              </w:rPr>
              <w:t>Characteristics</w:t>
            </w:r>
          </w:p>
        </w:tc>
        <w:tc>
          <w:tcPr>
            <w:tcW w:w="3545" w:type="dxa"/>
          </w:tcPr>
          <w:p w14:paraId="0AEA72CF" w14:textId="77777777" w:rsidR="00876EFC" w:rsidRPr="00876EFC" w:rsidRDefault="00876EFC" w:rsidP="00876EFC">
            <w:pP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p>
          <w:p w14:paraId="3CB7879C" w14:textId="5E96F800" w:rsidR="00876EFC" w:rsidRPr="00876EFC" w:rsidRDefault="00876EFC" w:rsidP="00876EF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Pr>
                <w:rFonts w:asciiTheme="minorBidi" w:hAnsiTheme="minorBidi"/>
                <w:b w:val="0"/>
                <w:bCs w:val="0"/>
              </w:rPr>
              <w:t>Pipe segment 1</w:t>
            </w:r>
          </w:p>
        </w:tc>
        <w:tc>
          <w:tcPr>
            <w:tcW w:w="3545" w:type="dxa"/>
          </w:tcPr>
          <w:p w14:paraId="1C68EBD8" w14:textId="77777777" w:rsidR="00876EFC" w:rsidRDefault="00876EFC" w:rsidP="00876EFC">
            <w:pPr>
              <w:cnfStyle w:val="100000000000" w:firstRow="1" w:lastRow="0" w:firstColumn="0" w:lastColumn="0" w:oddVBand="0" w:evenVBand="0" w:oddHBand="0" w:evenHBand="0" w:firstRowFirstColumn="0" w:firstRowLastColumn="0" w:lastRowFirstColumn="0" w:lastRowLastColumn="0"/>
              <w:rPr>
                <w:rFonts w:asciiTheme="minorBidi" w:hAnsiTheme="minorBidi"/>
              </w:rPr>
            </w:pPr>
          </w:p>
          <w:p w14:paraId="0B8C9A3F" w14:textId="38CAC631" w:rsidR="00876EFC" w:rsidRPr="00876EFC" w:rsidRDefault="00876EFC" w:rsidP="00876EFC">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rPr>
            </w:pPr>
            <w:r>
              <w:rPr>
                <w:rFonts w:asciiTheme="minorBidi" w:hAnsiTheme="minorBidi"/>
                <w:b w:val="0"/>
                <w:bCs w:val="0"/>
              </w:rPr>
              <w:t>Pipe segment 2</w:t>
            </w:r>
          </w:p>
        </w:tc>
      </w:tr>
      <w:tr w:rsidR="004D5931" w:rsidRPr="00876EFC" w14:paraId="06788A6B" w14:textId="2C062307" w:rsidTr="00C94352">
        <w:trPr>
          <w:trHeight w:val="748"/>
        </w:trPr>
        <w:tc>
          <w:tcPr>
            <w:cnfStyle w:val="001000000000" w:firstRow="0" w:lastRow="0" w:firstColumn="1" w:lastColumn="0" w:oddVBand="0" w:evenVBand="0" w:oddHBand="0" w:evenHBand="0" w:firstRowFirstColumn="0" w:firstRowLastColumn="0" w:lastRowFirstColumn="0" w:lastRowLastColumn="0"/>
            <w:tcW w:w="3543" w:type="dxa"/>
          </w:tcPr>
          <w:p w14:paraId="728CD1A2" w14:textId="77777777" w:rsidR="004D5931" w:rsidRDefault="004D5931" w:rsidP="004D5931">
            <w:pPr>
              <w:jc w:val="center"/>
              <w:rPr>
                <w:rFonts w:asciiTheme="minorBidi" w:hAnsiTheme="minorBidi"/>
              </w:rPr>
            </w:pPr>
          </w:p>
          <w:p w14:paraId="3D5E879C" w14:textId="3B8911D6" w:rsidR="004D5931" w:rsidRPr="00876EFC" w:rsidRDefault="004D5931" w:rsidP="004D5931">
            <w:pPr>
              <w:jc w:val="center"/>
              <w:rPr>
                <w:rFonts w:asciiTheme="minorBidi" w:hAnsiTheme="minorBidi"/>
                <w:b w:val="0"/>
                <w:bCs w:val="0"/>
              </w:rPr>
            </w:pPr>
            <w:r>
              <w:rPr>
                <w:rFonts w:asciiTheme="minorBidi" w:hAnsiTheme="minorBidi"/>
                <w:b w:val="0"/>
                <w:bCs w:val="0"/>
              </w:rPr>
              <w:t>Length</w:t>
            </w:r>
          </w:p>
        </w:tc>
        <w:tc>
          <w:tcPr>
            <w:tcW w:w="3545" w:type="dxa"/>
          </w:tcPr>
          <w:p w14:paraId="07D297AD"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E852F68" w14:textId="1FE36597"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 km</w:t>
            </w:r>
          </w:p>
        </w:tc>
        <w:tc>
          <w:tcPr>
            <w:tcW w:w="3545" w:type="dxa"/>
          </w:tcPr>
          <w:p w14:paraId="5AA57938"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27A899B" w14:textId="1928477E"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 km</w:t>
            </w:r>
          </w:p>
        </w:tc>
      </w:tr>
      <w:tr w:rsidR="004D5931" w:rsidRPr="00876EFC" w14:paraId="7EE7FFAE" w14:textId="31FDAC6B" w:rsidTr="00C94352">
        <w:trPr>
          <w:trHeight w:val="787"/>
        </w:trPr>
        <w:tc>
          <w:tcPr>
            <w:cnfStyle w:val="001000000000" w:firstRow="0" w:lastRow="0" w:firstColumn="1" w:lastColumn="0" w:oddVBand="0" w:evenVBand="0" w:oddHBand="0" w:evenHBand="0" w:firstRowFirstColumn="0" w:firstRowLastColumn="0" w:lastRowFirstColumn="0" w:lastRowLastColumn="0"/>
            <w:tcW w:w="3543" w:type="dxa"/>
          </w:tcPr>
          <w:p w14:paraId="42F24FC7" w14:textId="77777777" w:rsidR="004D5931" w:rsidRDefault="004D5931" w:rsidP="004D5931">
            <w:pPr>
              <w:jc w:val="center"/>
              <w:rPr>
                <w:rFonts w:asciiTheme="minorBidi" w:hAnsiTheme="minorBidi"/>
              </w:rPr>
            </w:pPr>
          </w:p>
          <w:p w14:paraId="5962D20F" w14:textId="4117C759" w:rsidR="004D5931" w:rsidRPr="00876EFC" w:rsidRDefault="004D5931" w:rsidP="004D5931">
            <w:pPr>
              <w:jc w:val="center"/>
              <w:rPr>
                <w:rFonts w:asciiTheme="minorBidi" w:hAnsiTheme="minorBidi"/>
                <w:b w:val="0"/>
                <w:bCs w:val="0"/>
              </w:rPr>
            </w:pPr>
            <w:r>
              <w:rPr>
                <w:rFonts w:asciiTheme="minorBidi" w:hAnsiTheme="minorBidi"/>
                <w:b w:val="0"/>
                <w:bCs w:val="0"/>
              </w:rPr>
              <w:t>Material</w:t>
            </w:r>
          </w:p>
        </w:tc>
        <w:tc>
          <w:tcPr>
            <w:tcW w:w="3545" w:type="dxa"/>
          </w:tcPr>
          <w:p w14:paraId="7C0F3936"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F216337" w14:textId="3DB5F824"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SS</w:t>
            </w:r>
          </w:p>
        </w:tc>
        <w:tc>
          <w:tcPr>
            <w:tcW w:w="3545" w:type="dxa"/>
          </w:tcPr>
          <w:p w14:paraId="394B60B3"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6BCC45AF" w14:textId="1BC98826"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SS</w:t>
            </w:r>
          </w:p>
        </w:tc>
      </w:tr>
      <w:tr w:rsidR="004D5931" w:rsidRPr="00876EFC" w14:paraId="11284CBF" w14:textId="169A3FFD" w:rsidTr="00C94352">
        <w:trPr>
          <w:trHeight w:val="787"/>
        </w:trPr>
        <w:tc>
          <w:tcPr>
            <w:cnfStyle w:val="001000000000" w:firstRow="0" w:lastRow="0" w:firstColumn="1" w:lastColumn="0" w:oddVBand="0" w:evenVBand="0" w:oddHBand="0" w:evenHBand="0" w:firstRowFirstColumn="0" w:firstRowLastColumn="0" w:lastRowFirstColumn="0" w:lastRowLastColumn="0"/>
            <w:tcW w:w="3543" w:type="dxa"/>
          </w:tcPr>
          <w:p w14:paraId="794A38C8" w14:textId="77777777" w:rsidR="004D5931" w:rsidRDefault="004D5931" w:rsidP="004D5931">
            <w:pPr>
              <w:jc w:val="center"/>
              <w:rPr>
                <w:rFonts w:asciiTheme="minorBidi" w:hAnsiTheme="minorBidi"/>
              </w:rPr>
            </w:pPr>
          </w:p>
          <w:p w14:paraId="2548BA16" w14:textId="417C1CE3" w:rsidR="004D5931" w:rsidRPr="00876EFC" w:rsidRDefault="004D5931" w:rsidP="004D5931">
            <w:pPr>
              <w:jc w:val="center"/>
              <w:rPr>
                <w:rFonts w:asciiTheme="minorBidi" w:hAnsiTheme="minorBidi"/>
                <w:b w:val="0"/>
                <w:bCs w:val="0"/>
              </w:rPr>
            </w:pPr>
            <w:r>
              <w:rPr>
                <w:rFonts w:asciiTheme="minorBidi" w:hAnsiTheme="minorBidi"/>
                <w:b w:val="0"/>
                <w:bCs w:val="0"/>
              </w:rPr>
              <w:t>Schedule</w:t>
            </w:r>
          </w:p>
        </w:tc>
        <w:tc>
          <w:tcPr>
            <w:tcW w:w="3545" w:type="dxa"/>
          </w:tcPr>
          <w:p w14:paraId="7B32B913"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217ABD7" w14:textId="0BDE8D47"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40S</w:t>
            </w:r>
          </w:p>
        </w:tc>
        <w:tc>
          <w:tcPr>
            <w:tcW w:w="3545" w:type="dxa"/>
          </w:tcPr>
          <w:p w14:paraId="1D78DA78"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369598AA" w14:textId="4061FE11"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40S</w:t>
            </w:r>
          </w:p>
        </w:tc>
      </w:tr>
      <w:tr w:rsidR="004D5931" w:rsidRPr="00876EFC" w14:paraId="65CE4F55" w14:textId="240E7DBD" w:rsidTr="00C94352">
        <w:trPr>
          <w:trHeight w:val="787"/>
        </w:trPr>
        <w:tc>
          <w:tcPr>
            <w:cnfStyle w:val="001000000000" w:firstRow="0" w:lastRow="0" w:firstColumn="1" w:lastColumn="0" w:oddVBand="0" w:evenVBand="0" w:oddHBand="0" w:evenHBand="0" w:firstRowFirstColumn="0" w:firstRowLastColumn="0" w:lastRowFirstColumn="0" w:lastRowLastColumn="0"/>
            <w:tcW w:w="3543" w:type="dxa"/>
          </w:tcPr>
          <w:p w14:paraId="6061D64C" w14:textId="77777777" w:rsidR="004D5931" w:rsidRDefault="004D5931" w:rsidP="004D5931">
            <w:pPr>
              <w:jc w:val="center"/>
              <w:rPr>
                <w:rFonts w:asciiTheme="minorBidi" w:hAnsiTheme="minorBidi"/>
              </w:rPr>
            </w:pPr>
          </w:p>
          <w:p w14:paraId="5214F5C1" w14:textId="6E01CB6C" w:rsidR="004D5931" w:rsidRPr="00876EFC" w:rsidRDefault="004D5931" w:rsidP="004D5931">
            <w:pPr>
              <w:jc w:val="center"/>
              <w:rPr>
                <w:rFonts w:asciiTheme="minorBidi" w:hAnsiTheme="minorBidi"/>
                <w:b w:val="0"/>
                <w:bCs w:val="0"/>
              </w:rPr>
            </w:pPr>
            <w:r>
              <w:rPr>
                <w:rFonts w:asciiTheme="minorBidi" w:hAnsiTheme="minorBidi"/>
                <w:b w:val="0"/>
                <w:bCs w:val="0"/>
              </w:rPr>
              <w:t>Nominal Diameter</w:t>
            </w:r>
          </w:p>
        </w:tc>
        <w:tc>
          <w:tcPr>
            <w:tcW w:w="3545" w:type="dxa"/>
          </w:tcPr>
          <w:p w14:paraId="3F53D614"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0924DA10" w14:textId="5E6CDB58"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2.5 in</w:t>
            </w:r>
          </w:p>
        </w:tc>
        <w:tc>
          <w:tcPr>
            <w:tcW w:w="3545" w:type="dxa"/>
          </w:tcPr>
          <w:p w14:paraId="0A5CAF2A"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AFA762E" w14:textId="20B8A1B2"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2.5 in</w:t>
            </w:r>
          </w:p>
        </w:tc>
      </w:tr>
      <w:tr w:rsidR="004D5931" w:rsidRPr="00876EFC" w14:paraId="361D6EFF" w14:textId="5594973B" w:rsidTr="00C94352">
        <w:trPr>
          <w:trHeight w:val="787"/>
        </w:trPr>
        <w:tc>
          <w:tcPr>
            <w:cnfStyle w:val="001000000000" w:firstRow="0" w:lastRow="0" w:firstColumn="1" w:lastColumn="0" w:oddVBand="0" w:evenVBand="0" w:oddHBand="0" w:evenHBand="0" w:firstRowFirstColumn="0" w:firstRowLastColumn="0" w:lastRowFirstColumn="0" w:lastRowLastColumn="0"/>
            <w:tcW w:w="3543" w:type="dxa"/>
          </w:tcPr>
          <w:p w14:paraId="6E780D32" w14:textId="77777777" w:rsidR="004D5931" w:rsidRDefault="004D5931" w:rsidP="004D5931">
            <w:pPr>
              <w:jc w:val="center"/>
              <w:rPr>
                <w:rFonts w:asciiTheme="minorBidi" w:hAnsiTheme="minorBidi"/>
              </w:rPr>
            </w:pPr>
          </w:p>
          <w:p w14:paraId="36C66092" w14:textId="5FE62CC3" w:rsidR="004D5931" w:rsidRPr="00876EFC" w:rsidRDefault="004D5931" w:rsidP="004D5931">
            <w:pPr>
              <w:jc w:val="center"/>
              <w:rPr>
                <w:rFonts w:asciiTheme="minorBidi" w:hAnsiTheme="minorBidi"/>
                <w:b w:val="0"/>
                <w:bCs w:val="0"/>
              </w:rPr>
            </w:pPr>
            <w:r>
              <w:rPr>
                <w:rFonts w:asciiTheme="minorBidi" w:hAnsiTheme="minorBidi"/>
                <w:b w:val="0"/>
                <w:bCs w:val="0"/>
              </w:rPr>
              <w:t>Thermal Specification</w:t>
            </w:r>
          </w:p>
        </w:tc>
        <w:tc>
          <w:tcPr>
            <w:tcW w:w="3545" w:type="dxa"/>
          </w:tcPr>
          <w:p w14:paraId="7E22ECD8"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7373A212" w14:textId="4CD9873F"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Adiabatic</w:t>
            </w:r>
          </w:p>
        </w:tc>
        <w:tc>
          <w:tcPr>
            <w:tcW w:w="3545" w:type="dxa"/>
          </w:tcPr>
          <w:p w14:paraId="661FEF6C"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407A8814" w14:textId="7230E031"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Adiabatic</w:t>
            </w:r>
          </w:p>
        </w:tc>
      </w:tr>
      <w:tr w:rsidR="004D5931" w:rsidRPr="00876EFC" w14:paraId="2283DE99" w14:textId="37C33258" w:rsidTr="00C94352">
        <w:trPr>
          <w:trHeight w:val="787"/>
        </w:trPr>
        <w:tc>
          <w:tcPr>
            <w:cnfStyle w:val="001000000000" w:firstRow="0" w:lastRow="0" w:firstColumn="1" w:lastColumn="0" w:oddVBand="0" w:evenVBand="0" w:oddHBand="0" w:evenHBand="0" w:firstRowFirstColumn="0" w:firstRowLastColumn="0" w:lastRowFirstColumn="0" w:lastRowLastColumn="0"/>
            <w:tcW w:w="3543" w:type="dxa"/>
          </w:tcPr>
          <w:p w14:paraId="4B63406D" w14:textId="77777777" w:rsidR="004D5931" w:rsidRDefault="004D5931" w:rsidP="004D5931">
            <w:pPr>
              <w:jc w:val="center"/>
              <w:rPr>
                <w:rFonts w:asciiTheme="minorBidi" w:hAnsiTheme="minorBidi"/>
              </w:rPr>
            </w:pPr>
          </w:p>
          <w:p w14:paraId="2237FA31" w14:textId="1877ED49" w:rsidR="004D5931" w:rsidRPr="00876EFC" w:rsidRDefault="004D5931" w:rsidP="004D5931">
            <w:pPr>
              <w:jc w:val="center"/>
              <w:rPr>
                <w:rFonts w:asciiTheme="minorBidi" w:hAnsiTheme="minorBidi"/>
                <w:b w:val="0"/>
                <w:bCs w:val="0"/>
              </w:rPr>
            </w:pPr>
            <w:r>
              <w:rPr>
                <w:rFonts w:asciiTheme="minorBidi" w:hAnsiTheme="minorBidi"/>
                <w:b w:val="0"/>
                <w:bCs w:val="0"/>
              </w:rPr>
              <w:t>Piping Elements</w:t>
            </w:r>
          </w:p>
        </w:tc>
        <w:tc>
          <w:tcPr>
            <w:tcW w:w="3545" w:type="dxa"/>
          </w:tcPr>
          <w:p w14:paraId="67916AD0"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885DD33" w14:textId="4B2E134D" w:rsidR="004D5931" w:rsidRPr="00876EFC" w:rsidRDefault="004D5931" w:rsidP="004D5931">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 xml:space="preserve">2GV+1BV+6EL90+10STee </w:t>
            </w:r>
          </w:p>
        </w:tc>
        <w:tc>
          <w:tcPr>
            <w:tcW w:w="3545" w:type="dxa"/>
          </w:tcPr>
          <w:p w14:paraId="5815AF76" w14:textId="77777777" w:rsidR="004D5931"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p w14:paraId="566F33F5" w14:textId="52F91EDA" w:rsidR="004D5931" w:rsidRPr="00876EFC" w:rsidRDefault="004D5931" w:rsidP="004D593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 xml:space="preserve">2GV+1BV+6EL90+10STee </w:t>
            </w:r>
          </w:p>
        </w:tc>
      </w:tr>
    </w:tbl>
    <w:p w14:paraId="47202EE3" w14:textId="77777777" w:rsidR="00876EFC" w:rsidRPr="00876EFC" w:rsidRDefault="00876EFC" w:rsidP="00876EFC">
      <w:pPr>
        <w:rPr>
          <w:rFonts w:asciiTheme="minorBidi" w:hAnsiTheme="minorBidi"/>
        </w:rPr>
      </w:pPr>
    </w:p>
    <w:p w14:paraId="7449E631" w14:textId="31D7484F" w:rsidR="00876EFC" w:rsidRDefault="00900D87" w:rsidP="00861158">
      <w:pPr>
        <w:jc w:val="both"/>
        <w:rPr>
          <w:rFonts w:asciiTheme="minorBidi" w:hAnsiTheme="minorBidi"/>
          <w:u w:val="single"/>
        </w:rPr>
      </w:pPr>
      <w:r w:rsidRPr="00900D87">
        <w:rPr>
          <w:rFonts w:asciiTheme="minorBidi" w:hAnsiTheme="minorBidi"/>
          <w:u w:val="single"/>
        </w:rPr>
        <w:lastRenderedPageBreak/>
        <w:t>How to simulate</w:t>
      </w:r>
    </w:p>
    <w:p w14:paraId="651312B4" w14:textId="04A1E9AE" w:rsidR="00900D87" w:rsidRDefault="00900D87" w:rsidP="00861158">
      <w:pPr>
        <w:autoSpaceDE w:val="0"/>
        <w:autoSpaceDN w:val="0"/>
        <w:adjustRightInd w:val="0"/>
        <w:spacing w:after="0" w:line="240" w:lineRule="auto"/>
        <w:jc w:val="both"/>
        <w:rPr>
          <w:rFonts w:asciiTheme="minorBidi" w:hAnsiTheme="minorBidi"/>
          <w:color w:val="231F20"/>
        </w:rPr>
      </w:pPr>
      <w:r w:rsidRPr="00900D87">
        <w:rPr>
          <w:rFonts w:asciiTheme="minorBidi" w:hAnsiTheme="minorBidi"/>
        </w:rPr>
        <w:t>1.</w:t>
      </w:r>
      <w:r w:rsidRPr="00900D87">
        <w:rPr>
          <w:rFonts w:asciiTheme="minorBidi" w:hAnsiTheme="minorBidi"/>
          <w:color w:val="231F20"/>
        </w:rPr>
        <w:t xml:space="preserve"> Choose “Specialty Chemicals with Metric Units” template to create a steady-state flow sheet</w:t>
      </w:r>
      <w:r>
        <w:rPr>
          <w:rFonts w:asciiTheme="minorBidi" w:hAnsiTheme="minorBidi"/>
          <w:color w:val="231F20"/>
        </w:rPr>
        <w:t>.</w:t>
      </w:r>
    </w:p>
    <w:p w14:paraId="3F63DDF9" w14:textId="196B62F5" w:rsidR="00900D87" w:rsidRDefault="00900D87" w:rsidP="00861158">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2. Go to Properties/Set-up/Specification and in Global Tab, give it the name of “Water Transport”</w:t>
      </w:r>
    </w:p>
    <w:p w14:paraId="2D0C0E3A" w14:textId="3B8A75E2" w:rsidR="00900D87" w:rsidRDefault="00900D87" w:rsidP="00861158">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3. Go to Properties/Component/ and Find water.</w:t>
      </w:r>
    </w:p>
    <w:p w14:paraId="65CC7509" w14:textId="6CE684B1" w:rsidR="00900D87" w:rsidRDefault="00900D87" w:rsidP="00861158">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4</w:t>
      </w:r>
      <w:r w:rsidRPr="00900D87">
        <w:rPr>
          <w:rFonts w:asciiTheme="minorBidi" w:hAnsiTheme="minorBidi"/>
          <w:color w:val="231F20"/>
        </w:rPr>
        <w:t>. Given the fact that the ASME steam tables are less accurate than the NBS/NRC steam tables, set the property method to “STEAMNBS”. The NBS/NRC steam tables are embedded, similar to any other equation of state, within the built-in “Aspen Physical Property System”. These steam tables can</w:t>
      </w:r>
      <w:r>
        <w:rPr>
          <w:rFonts w:asciiTheme="minorBidi" w:hAnsiTheme="minorBidi"/>
          <w:color w:val="231F20"/>
        </w:rPr>
        <w:t xml:space="preserve"> </w:t>
      </w:r>
      <w:r w:rsidRPr="00900D87">
        <w:rPr>
          <w:rFonts w:asciiTheme="minorBidi" w:hAnsiTheme="minorBidi"/>
          <w:color w:val="231F20"/>
        </w:rPr>
        <w:t>calculate any thermodynamic property of water. There are no parameter requirements.</w:t>
      </w:r>
    </w:p>
    <w:p w14:paraId="2A1D2D3F" w14:textId="5743ED1D" w:rsidR="00900D87" w:rsidRPr="00861158" w:rsidRDefault="00900D87" w:rsidP="00861158">
      <w:pPr>
        <w:autoSpaceDE w:val="0"/>
        <w:autoSpaceDN w:val="0"/>
        <w:adjustRightInd w:val="0"/>
        <w:spacing w:after="0" w:line="240" w:lineRule="auto"/>
        <w:jc w:val="both"/>
        <w:rPr>
          <w:rFonts w:asciiTheme="minorBidi" w:hAnsiTheme="minorBidi"/>
          <w:color w:val="231F20"/>
        </w:rPr>
      </w:pPr>
      <w:r w:rsidRPr="00861158">
        <w:rPr>
          <w:rFonts w:asciiTheme="minorBidi" w:hAnsiTheme="minorBidi"/>
          <w:color w:val="231F20"/>
        </w:rPr>
        <w:t>5.</w:t>
      </w:r>
      <w:r w:rsidR="00861158" w:rsidRPr="00861158">
        <w:rPr>
          <w:rFonts w:asciiTheme="minorBidi" w:hAnsiTheme="minorBidi"/>
          <w:color w:val="231F20"/>
        </w:rPr>
        <w:t xml:space="preserve"> Click “Reset” followed by “Next” button to run the simulation and assure that properties’ analysis completed successfully. Switch to “Simulation” environment.</w:t>
      </w:r>
    </w:p>
    <w:p w14:paraId="7759246C" w14:textId="378F7D24" w:rsidR="00900D87" w:rsidRPr="00876EFC" w:rsidRDefault="00C63C3A" w:rsidP="00861158">
      <w:pPr>
        <w:jc w:val="both"/>
        <w:rPr>
          <w:rFonts w:asciiTheme="minorBidi" w:hAnsiTheme="minorBidi"/>
        </w:rPr>
      </w:pPr>
      <w:r>
        <w:rPr>
          <w:rFonts w:asciiTheme="minorBidi" w:hAnsiTheme="minorBidi"/>
          <w:noProof/>
        </w:rPr>
        <w:drawing>
          <wp:anchor distT="0" distB="0" distL="114300" distR="114300" simplePos="0" relativeHeight="251659264" behindDoc="0" locked="0" layoutInCell="1" allowOverlap="1" wp14:anchorId="09D02519" wp14:editId="1EAF4935">
            <wp:simplePos x="0" y="0"/>
            <wp:positionH relativeFrom="margin">
              <wp:posOffset>-7620</wp:posOffset>
            </wp:positionH>
            <wp:positionV relativeFrom="paragraph">
              <wp:posOffset>343535</wp:posOffset>
            </wp:positionV>
            <wp:extent cx="5996940" cy="2042160"/>
            <wp:effectExtent l="0" t="0" r="3810" b="0"/>
            <wp:wrapSquare wrapText="bothSides"/>
            <wp:docPr id="116512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694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158">
        <w:rPr>
          <w:rFonts w:asciiTheme="minorBidi" w:hAnsiTheme="minorBidi"/>
        </w:rPr>
        <w:t>6. Set-up the flowsheet based on the P&amp;ID or the following Aspen Plus flowsheet.</w:t>
      </w:r>
    </w:p>
    <w:p w14:paraId="64F74CE1" w14:textId="77777777" w:rsidR="00876EFC" w:rsidRPr="00876EFC" w:rsidRDefault="00876EFC" w:rsidP="00876EFC">
      <w:pPr>
        <w:rPr>
          <w:rFonts w:asciiTheme="minorBidi" w:hAnsiTheme="minorBidi"/>
        </w:rPr>
      </w:pPr>
    </w:p>
    <w:p w14:paraId="762D06A5" w14:textId="1A7EDA5B" w:rsidR="00876EFC" w:rsidRPr="00C63C3A" w:rsidRDefault="00C63C3A" w:rsidP="00C63C3A">
      <w:pPr>
        <w:autoSpaceDE w:val="0"/>
        <w:autoSpaceDN w:val="0"/>
        <w:adjustRightInd w:val="0"/>
        <w:spacing w:after="0" w:line="240" w:lineRule="auto"/>
        <w:jc w:val="both"/>
        <w:rPr>
          <w:rFonts w:asciiTheme="minorBidi" w:hAnsiTheme="minorBidi"/>
          <w:color w:val="231F20"/>
        </w:rPr>
      </w:pPr>
      <w:r w:rsidRPr="00C63C3A">
        <w:rPr>
          <w:rFonts w:asciiTheme="minorBidi" w:hAnsiTheme="minorBidi"/>
          <w:color w:val="231F20"/>
        </w:rPr>
        <w:t>In “Model Palette”, click on “Pressure Changers” tab. Under this tab, you will have many options that you can choose from for fluid flow purposes. Those unit operations can be used to model fluid flow processes. Pipes, pumps, and valves are chosen from such a category. On the other hand, the storage tank is chosen from the “Mixers/Splitters” tab under “Mixer” category. Figure 8.2 shows that water is brought to “TANK-</w:t>
      </w:r>
      <w:r>
        <w:rPr>
          <w:rFonts w:asciiTheme="minorBidi" w:hAnsiTheme="minorBidi"/>
          <w:color w:val="231F20"/>
        </w:rPr>
        <w:t>4001</w:t>
      </w:r>
      <w:r w:rsidRPr="00C63C3A">
        <w:rPr>
          <w:rFonts w:asciiTheme="minorBidi" w:hAnsiTheme="minorBidi"/>
          <w:color w:val="231F20"/>
        </w:rPr>
        <w:t>” from an external source and it will be transported to “TANK-</w:t>
      </w:r>
      <w:r>
        <w:rPr>
          <w:rFonts w:asciiTheme="minorBidi" w:hAnsiTheme="minorBidi"/>
          <w:color w:val="231F20"/>
        </w:rPr>
        <w:t>5001</w:t>
      </w:r>
      <w:r w:rsidRPr="00C63C3A">
        <w:rPr>
          <w:rFonts w:asciiTheme="minorBidi" w:hAnsiTheme="minorBidi"/>
          <w:color w:val="231F20"/>
        </w:rPr>
        <w:t xml:space="preserve">” </w:t>
      </w:r>
      <w:r w:rsidRPr="00C63C3A">
        <w:rPr>
          <w:rFonts w:asciiTheme="minorBidi" w:hAnsiTheme="minorBidi"/>
          <w:i/>
          <w:iCs/>
          <w:color w:val="231F20"/>
        </w:rPr>
        <w:t xml:space="preserve">via </w:t>
      </w:r>
      <w:r w:rsidRPr="00C63C3A">
        <w:rPr>
          <w:rFonts w:asciiTheme="minorBidi" w:hAnsiTheme="minorBidi"/>
          <w:color w:val="231F20"/>
        </w:rPr>
        <w:t>means of connecting pipes, valves, fittings, and a</w:t>
      </w:r>
      <w:r>
        <w:rPr>
          <w:rFonts w:asciiTheme="minorBidi" w:hAnsiTheme="minorBidi"/>
          <w:color w:val="231F20"/>
        </w:rPr>
        <w:t xml:space="preserve"> </w:t>
      </w:r>
      <w:r w:rsidRPr="00C63C3A">
        <w:rPr>
          <w:rFonts w:asciiTheme="minorBidi" w:hAnsiTheme="minorBidi"/>
          <w:color w:val="231F20"/>
        </w:rPr>
        <w:t>pump. Moreover, “TANK-</w:t>
      </w:r>
      <w:r>
        <w:rPr>
          <w:rFonts w:asciiTheme="minorBidi" w:hAnsiTheme="minorBidi"/>
          <w:color w:val="231F20"/>
        </w:rPr>
        <w:t>4001</w:t>
      </w:r>
      <w:r w:rsidRPr="00C63C3A">
        <w:rPr>
          <w:rFonts w:asciiTheme="minorBidi" w:hAnsiTheme="minorBidi"/>
          <w:color w:val="231F20"/>
        </w:rPr>
        <w:t>” exists at a pressure of 2 atm where it suffices to push the liquid water until the entrance of the installed pump (installed at the midpoint between the two tanks). Water will continue its journey to “TANK-</w:t>
      </w:r>
      <w:r>
        <w:rPr>
          <w:rFonts w:asciiTheme="minorBidi" w:hAnsiTheme="minorBidi"/>
          <w:color w:val="231F20"/>
        </w:rPr>
        <w:t>5001</w:t>
      </w:r>
      <w:r w:rsidRPr="00C63C3A">
        <w:rPr>
          <w:rFonts w:asciiTheme="minorBidi" w:hAnsiTheme="minorBidi"/>
          <w:color w:val="231F20"/>
        </w:rPr>
        <w:t>” by the virtue of the pump work (i.e., compression).</w:t>
      </w:r>
    </w:p>
    <w:p w14:paraId="0D3C858A" w14:textId="1C89F3A1" w:rsidR="004A736D" w:rsidRDefault="004A736D" w:rsidP="004A736D">
      <w:pPr>
        <w:jc w:val="both"/>
        <w:rPr>
          <w:rFonts w:asciiTheme="minorBidi" w:hAnsiTheme="minorBidi"/>
        </w:rPr>
      </w:pPr>
    </w:p>
    <w:p w14:paraId="74A68F5A" w14:textId="77777777" w:rsidR="004C4143" w:rsidRDefault="004C4143" w:rsidP="004A736D">
      <w:pPr>
        <w:jc w:val="both"/>
        <w:rPr>
          <w:rFonts w:asciiTheme="minorBidi" w:hAnsiTheme="minorBidi"/>
        </w:rPr>
      </w:pPr>
    </w:p>
    <w:p w14:paraId="22DA2D82" w14:textId="77777777" w:rsidR="004C4143" w:rsidRDefault="004C4143" w:rsidP="004A736D">
      <w:pPr>
        <w:jc w:val="both"/>
        <w:rPr>
          <w:rFonts w:asciiTheme="minorBidi" w:hAnsiTheme="minorBidi"/>
        </w:rPr>
      </w:pPr>
    </w:p>
    <w:p w14:paraId="402FF631" w14:textId="77777777" w:rsidR="004C4143" w:rsidRDefault="004C4143" w:rsidP="004A736D">
      <w:pPr>
        <w:jc w:val="both"/>
        <w:rPr>
          <w:rFonts w:asciiTheme="minorBidi" w:hAnsiTheme="minorBidi"/>
        </w:rPr>
      </w:pPr>
    </w:p>
    <w:p w14:paraId="499431EA" w14:textId="77777777" w:rsidR="004C4143" w:rsidRDefault="004C4143" w:rsidP="004A736D">
      <w:pPr>
        <w:jc w:val="both"/>
        <w:rPr>
          <w:rFonts w:asciiTheme="minorBidi" w:hAnsiTheme="minorBidi"/>
        </w:rPr>
      </w:pPr>
    </w:p>
    <w:p w14:paraId="6A0C2CA5" w14:textId="77777777" w:rsidR="004A736D" w:rsidRDefault="004A736D" w:rsidP="00C63C3A">
      <w:pPr>
        <w:jc w:val="both"/>
        <w:rPr>
          <w:rFonts w:asciiTheme="minorBidi" w:hAnsiTheme="minorBidi"/>
        </w:rPr>
      </w:pPr>
    </w:p>
    <w:p w14:paraId="228ABC5A" w14:textId="77777777" w:rsidR="004A736D" w:rsidRDefault="004A736D" w:rsidP="00C63C3A">
      <w:pPr>
        <w:jc w:val="both"/>
        <w:rPr>
          <w:rFonts w:asciiTheme="minorBidi" w:hAnsiTheme="minorBidi"/>
        </w:rPr>
      </w:pPr>
    </w:p>
    <w:p w14:paraId="60EA86DA" w14:textId="049816E8" w:rsidR="004C4143" w:rsidRDefault="004C4143" w:rsidP="004C4143">
      <w:pPr>
        <w:jc w:val="both"/>
        <w:rPr>
          <w:rFonts w:asciiTheme="minorBidi" w:hAnsiTheme="minorBidi"/>
        </w:rPr>
      </w:pPr>
      <w:r>
        <w:rPr>
          <w:rFonts w:asciiTheme="minorBidi" w:hAnsiTheme="minorBidi"/>
        </w:rPr>
        <w:lastRenderedPageBreak/>
        <w:t>7.Click Next and fill-up the inputs for stream 0 based on table XX and the figure XX:</w:t>
      </w:r>
    </w:p>
    <w:p w14:paraId="3749C0FD" w14:textId="59B37322" w:rsidR="004A736D" w:rsidRPr="00C63C3A" w:rsidRDefault="004C4143" w:rsidP="00C63C3A">
      <w:pPr>
        <w:jc w:val="both"/>
        <w:rPr>
          <w:rFonts w:asciiTheme="minorBidi" w:hAnsiTheme="minorBidi"/>
        </w:rPr>
      </w:pPr>
      <w:r>
        <w:rPr>
          <w:rFonts w:asciiTheme="minorBidi" w:hAnsiTheme="minorBidi"/>
          <w:noProof/>
        </w:rPr>
        <w:drawing>
          <wp:anchor distT="0" distB="0" distL="114300" distR="114300" simplePos="0" relativeHeight="251661312" behindDoc="0" locked="0" layoutInCell="1" allowOverlap="1" wp14:anchorId="7AEA595E" wp14:editId="2FFAE2DC">
            <wp:simplePos x="0" y="0"/>
            <wp:positionH relativeFrom="margin">
              <wp:align>center</wp:align>
            </wp:positionH>
            <wp:positionV relativeFrom="paragraph">
              <wp:posOffset>222250</wp:posOffset>
            </wp:positionV>
            <wp:extent cx="5577840" cy="1988820"/>
            <wp:effectExtent l="0" t="0" r="3810" b="0"/>
            <wp:wrapSquare wrapText="bothSides"/>
            <wp:docPr id="1972572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784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FC038" w14:textId="4A4D5B96" w:rsidR="00876EFC" w:rsidRDefault="004C4143" w:rsidP="00876EFC">
      <w:pPr>
        <w:rPr>
          <w:rFonts w:asciiTheme="minorBidi" w:hAnsiTheme="minorBidi"/>
        </w:rPr>
      </w:pPr>
      <w:r>
        <w:rPr>
          <w:rFonts w:asciiTheme="minorBidi" w:hAnsiTheme="minorBidi"/>
          <w:noProof/>
        </w:rPr>
        <w:drawing>
          <wp:anchor distT="0" distB="0" distL="114300" distR="114300" simplePos="0" relativeHeight="251660288" behindDoc="0" locked="0" layoutInCell="1" allowOverlap="1" wp14:anchorId="5949A8E5" wp14:editId="342B50EE">
            <wp:simplePos x="0" y="0"/>
            <wp:positionH relativeFrom="margin">
              <wp:align>left</wp:align>
            </wp:positionH>
            <wp:positionV relativeFrom="paragraph">
              <wp:posOffset>2227580</wp:posOffset>
            </wp:positionV>
            <wp:extent cx="6141720" cy="3794760"/>
            <wp:effectExtent l="0" t="0" r="0" b="0"/>
            <wp:wrapSquare wrapText="bothSides"/>
            <wp:docPr id="640739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1720" cy="379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99AB9" w14:textId="36E91B3D" w:rsidR="004A736D" w:rsidRPr="004A736D" w:rsidRDefault="004A736D" w:rsidP="004A736D">
      <w:pPr>
        <w:rPr>
          <w:rFonts w:asciiTheme="minorBidi" w:hAnsiTheme="minorBidi"/>
        </w:rPr>
      </w:pPr>
    </w:p>
    <w:p w14:paraId="44FE993C" w14:textId="0C77AB1D" w:rsidR="004A736D" w:rsidRPr="004A736D" w:rsidRDefault="004A736D" w:rsidP="004A736D">
      <w:pPr>
        <w:rPr>
          <w:rFonts w:asciiTheme="minorBidi" w:hAnsiTheme="minorBidi"/>
        </w:rPr>
      </w:pPr>
    </w:p>
    <w:p w14:paraId="78F0A55C" w14:textId="05BF51AF" w:rsidR="004A736D" w:rsidRPr="004A736D" w:rsidRDefault="004A736D" w:rsidP="004A736D">
      <w:pPr>
        <w:rPr>
          <w:rFonts w:asciiTheme="minorBidi" w:hAnsiTheme="minorBidi"/>
        </w:rPr>
      </w:pPr>
    </w:p>
    <w:p w14:paraId="25B2324F" w14:textId="7AB9F087" w:rsidR="004A736D" w:rsidRPr="004A736D" w:rsidRDefault="004A736D" w:rsidP="004A736D">
      <w:pPr>
        <w:rPr>
          <w:rFonts w:asciiTheme="minorBidi" w:hAnsiTheme="minorBidi"/>
        </w:rPr>
      </w:pPr>
    </w:p>
    <w:p w14:paraId="4B488266" w14:textId="37BF5FF7" w:rsidR="004C4143" w:rsidRDefault="004C4143" w:rsidP="004C4143">
      <w:pPr>
        <w:autoSpaceDE w:val="0"/>
        <w:autoSpaceDN w:val="0"/>
        <w:adjustRightInd w:val="0"/>
        <w:spacing w:after="0" w:line="240" w:lineRule="auto"/>
        <w:jc w:val="both"/>
        <w:rPr>
          <w:rFonts w:asciiTheme="minorBidi" w:hAnsiTheme="minorBidi"/>
        </w:rPr>
      </w:pPr>
      <w:r>
        <w:rPr>
          <w:rFonts w:asciiTheme="minorBidi" w:hAnsiTheme="minorBidi"/>
        </w:rPr>
        <w:lastRenderedPageBreak/>
        <w:t>8.</w:t>
      </w:r>
      <w:r w:rsidRPr="00BD0BA6">
        <w:rPr>
          <w:rFonts w:asciiTheme="minorBidi" w:hAnsiTheme="minorBidi"/>
        </w:rPr>
        <w:t xml:space="preserve"> </w:t>
      </w:r>
      <w:r>
        <w:rPr>
          <w:rFonts w:asciiTheme="minorBidi" w:hAnsiTheme="minorBidi"/>
        </w:rPr>
        <w:t>Click Next and fill-up the inputs for P-4001 based on the figure:</w:t>
      </w:r>
    </w:p>
    <w:p w14:paraId="0E1ECA95" w14:textId="3438286F" w:rsidR="004A736D" w:rsidRPr="004A736D" w:rsidRDefault="004C4143" w:rsidP="004A736D">
      <w:pPr>
        <w:rPr>
          <w:rFonts w:asciiTheme="minorBidi" w:hAnsiTheme="minorBidi"/>
        </w:rPr>
      </w:pPr>
      <w:r>
        <w:rPr>
          <w:rFonts w:asciiTheme="minorBidi" w:hAnsiTheme="minorBidi"/>
          <w:noProof/>
        </w:rPr>
        <w:drawing>
          <wp:anchor distT="0" distB="0" distL="114300" distR="114300" simplePos="0" relativeHeight="251662336" behindDoc="0" locked="0" layoutInCell="1" allowOverlap="1" wp14:anchorId="41B0AE40" wp14:editId="1150C166">
            <wp:simplePos x="0" y="0"/>
            <wp:positionH relativeFrom="margin">
              <wp:posOffset>53340</wp:posOffset>
            </wp:positionH>
            <wp:positionV relativeFrom="paragraph">
              <wp:posOffset>240030</wp:posOffset>
            </wp:positionV>
            <wp:extent cx="5958840" cy="3512820"/>
            <wp:effectExtent l="0" t="0" r="3810" b="0"/>
            <wp:wrapSquare wrapText="bothSides"/>
            <wp:docPr id="1771428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884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DC748" w14:textId="31D38260" w:rsidR="004A736D" w:rsidRPr="004A736D" w:rsidRDefault="004A736D" w:rsidP="004A736D">
      <w:pPr>
        <w:rPr>
          <w:rFonts w:asciiTheme="minorBidi" w:hAnsiTheme="minorBidi"/>
        </w:rPr>
      </w:pPr>
    </w:p>
    <w:p w14:paraId="6652E2D5" w14:textId="52F792AE" w:rsidR="004A736D" w:rsidRPr="004A736D" w:rsidRDefault="004A736D" w:rsidP="004A736D">
      <w:pPr>
        <w:rPr>
          <w:rFonts w:asciiTheme="minorBidi" w:hAnsiTheme="minorBidi"/>
        </w:rPr>
      </w:pPr>
    </w:p>
    <w:p w14:paraId="49D1277C" w14:textId="053FD953" w:rsidR="004A736D" w:rsidRDefault="004A736D" w:rsidP="004A736D">
      <w:pPr>
        <w:rPr>
          <w:rFonts w:asciiTheme="minorBidi" w:hAnsiTheme="minorBidi"/>
        </w:rPr>
      </w:pPr>
    </w:p>
    <w:p w14:paraId="170D555B" w14:textId="6ED88A2D" w:rsidR="004A736D" w:rsidRDefault="004A736D" w:rsidP="004A736D">
      <w:pPr>
        <w:rPr>
          <w:rFonts w:asciiTheme="minorBidi" w:hAnsiTheme="minorBidi"/>
        </w:rPr>
      </w:pPr>
    </w:p>
    <w:p w14:paraId="477827E7" w14:textId="0C41A82E" w:rsidR="00BD0BA6" w:rsidRPr="00BD0BA6" w:rsidRDefault="00BD0BA6" w:rsidP="00BD0BA6">
      <w:pPr>
        <w:rPr>
          <w:rFonts w:asciiTheme="minorBidi" w:hAnsiTheme="minorBidi"/>
        </w:rPr>
      </w:pPr>
    </w:p>
    <w:p w14:paraId="70621319" w14:textId="3BD91143" w:rsidR="00BD0BA6" w:rsidRPr="00BD0BA6" w:rsidRDefault="00BD0BA6" w:rsidP="00BD0BA6">
      <w:pPr>
        <w:rPr>
          <w:rFonts w:asciiTheme="minorBidi" w:hAnsiTheme="minorBidi"/>
        </w:rPr>
      </w:pPr>
    </w:p>
    <w:p w14:paraId="3B0E389E" w14:textId="36C35B53" w:rsidR="00BD0BA6" w:rsidRDefault="00BD0BA6" w:rsidP="00BD0BA6">
      <w:pPr>
        <w:rPr>
          <w:rFonts w:asciiTheme="minorBidi" w:hAnsiTheme="minorBidi"/>
        </w:rPr>
      </w:pPr>
    </w:p>
    <w:p w14:paraId="0D51A74A" w14:textId="0C9C89F2" w:rsidR="00BD0BA6" w:rsidRDefault="00BD0BA6" w:rsidP="00BD0BA6">
      <w:pPr>
        <w:rPr>
          <w:rFonts w:asciiTheme="minorBidi" w:hAnsiTheme="minorBidi"/>
        </w:rPr>
      </w:pPr>
    </w:p>
    <w:p w14:paraId="4FB50C84" w14:textId="00F03576" w:rsidR="00BD0BA6" w:rsidRDefault="00BD0BA6" w:rsidP="00BD0BA6">
      <w:pPr>
        <w:rPr>
          <w:rFonts w:asciiTheme="minorBidi" w:hAnsiTheme="minorBidi"/>
        </w:rPr>
      </w:pPr>
    </w:p>
    <w:p w14:paraId="048E9CA6" w14:textId="77777777" w:rsidR="00BD0BA6" w:rsidRDefault="00BD0BA6" w:rsidP="00BD0BA6">
      <w:pPr>
        <w:rPr>
          <w:rFonts w:asciiTheme="minorBidi" w:hAnsiTheme="minorBidi"/>
        </w:rPr>
      </w:pPr>
    </w:p>
    <w:p w14:paraId="4E76D9EE" w14:textId="4174ADB1" w:rsidR="00BD0BA6" w:rsidRPr="00BD0BA6" w:rsidRDefault="00BD0BA6" w:rsidP="00BD0BA6">
      <w:pPr>
        <w:rPr>
          <w:rFonts w:asciiTheme="minorBidi" w:hAnsiTheme="minorBidi"/>
        </w:rPr>
      </w:pPr>
    </w:p>
    <w:p w14:paraId="071B0D87" w14:textId="77777777" w:rsidR="00BD0BA6" w:rsidRPr="00BD0BA6" w:rsidRDefault="00BD0BA6" w:rsidP="00BD0BA6">
      <w:pPr>
        <w:rPr>
          <w:rFonts w:asciiTheme="minorBidi" w:hAnsiTheme="minorBidi"/>
        </w:rPr>
      </w:pPr>
    </w:p>
    <w:p w14:paraId="63ED9B72" w14:textId="77777777" w:rsidR="00BD0BA6" w:rsidRPr="00BD0BA6" w:rsidRDefault="00BD0BA6" w:rsidP="00BD0BA6">
      <w:pPr>
        <w:rPr>
          <w:rFonts w:asciiTheme="minorBidi" w:hAnsiTheme="minorBidi"/>
        </w:rPr>
      </w:pPr>
    </w:p>
    <w:p w14:paraId="347A42DF" w14:textId="77777777" w:rsidR="00784EA6" w:rsidRDefault="00784EA6" w:rsidP="004C4143">
      <w:pPr>
        <w:autoSpaceDE w:val="0"/>
        <w:autoSpaceDN w:val="0"/>
        <w:adjustRightInd w:val="0"/>
        <w:spacing w:after="0" w:line="240" w:lineRule="auto"/>
        <w:jc w:val="both"/>
        <w:rPr>
          <w:rFonts w:asciiTheme="minorBidi" w:hAnsiTheme="minorBidi"/>
        </w:rPr>
      </w:pPr>
    </w:p>
    <w:p w14:paraId="0B1C2E40" w14:textId="43ABE4ED" w:rsidR="004C4143" w:rsidRDefault="004C4143" w:rsidP="004C4143">
      <w:pPr>
        <w:autoSpaceDE w:val="0"/>
        <w:autoSpaceDN w:val="0"/>
        <w:adjustRightInd w:val="0"/>
        <w:spacing w:after="0" w:line="240" w:lineRule="auto"/>
        <w:jc w:val="both"/>
        <w:rPr>
          <w:rFonts w:asciiTheme="minorBidi" w:hAnsiTheme="minorBidi"/>
        </w:rPr>
      </w:pPr>
      <w:r>
        <w:rPr>
          <w:rFonts w:asciiTheme="minorBidi" w:hAnsiTheme="minorBidi"/>
        </w:rPr>
        <w:t>9.</w:t>
      </w:r>
      <w:r w:rsidRPr="004C4143">
        <w:rPr>
          <w:rFonts w:asciiTheme="minorBidi" w:hAnsiTheme="minorBidi"/>
        </w:rPr>
        <w:t xml:space="preserve"> </w:t>
      </w:r>
      <w:r>
        <w:rPr>
          <w:rFonts w:asciiTheme="minorBidi" w:hAnsiTheme="minorBidi"/>
        </w:rPr>
        <w:t>Click Next and fill-up the inputs for Pipe segment 1</w:t>
      </w:r>
      <w:r w:rsidR="00C94352">
        <w:rPr>
          <w:rFonts w:asciiTheme="minorBidi" w:hAnsiTheme="minorBidi"/>
        </w:rPr>
        <w:t xml:space="preserve"> and 2</w:t>
      </w:r>
      <w:r>
        <w:rPr>
          <w:rFonts w:asciiTheme="minorBidi" w:hAnsiTheme="minorBidi"/>
        </w:rPr>
        <w:t xml:space="preserve"> based on the figure:</w:t>
      </w:r>
    </w:p>
    <w:p w14:paraId="79A68878" w14:textId="77777777" w:rsidR="004C4143" w:rsidRDefault="004C4143" w:rsidP="004C4143">
      <w:pPr>
        <w:autoSpaceDE w:val="0"/>
        <w:autoSpaceDN w:val="0"/>
        <w:adjustRightInd w:val="0"/>
        <w:spacing w:after="0" w:line="240" w:lineRule="auto"/>
        <w:jc w:val="both"/>
        <w:rPr>
          <w:rFonts w:asciiTheme="minorBidi" w:hAnsiTheme="minorBidi"/>
          <w:color w:val="231F20"/>
        </w:rPr>
      </w:pPr>
    </w:p>
    <w:p w14:paraId="6E903CB6" w14:textId="47EAB324" w:rsidR="00BD0BA6" w:rsidRPr="004C4143" w:rsidRDefault="004C4143" w:rsidP="004C4143">
      <w:pPr>
        <w:autoSpaceDE w:val="0"/>
        <w:autoSpaceDN w:val="0"/>
        <w:adjustRightInd w:val="0"/>
        <w:spacing w:after="0" w:line="240" w:lineRule="auto"/>
        <w:jc w:val="both"/>
        <w:rPr>
          <w:rFonts w:asciiTheme="minorBidi" w:hAnsiTheme="minorBidi"/>
          <w:color w:val="231F20"/>
        </w:rPr>
      </w:pPr>
      <w:r w:rsidRPr="004C4143">
        <w:rPr>
          <w:rFonts w:asciiTheme="minorBidi" w:hAnsiTheme="minorBidi"/>
          <w:color w:val="231F20"/>
        </w:rPr>
        <w:t>Figure 8.7 shows specifications for “PIPE-1” block, where its length is set to 1 km and diameter to 2.5</w:t>
      </w:r>
      <w:r w:rsidRPr="004C4143">
        <w:rPr>
          <w:rFonts w:asciiTheme="minorBidi" w:eastAsia="STIXMath-Regular" w:hAnsiTheme="minorBidi"/>
          <w:color w:val="231F20"/>
        </w:rPr>
        <w:t xml:space="preserve">′′ </w:t>
      </w:r>
      <w:r w:rsidRPr="004C4143">
        <w:rPr>
          <w:rFonts w:asciiTheme="minorBidi" w:hAnsiTheme="minorBidi"/>
          <w:color w:val="231F20"/>
        </w:rPr>
        <w:t>nominal, with 40S schedule number, in “Thermal Specification” tab window, select the</w:t>
      </w:r>
      <w:r>
        <w:rPr>
          <w:rFonts w:asciiTheme="minorBidi" w:hAnsiTheme="minorBidi"/>
          <w:color w:val="231F20"/>
        </w:rPr>
        <w:t xml:space="preserve"> </w:t>
      </w:r>
      <w:r w:rsidRPr="004C4143">
        <w:rPr>
          <w:rFonts w:asciiTheme="minorBidi" w:hAnsiTheme="minorBidi"/>
          <w:color w:val="231F20"/>
        </w:rPr>
        <w:t>“Thermal specification type” to be “</w:t>
      </w:r>
      <w:r w:rsidRPr="004C4143">
        <w:rPr>
          <w:rFonts w:asciiTheme="minorBidi" w:hAnsiTheme="minorBidi"/>
          <w:i/>
          <w:iCs/>
          <w:color w:val="231F20"/>
        </w:rPr>
        <w:t>adiabatic</w:t>
      </w:r>
      <w:r w:rsidRPr="004C4143">
        <w:rPr>
          <w:rFonts w:asciiTheme="minorBidi" w:hAnsiTheme="minorBidi"/>
          <w:color w:val="231F20"/>
        </w:rPr>
        <w:t>”. In “Fittings1” tab window, the screwed connection type was selected as shown in</w:t>
      </w:r>
      <w:r>
        <w:rPr>
          <w:rFonts w:asciiTheme="minorBidi" w:hAnsiTheme="minorBidi"/>
          <w:color w:val="231F20"/>
        </w:rPr>
        <w:t xml:space="preserve"> </w:t>
      </w:r>
      <w:r w:rsidRPr="004C4143">
        <w:rPr>
          <w:rFonts w:asciiTheme="minorBidi" w:hAnsiTheme="minorBidi"/>
          <w:color w:val="231F20"/>
        </w:rPr>
        <w:t>Figure 8.8. The AWWA [2] states that “Isolating valves in the distribution system should be located less than 500 ft apart (150 m) in business districts and less than 800 ft (240 m) apart in other parts of the system”. Let us install three valves at 250, 500, and 750m from the start of the pipe. We have already one valve just before and another just after the pipe. In addition, we have six 90</w:t>
      </w:r>
      <w:r w:rsidRPr="004C4143">
        <w:rPr>
          <w:rFonts w:ascii="Cambria Math" w:eastAsia="STIXMath-Regular" w:hAnsi="Cambria Math" w:cs="Cambria Math"/>
          <w:color w:val="231F20"/>
        </w:rPr>
        <w:t>∘</w:t>
      </w:r>
      <w:r w:rsidRPr="004C4143">
        <w:rPr>
          <w:rFonts w:asciiTheme="minorBidi" w:hAnsiTheme="minorBidi"/>
          <w:color w:val="231F20"/>
        </w:rPr>
        <w:t xml:space="preserve">elbows and ten straight tees. In general, screwed (threaded) ends, usually but not necessarily confined to pipe sizes of 150mm or less, are widely used for bronze valves and to a lesser extent in iron and steel valves. On the other hand, flanged end valves are made in sizes from 150mm upward. A flanged fitting is a type of connection used to join two or more pipes. Each of the pipes must be equipped with a flange, or raised ridge that runs around the outside perimeter of the pipe. Installers connect the two flanges </w:t>
      </w:r>
      <w:r w:rsidRPr="004C4143">
        <w:rPr>
          <w:rFonts w:asciiTheme="minorBidi" w:hAnsiTheme="minorBidi"/>
          <w:i/>
          <w:iCs/>
          <w:color w:val="231F20"/>
        </w:rPr>
        <w:t xml:space="preserve">via </w:t>
      </w:r>
      <w:r w:rsidRPr="004C4143">
        <w:rPr>
          <w:rFonts w:asciiTheme="minorBidi" w:hAnsiTheme="minorBidi"/>
          <w:color w:val="231F20"/>
        </w:rPr>
        <w:t>compression using bolts, clamps, or other fasteners. A flanged fitting may be used, however, in place of traditional threaded connectors, welding, or soldering. Some types of flanges are used in conjunction with welding or soldering to</w:t>
      </w:r>
      <w:r>
        <w:rPr>
          <w:rFonts w:asciiTheme="minorBidi" w:hAnsiTheme="minorBidi"/>
          <w:color w:val="231F20"/>
        </w:rPr>
        <w:t xml:space="preserve"> </w:t>
      </w:r>
      <w:r w:rsidRPr="004C4143">
        <w:rPr>
          <w:rFonts w:asciiTheme="minorBidi" w:hAnsiTheme="minorBidi"/>
          <w:color w:val="231F20"/>
        </w:rPr>
        <w:t>create a stronger pipe joint.</w:t>
      </w:r>
    </w:p>
    <w:p w14:paraId="36EECE0A" w14:textId="6D2EA80C" w:rsidR="00C94352" w:rsidRDefault="00C94352" w:rsidP="00BD0BA6">
      <w:pPr>
        <w:rPr>
          <w:rFonts w:asciiTheme="minorBidi" w:hAnsiTheme="minorBidi"/>
        </w:rPr>
      </w:pPr>
      <w:r>
        <w:rPr>
          <w:rFonts w:asciiTheme="minorBidi" w:hAnsiTheme="minorBidi"/>
          <w:noProof/>
        </w:rPr>
        <w:drawing>
          <wp:anchor distT="0" distB="0" distL="114300" distR="114300" simplePos="0" relativeHeight="251664384" behindDoc="0" locked="0" layoutInCell="1" allowOverlap="1" wp14:anchorId="16E358DA" wp14:editId="6E3E9B15">
            <wp:simplePos x="0" y="0"/>
            <wp:positionH relativeFrom="margin">
              <wp:align>left</wp:align>
            </wp:positionH>
            <wp:positionV relativeFrom="paragraph">
              <wp:posOffset>281940</wp:posOffset>
            </wp:positionV>
            <wp:extent cx="6004560" cy="3238500"/>
            <wp:effectExtent l="0" t="0" r="0" b="0"/>
            <wp:wrapSquare wrapText="bothSides"/>
            <wp:docPr id="11721432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456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D28CB" w14:textId="5AA453C6" w:rsidR="00C94352" w:rsidRDefault="00C94352" w:rsidP="00BD0BA6">
      <w:pPr>
        <w:rPr>
          <w:rFonts w:asciiTheme="minorBidi" w:hAnsiTheme="minorBidi"/>
        </w:rPr>
      </w:pPr>
    </w:p>
    <w:p w14:paraId="30637AAD" w14:textId="77777777" w:rsidR="00C94352" w:rsidRDefault="00C94352" w:rsidP="00BD0BA6">
      <w:pPr>
        <w:rPr>
          <w:rFonts w:asciiTheme="minorBidi" w:hAnsiTheme="minorBidi"/>
        </w:rPr>
      </w:pPr>
    </w:p>
    <w:p w14:paraId="2CBA388A" w14:textId="77777777" w:rsidR="00C94352" w:rsidRDefault="00C94352" w:rsidP="00BD0BA6">
      <w:pPr>
        <w:rPr>
          <w:rFonts w:asciiTheme="minorBidi" w:hAnsiTheme="minorBidi"/>
        </w:rPr>
      </w:pPr>
    </w:p>
    <w:p w14:paraId="4FD03DF5" w14:textId="77777777" w:rsidR="00C94352" w:rsidRDefault="00C94352" w:rsidP="00BD0BA6">
      <w:pPr>
        <w:rPr>
          <w:rFonts w:asciiTheme="minorBidi" w:hAnsiTheme="minorBidi"/>
        </w:rPr>
      </w:pPr>
    </w:p>
    <w:p w14:paraId="45A3BC46" w14:textId="7E87339F" w:rsidR="00C94352" w:rsidRDefault="00461381" w:rsidP="00BD0BA6">
      <w:pPr>
        <w:rPr>
          <w:rFonts w:asciiTheme="minorBidi" w:hAnsiTheme="minorBidi"/>
        </w:rPr>
      </w:pPr>
      <w:r>
        <w:rPr>
          <w:rFonts w:asciiTheme="minorBidi" w:hAnsiTheme="minorBidi"/>
          <w:noProof/>
        </w:rPr>
        <w:lastRenderedPageBreak/>
        <w:drawing>
          <wp:anchor distT="0" distB="0" distL="114300" distR="114300" simplePos="0" relativeHeight="251663360" behindDoc="0" locked="0" layoutInCell="1" allowOverlap="1" wp14:anchorId="69AC554D" wp14:editId="0409D960">
            <wp:simplePos x="0" y="0"/>
            <wp:positionH relativeFrom="margin">
              <wp:posOffset>91440</wp:posOffset>
            </wp:positionH>
            <wp:positionV relativeFrom="paragraph">
              <wp:posOffset>400685</wp:posOffset>
            </wp:positionV>
            <wp:extent cx="5958840" cy="3886200"/>
            <wp:effectExtent l="0" t="0" r="3810" b="0"/>
            <wp:wrapSquare wrapText="bothSides"/>
            <wp:docPr id="730037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884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5B3E6" w14:textId="4530DC7B" w:rsidR="00C94352" w:rsidRDefault="00C94352" w:rsidP="00BD0BA6">
      <w:pPr>
        <w:rPr>
          <w:rFonts w:asciiTheme="minorBidi" w:hAnsiTheme="minorBidi"/>
        </w:rPr>
      </w:pPr>
      <w:r>
        <w:rPr>
          <w:rFonts w:asciiTheme="minorBidi" w:hAnsiTheme="minorBidi"/>
          <w:noProof/>
        </w:rPr>
        <w:drawing>
          <wp:anchor distT="0" distB="0" distL="114300" distR="114300" simplePos="0" relativeHeight="251665408" behindDoc="0" locked="0" layoutInCell="1" allowOverlap="1" wp14:anchorId="5B3EB8EB" wp14:editId="4A31F676">
            <wp:simplePos x="0" y="0"/>
            <wp:positionH relativeFrom="column">
              <wp:posOffset>83820</wp:posOffset>
            </wp:positionH>
            <wp:positionV relativeFrom="paragraph">
              <wp:posOffset>4286250</wp:posOffset>
            </wp:positionV>
            <wp:extent cx="5928360" cy="2209800"/>
            <wp:effectExtent l="0" t="0" r="0" b="0"/>
            <wp:wrapSquare wrapText="bothSides"/>
            <wp:docPr id="410527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83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F34D9" w14:textId="69923BB8" w:rsidR="00C94352" w:rsidRDefault="00C94352" w:rsidP="00BD0BA6">
      <w:pPr>
        <w:rPr>
          <w:rFonts w:asciiTheme="minorBidi" w:hAnsiTheme="minorBidi"/>
        </w:rPr>
      </w:pPr>
    </w:p>
    <w:p w14:paraId="195DCE1C" w14:textId="450380A5" w:rsidR="00C94352" w:rsidRDefault="00C94352" w:rsidP="00BD0BA6">
      <w:pPr>
        <w:rPr>
          <w:rFonts w:asciiTheme="minorBidi" w:hAnsiTheme="minorBidi"/>
        </w:rPr>
      </w:pPr>
    </w:p>
    <w:p w14:paraId="003CC179" w14:textId="16493DF1" w:rsidR="00BD0BA6" w:rsidRPr="00BD0BA6" w:rsidRDefault="00BD0BA6" w:rsidP="00BD0BA6">
      <w:pPr>
        <w:rPr>
          <w:rFonts w:asciiTheme="minorBidi" w:hAnsiTheme="minorBidi"/>
        </w:rPr>
      </w:pPr>
    </w:p>
    <w:p w14:paraId="1444654D" w14:textId="39FA04D9" w:rsidR="00BD0BA6" w:rsidRPr="00BD0BA6" w:rsidRDefault="00461381" w:rsidP="00BD0BA6">
      <w:pPr>
        <w:rPr>
          <w:rFonts w:asciiTheme="minorBidi" w:hAnsiTheme="minorBidi"/>
        </w:rPr>
      </w:pPr>
      <w:r>
        <w:rPr>
          <w:rFonts w:asciiTheme="minorBidi" w:hAnsiTheme="minorBidi"/>
          <w:noProof/>
        </w:rPr>
        <w:lastRenderedPageBreak/>
        <w:drawing>
          <wp:anchor distT="0" distB="0" distL="114300" distR="114300" simplePos="0" relativeHeight="251666432" behindDoc="0" locked="0" layoutInCell="1" allowOverlap="1" wp14:anchorId="251E010E" wp14:editId="10EA3738">
            <wp:simplePos x="0" y="0"/>
            <wp:positionH relativeFrom="margin">
              <wp:posOffset>15240</wp:posOffset>
            </wp:positionH>
            <wp:positionV relativeFrom="paragraph">
              <wp:posOffset>278765</wp:posOffset>
            </wp:positionV>
            <wp:extent cx="6018530" cy="3512820"/>
            <wp:effectExtent l="0" t="0" r="1270" b="0"/>
            <wp:wrapSquare wrapText="bothSides"/>
            <wp:docPr id="630002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853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B6DAA" w14:textId="68AFC3DE" w:rsidR="00BD0BA6" w:rsidRPr="00BD0BA6" w:rsidRDefault="00BD0BA6" w:rsidP="00BD0BA6">
      <w:pPr>
        <w:rPr>
          <w:rFonts w:asciiTheme="minorBidi" w:hAnsiTheme="minorBidi"/>
        </w:rPr>
      </w:pPr>
    </w:p>
    <w:p w14:paraId="035DFBD5" w14:textId="77777777" w:rsidR="00BD0BA6" w:rsidRDefault="00BD0BA6" w:rsidP="00BD0BA6">
      <w:pPr>
        <w:rPr>
          <w:rFonts w:asciiTheme="minorBidi" w:hAnsiTheme="minorBidi"/>
        </w:rPr>
      </w:pPr>
    </w:p>
    <w:p w14:paraId="6AACD52C" w14:textId="77777777" w:rsidR="005B14C5" w:rsidRDefault="005B14C5" w:rsidP="00BD0BA6">
      <w:pPr>
        <w:rPr>
          <w:rFonts w:asciiTheme="minorBidi" w:hAnsiTheme="minorBidi"/>
        </w:rPr>
      </w:pPr>
    </w:p>
    <w:p w14:paraId="1CC839DE" w14:textId="77777777" w:rsidR="005B14C5" w:rsidRDefault="005B14C5" w:rsidP="00BD0BA6">
      <w:pPr>
        <w:rPr>
          <w:rFonts w:asciiTheme="minorBidi" w:hAnsiTheme="minorBidi"/>
        </w:rPr>
      </w:pPr>
    </w:p>
    <w:p w14:paraId="4003D49E" w14:textId="77777777" w:rsidR="005B14C5" w:rsidRDefault="005B14C5" w:rsidP="00BD0BA6">
      <w:pPr>
        <w:rPr>
          <w:rFonts w:asciiTheme="minorBidi" w:hAnsiTheme="minorBidi"/>
        </w:rPr>
      </w:pPr>
    </w:p>
    <w:p w14:paraId="2391AFDD" w14:textId="77777777" w:rsidR="005B14C5" w:rsidRDefault="005B14C5" w:rsidP="00BD0BA6">
      <w:pPr>
        <w:rPr>
          <w:rFonts w:asciiTheme="minorBidi" w:hAnsiTheme="minorBidi"/>
        </w:rPr>
      </w:pPr>
    </w:p>
    <w:p w14:paraId="56F40148" w14:textId="77777777" w:rsidR="005B14C5" w:rsidRDefault="005B14C5" w:rsidP="00BD0BA6">
      <w:pPr>
        <w:rPr>
          <w:rFonts w:asciiTheme="minorBidi" w:hAnsiTheme="minorBidi"/>
        </w:rPr>
      </w:pPr>
    </w:p>
    <w:p w14:paraId="2263593C" w14:textId="77777777" w:rsidR="005B14C5" w:rsidRDefault="005B14C5" w:rsidP="00BD0BA6">
      <w:pPr>
        <w:rPr>
          <w:rFonts w:asciiTheme="minorBidi" w:hAnsiTheme="minorBidi"/>
        </w:rPr>
      </w:pPr>
    </w:p>
    <w:p w14:paraId="6F0D8263" w14:textId="77777777" w:rsidR="005B14C5" w:rsidRDefault="005B14C5" w:rsidP="00BD0BA6">
      <w:pPr>
        <w:rPr>
          <w:rFonts w:asciiTheme="minorBidi" w:hAnsiTheme="minorBidi"/>
        </w:rPr>
      </w:pPr>
    </w:p>
    <w:p w14:paraId="3A0B4719" w14:textId="77777777" w:rsidR="005B14C5" w:rsidRDefault="005B14C5" w:rsidP="00BD0BA6">
      <w:pPr>
        <w:rPr>
          <w:rFonts w:asciiTheme="minorBidi" w:hAnsiTheme="minorBidi"/>
        </w:rPr>
      </w:pPr>
    </w:p>
    <w:p w14:paraId="46DC1D18" w14:textId="77777777" w:rsidR="005B14C5" w:rsidRDefault="005B14C5" w:rsidP="00BD0BA6">
      <w:pPr>
        <w:rPr>
          <w:rFonts w:asciiTheme="minorBidi" w:hAnsiTheme="minorBidi"/>
        </w:rPr>
      </w:pPr>
    </w:p>
    <w:p w14:paraId="29B91DCF" w14:textId="77777777" w:rsidR="005B14C5" w:rsidRDefault="005B14C5" w:rsidP="00BD0BA6">
      <w:pPr>
        <w:rPr>
          <w:rFonts w:asciiTheme="minorBidi" w:hAnsiTheme="minorBidi"/>
        </w:rPr>
      </w:pPr>
    </w:p>
    <w:p w14:paraId="0CFB97C2" w14:textId="77777777" w:rsidR="005B14C5" w:rsidRDefault="005B14C5" w:rsidP="00BD0BA6">
      <w:pPr>
        <w:rPr>
          <w:rFonts w:asciiTheme="minorBidi" w:hAnsiTheme="minorBidi"/>
        </w:rPr>
      </w:pPr>
    </w:p>
    <w:p w14:paraId="4FFFC124" w14:textId="77777777" w:rsidR="005B14C5" w:rsidRDefault="005B14C5" w:rsidP="00BD0BA6">
      <w:pPr>
        <w:rPr>
          <w:rFonts w:asciiTheme="minorBidi" w:hAnsiTheme="minorBidi"/>
        </w:rPr>
      </w:pPr>
    </w:p>
    <w:p w14:paraId="22311A02" w14:textId="77777777" w:rsidR="00F00C74" w:rsidRDefault="00F00C74" w:rsidP="005B14C5">
      <w:pPr>
        <w:autoSpaceDE w:val="0"/>
        <w:autoSpaceDN w:val="0"/>
        <w:adjustRightInd w:val="0"/>
        <w:spacing w:after="0" w:line="240" w:lineRule="auto"/>
        <w:jc w:val="both"/>
        <w:rPr>
          <w:rFonts w:asciiTheme="minorBidi" w:hAnsiTheme="minorBidi"/>
        </w:rPr>
      </w:pPr>
    </w:p>
    <w:p w14:paraId="5DCBECB2" w14:textId="77777777" w:rsidR="00F00C74" w:rsidRDefault="00F00C74" w:rsidP="005B14C5">
      <w:pPr>
        <w:autoSpaceDE w:val="0"/>
        <w:autoSpaceDN w:val="0"/>
        <w:adjustRightInd w:val="0"/>
        <w:spacing w:after="0" w:line="240" w:lineRule="auto"/>
        <w:jc w:val="both"/>
        <w:rPr>
          <w:rFonts w:asciiTheme="minorBidi" w:hAnsiTheme="minorBidi"/>
        </w:rPr>
      </w:pPr>
    </w:p>
    <w:p w14:paraId="6DC8A102" w14:textId="50BF8130" w:rsidR="005B14C5" w:rsidRDefault="005B14C5" w:rsidP="005B14C5">
      <w:pPr>
        <w:autoSpaceDE w:val="0"/>
        <w:autoSpaceDN w:val="0"/>
        <w:adjustRightInd w:val="0"/>
        <w:spacing w:after="0" w:line="240" w:lineRule="auto"/>
        <w:jc w:val="both"/>
        <w:rPr>
          <w:rFonts w:asciiTheme="minorBidi" w:hAnsiTheme="minorBidi"/>
        </w:rPr>
      </w:pPr>
      <w:r>
        <w:rPr>
          <w:rFonts w:asciiTheme="minorBidi" w:hAnsiTheme="minorBidi"/>
        </w:rPr>
        <w:t>10.</w:t>
      </w:r>
      <w:r w:rsidRPr="004C4143">
        <w:rPr>
          <w:rFonts w:asciiTheme="minorBidi" w:hAnsiTheme="minorBidi"/>
        </w:rPr>
        <w:t xml:space="preserve"> </w:t>
      </w:r>
      <w:r>
        <w:rPr>
          <w:rFonts w:asciiTheme="minorBidi" w:hAnsiTheme="minorBidi"/>
        </w:rPr>
        <w:t>Click Next and fill-up the inputs for V-4010, V-4020, V-4030, V-4040 based on the figure:</w:t>
      </w:r>
    </w:p>
    <w:p w14:paraId="4FA7A743" w14:textId="1519840C" w:rsidR="005B14C5" w:rsidRDefault="005B14C5" w:rsidP="00BD0BA6">
      <w:pPr>
        <w:rPr>
          <w:rFonts w:asciiTheme="minorBidi" w:hAnsiTheme="minorBidi"/>
        </w:rPr>
      </w:pPr>
      <w:r>
        <w:rPr>
          <w:rFonts w:asciiTheme="minorBidi" w:hAnsiTheme="minorBidi"/>
          <w:noProof/>
        </w:rPr>
        <w:drawing>
          <wp:anchor distT="0" distB="0" distL="114300" distR="114300" simplePos="0" relativeHeight="251667456" behindDoc="0" locked="0" layoutInCell="1" allowOverlap="1" wp14:anchorId="0914AE71" wp14:editId="27C178DA">
            <wp:simplePos x="0" y="0"/>
            <wp:positionH relativeFrom="margin">
              <wp:posOffset>-91440</wp:posOffset>
            </wp:positionH>
            <wp:positionV relativeFrom="paragraph">
              <wp:posOffset>193040</wp:posOffset>
            </wp:positionV>
            <wp:extent cx="6125210" cy="2560320"/>
            <wp:effectExtent l="0" t="0" r="8890" b="0"/>
            <wp:wrapSquare wrapText="bothSides"/>
            <wp:docPr id="461021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5210" cy="2560320"/>
                    </a:xfrm>
                    <a:prstGeom prst="rect">
                      <a:avLst/>
                    </a:prstGeom>
                    <a:noFill/>
                    <a:ln>
                      <a:noFill/>
                    </a:ln>
                  </pic:spPr>
                </pic:pic>
              </a:graphicData>
            </a:graphic>
            <wp14:sizeRelH relativeFrom="margin">
              <wp14:pctWidth>0</wp14:pctWidth>
            </wp14:sizeRelH>
          </wp:anchor>
        </w:drawing>
      </w:r>
    </w:p>
    <w:p w14:paraId="374AA18E" w14:textId="402B19C9" w:rsidR="00C94352" w:rsidRDefault="00C94352" w:rsidP="00BD0BA6">
      <w:pPr>
        <w:rPr>
          <w:rFonts w:asciiTheme="minorBidi" w:hAnsiTheme="minorBidi"/>
        </w:rPr>
      </w:pPr>
    </w:p>
    <w:p w14:paraId="293A8922" w14:textId="2B26D164" w:rsidR="00C94352" w:rsidRPr="00461381" w:rsidRDefault="00502170" w:rsidP="00502170">
      <w:pPr>
        <w:autoSpaceDE w:val="0"/>
        <w:autoSpaceDN w:val="0"/>
        <w:adjustRightInd w:val="0"/>
        <w:spacing w:after="0" w:line="240" w:lineRule="auto"/>
        <w:jc w:val="both"/>
        <w:rPr>
          <w:rFonts w:asciiTheme="minorBidi" w:hAnsiTheme="minorBidi"/>
          <w:color w:val="231F20"/>
        </w:rPr>
      </w:pPr>
      <w:r w:rsidRPr="00461381">
        <w:rPr>
          <w:rFonts w:asciiTheme="minorBidi" w:hAnsiTheme="minorBidi"/>
          <w:noProof/>
        </w:rPr>
        <w:drawing>
          <wp:anchor distT="0" distB="0" distL="114300" distR="114300" simplePos="0" relativeHeight="251668480" behindDoc="0" locked="0" layoutInCell="1" allowOverlap="1" wp14:anchorId="78BB4514" wp14:editId="77F2BDDD">
            <wp:simplePos x="0" y="0"/>
            <wp:positionH relativeFrom="margin">
              <wp:align>left</wp:align>
            </wp:positionH>
            <wp:positionV relativeFrom="paragraph">
              <wp:posOffset>476250</wp:posOffset>
            </wp:positionV>
            <wp:extent cx="6033770" cy="3192780"/>
            <wp:effectExtent l="0" t="0" r="5080" b="7620"/>
            <wp:wrapSquare wrapText="bothSides"/>
            <wp:docPr id="14196097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3770"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381">
        <w:rPr>
          <w:rFonts w:asciiTheme="minorBidi" w:hAnsiTheme="minorBidi"/>
          <w:color w:val="231F20"/>
        </w:rPr>
        <w:t>Figures 8.4 shows the options for calculating the outlet pressure and specification for percent valve opening pertaining to the first valve, that is, “VALVE-1” block.</w:t>
      </w:r>
    </w:p>
    <w:p w14:paraId="650A8237" w14:textId="12E398B5" w:rsidR="00C94352" w:rsidRDefault="00C94352" w:rsidP="00BD0BA6">
      <w:pPr>
        <w:rPr>
          <w:rFonts w:asciiTheme="minorBidi" w:hAnsiTheme="minorBidi"/>
        </w:rPr>
      </w:pPr>
    </w:p>
    <w:p w14:paraId="604A6CE3" w14:textId="32D186A2" w:rsidR="00C94352" w:rsidRDefault="00C94352" w:rsidP="00BD0BA6">
      <w:pPr>
        <w:rPr>
          <w:rFonts w:asciiTheme="minorBidi" w:hAnsiTheme="minorBidi"/>
        </w:rPr>
      </w:pPr>
    </w:p>
    <w:p w14:paraId="0FF8F71D" w14:textId="17E7CBAB" w:rsidR="00C94352" w:rsidRPr="00461381" w:rsidRDefault="00502170" w:rsidP="00502170">
      <w:pPr>
        <w:autoSpaceDE w:val="0"/>
        <w:autoSpaceDN w:val="0"/>
        <w:adjustRightInd w:val="0"/>
        <w:spacing w:after="0" w:line="240" w:lineRule="auto"/>
        <w:jc w:val="both"/>
        <w:rPr>
          <w:rFonts w:asciiTheme="minorBidi" w:hAnsiTheme="minorBidi"/>
          <w:color w:val="231F20"/>
        </w:rPr>
      </w:pPr>
      <w:r w:rsidRPr="00461381">
        <w:rPr>
          <w:rFonts w:asciiTheme="minorBidi" w:hAnsiTheme="minorBidi"/>
          <w:noProof/>
          <w:sz w:val="24"/>
          <w:szCs w:val="24"/>
        </w:rPr>
        <w:lastRenderedPageBreak/>
        <w:drawing>
          <wp:anchor distT="0" distB="0" distL="114300" distR="114300" simplePos="0" relativeHeight="251669504" behindDoc="0" locked="0" layoutInCell="1" allowOverlap="1" wp14:anchorId="4ACDA20C" wp14:editId="4E757E7A">
            <wp:simplePos x="0" y="0"/>
            <wp:positionH relativeFrom="margin">
              <wp:align>right</wp:align>
            </wp:positionH>
            <wp:positionV relativeFrom="paragraph">
              <wp:posOffset>594360</wp:posOffset>
            </wp:positionV>
            <wp:extent cx="5943600" cy="3154680"/>
            <wp:effectExtent l="0" t="0" r="0" b="7620"/>
            <wp:wrapSquare wrapText="bothSides"/>
            <wp:docPr id="15042062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381">
        <w:rPr>
          <w:rFonts w:asciiTheme="minorBidi" w:hAnsiTheme="minorBidi"/>
          <w:color w:val="231F20"/>
        </w:rPr>
        <w:t xml:space="preserve">Figure 8.5 shows “Valve Parameters” tab window where the user enters the valve type and its manufacturer. Notice that the butterfly type valve is used to regulate the flow rate of fluid </w:t>
      </w:r>
      <w:r w:rsidRPr="00461381">
        <w:rPr>
          <w:rFonts w:asciiTheme="minorBidi" w:hAnsiTheme="minorBidi"/>
          <w:i/>
          <w:iCs/>
          <w:color w:val="231F20"/>
        </w:rPr>
        <w:t xml:space="preserve">via </w:t>
      </w:r>
      <w:r w:rsidRPr="00461381">
        <w:rPr>
          <w:rFonts w:asciiTheme="minorBidi" w:hAnsiTheme="minorBidi"/>
          <w:color w:val="231F20"/>
        </w:rPr>
        <w:t>increasing or decreasing the opening area available for flow.</w:t>
      </w:r>
    </w:p>
    <w:p w14:paraId="1D1D2A42" w14:textId="327D2EEC" w:rsidR="00C94352" w:rsidRDefault="00502170" w:rsidP="00BD0BA6">
      <w:pPr>
        <w:rPr>
          <w:rFonts w:asciiTheme="minorBidi" w:hAnsiTheme="minorBidi"/>
        </w:rPr>
      </w:pPr>
      <w:r>
        <w:rPr>
          <w:rFonts w:asciiTheme="minorBidi" w:hAnsiTheme="minorBidi"/>
          <w:noProof/>
        </w:rPr>
        <w:drawing>
          <wp:anchor distT="0" distB="0" distL="114300" distR="114300" simplePos="0" relativeHeight="251670528" behindDoc="0" locked="0" layoutInCell="1" allowOverlap="1" wp14:anchorId="3A6E882E" wp14:editId="7E1254D2">
            <wp:simplePos x="0" y="0"/>
            <wp:positionH relativeFrom="margin">
              <wp:align>right</wp:align>
            </wp:positionH>
            <wp:positionV relativeFrom="paragraph">
              <wp:posOffset>3502660</wp:posOffset>
            </wp:positionV>
            <wp:extent cx="5920740" cy="2705100"/>
            <wp:effectExtent l="0" t="0" r="3810" b="0"/>
            <wp:wrapSquare wrapText="bothSides"/>
            <wp:docPr id="65820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074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D9A5E" w14:textId="77777777" w:rsidR="00502170" w:rsidRPr="00502170" w:rsidRDefault="00502170" w:rsidP="00502170">
      <w:pPr>
        <w:jc w:val="both"/>
        <w:rPr>
          <w:rFonts w:asciiTheme="minorBidi" w:hAnsiTheme="minorBidi"/>
        </w:rPr>
      </w:pPr>
    </w:p>
    <w:p w14:paraId="5B26C235" w14:textId="2600E6DE" w:rsidR="00502170" w:rsidRPr="00502170" w:rsidRDefault="00502170" w:rsidP="00502170">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Figure 8.6 shows “Calculations Options” tab window where Aspen Plus checks for the existence of choking condition. Notice that the choked flow for a compressible fluid, such as gases and vapors, is a limiting condition at which the choking occurs for an isentropic expansion condition (i.e., reduction in pressure below a certain critical value) such that the exit plane velocity</w:t>
      </w:r>
      <w:r w:rsidRPr="00502170">
        <w:rPr>
          <w:rFonts w:asciiTheme="minorBidi" w:hAnsiTheme="minorBidi"/>
          <w:color w:val="231F20"/>
        </w:rPr>
        <w:t xml:space="preserve"> is at </w:t>
      </w:r>
      <w:r w:rsidRPr="00502170">
        <w:rPr>
          <w:rFonts w:asciiTheme="minorBidi" w:hAnsiTheme="minorBidi"/>
          <w:color w:val="231F20"/>
        </w:rPr>
        <w:lastRenderedPageBreak/>
        <w:t xml:space="preserve">sonic conditions or at a Mach number of 1 (velocity of sound in an open air). At a choked flow condition, the mass flow rate is primarily dependent on the cross-sectional area of the hole, the upstream pressure, </w:t>
      </w:r>
      <w:r w:rsidRPr="00502170">
        <w:rPr>
          <w:rFonts w:asciiTheme="minorBidi" w:hAnsiTheme="minorBidi"/>
          <w:i/>
          <w:iCs/>
          <w:color w:val="231F20"/>
        </w:rPr>
        <w:t>P</w:t>
      </w:r>
      <w:r w:rsidRPr="00502170">
        <w:rPr>
          <w:rFonts w:asciiTheme="minorBidi" w:hAnsiTheme="minorBidi"/>
          <w:color w:val="231F20"/>
        </w:rPr>
        <w:t xml:space="preserve">0, and weakly on the fluid temperature. The rate does not depend on the downstream pressure, at all. On the other hand, for liquids, if the fluid is a liquid, a different type of limiting condition (also known as choked flow) occurs when the </w:t>
      </w:r>
      <w:r w:rsidRPr="00502170">
        <w:rPr>
          <w:rFonts w:asciiTheme="minorBidi" w:hAnsiTheme="minorBidi"/>
          <w:i/>
          <w:iCs/>
          <w:color w:val="231F20"/>
        </w:rPr>
        <w:t xml:space="preserve">venturi effect </w:t>
      </w:r>
      <w:r w:rsidRPr="00502170">
        <w:rPr>
          <w:rFonts w:asciiTheme="minorBidi" w:hAnsiTheme="minorBidi"/>
          <w:color w:val="231F20"/>
        </w:rPr>
        <w:t>acting on the liquid flow through the restriction decreases the liquid pressure to below that of the liquid vapor pressure at the prevailing liquid temperature. At such a point, the liquid will partially flash into bubbles of vapor (cavitation) and the subsequent collapse of the bubbles (implosion).</w:t>
      </w:r>
    </w:p>
    <w:p w14:paraId="04EF6C9A" w14:textId="0BA591E4" w:rsidR="00C94352" w:rsidRDefault="007A60B3" w:rsidP="00502170">
      <w:pPr>
        <w:jc w:val="both"/>
        <w:rPr>
          <w:rFonts w:asciiTheme="minorBidi" w:hAnsiTheme="minorBidi"/>
        </w:rPr>
      </w:pPr>
      <w:r>
        <w:rPr>
          <w:rFonts w:asciiTheme="minorBidi" w:hAnsiTheme="minorBidi"/>
          <w:noProof/>
        </w:rPr>
        <w:drawing>
          <wp:anchor distT="0" distB="0" distL="114300" distR="114300" simplePos="0" relativeHeight="251671552" behindDoc="0" locked="0" layoutInCell="1" allowOverlap="1" wp14:anchorId="39F82051" wp14:editId="0833B04B">
            <wp:simplePos x="0" y="0"/>
            <wp:positionH relativeFrom="margin">
              <wp:align>right</wp:align>
            </wp:positionH>
            <wp:positionV relativeFrom="paragraph">
              <wp:posOffset>268605</wp:posOffset>
            </wp:positionV>
            <wp:extent cx="5882640" cy="3345180"/>
            <wp:effectExtent l="0" t="0" r="3810" b="7620"/>
            <wp:wrapSquare wrapText="bothSides"/>
            <wp:docPr id="2116048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2640"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236BF" w14:textId="1CB63B87" w:rsidR="00502170" w:rsidRPr="00502170" w:rsidRDefault="00502170" w:rsidP="00502170">
      <w:pPr>
        <w:jc w:val="both"/>
        <w:rPr>
          <w:rFonts w:asciiTheme="minorBidi" w:hAnsiTheme="minorBidi"/>
        </w:rPr>
      </w:pPr>
    </w:p>
    <w:p w14:paraId="7D55784A" w14:textId="77777777" w:rsidR="00C94352" w:rsidRDefault="00C94352" w:rsidP="00BD0BA6">
      <w:pPr>
        <w:rPr>
          <w:rFonts w:asciiTheme="minorBidi" w:hAnsiTheme="minorBidi"/>
        </w:rPr>
      </w:pPr>
    </w:p>
    <w:p w14:paraId="11B99C0D" w14:textId="77777777" w:rsidR="00C94352" w:rsidRDefault="00C94352" w:rsidP="00BD0BA6">
      <w:pPr>
        <w:rPr>
          <w:rFonts w:asciiTheme="minorBidi" w:hAnsiTheme="minorBidi"/>
        </w:rPr>
      </w:pPr>
    </w:p>
    <w:p w14:paraId="72D8615C" w14:textId="77777777" w:rsidR="00C94352" w:rsidRDefault="00C94352" w:rsidP="00BD0BA6">
      <w:pPr>
        <w:rPr>
          <w:rFonts w:asciiTheme="minorBidi" w:hAnsiTheme="minorBidi"/>
        </w:rPr>
      </w:pPr>
    </w:p>
    <w:p w14:paraId="1FEE07EF" w14:textId="77777777" w:rsidR="00C94352" w:rsidRPr="00BD0BA6" w:rsidRDefault="00C94352" w:rsidP="00BD0BA6">
      <w:pPr>
        <w:rPr>
          <w:rFonts w:asciiTheme="minorBidi" w:hAnsiTheme="minorBidi"/>
        </w:rPr>
      </w:pPr>
    </w:p>
    <w:p w14:paraId="654683DC" w14:textId="77777777" w:rsidR="00BD0BA6" w:rsidRPr="00BD0BA6" w:rsidRDefault="00BD0BA6" w:rsidP="00BD0BA6">
      <w:pPr>
        <w:rPr>
          <w:rFonts w:asciiTheme="minorBidi" w:hAnsiTheme="minorBidi"/>
        </w:rPr>
      </w:pPr>
    </w:p>
    <w:p w14:paraId="19C8DCEB" w14:textId="77777777" w:rsidR="00BD0BA6" w:rsidRPr="00BD0BA6" w:rsidRDefault="00BD0BA6" w:rsidP="00BD0BA6">
      <w:pPr>
        <w:rPr>
          <w:rFonts w:asciiTheme="minorBidi" w:hAnsiTheme="minorBidi"/>
        </w:rPr>
      </w:pPr>
    </w:p>
    <w:p w14:paraId="45B9F145" w14:textId="6FFFC183" w:rsidR="00BD0BA6" w:rsidRPr="00BD0BA6" w:rsidRDefault="007A60B3" w:rsidP="00BD0BA6">
      <w:pPr>
        <w:rPr>
          <w:rFonts w:asciiTheme="minorBidi" w:hAnsiTheme="minorBidi"/>
        </w:rPr>
      </w:pPr>
      <w:r>
        <w:rPr>
          <w:rFonts w:asciiTheme="minorBidi" w:hAnsiTheme="minorBidi"/>
          <w:noProof/>
        </w:rPr>
        <w:lastRenderedPageBreak/>
        <w:drawing>
          <wp:anchor distT="0" distB="0" distL="114300" distR="114300" simplePos="0" relativeHeight="251672576" behindDoc="0" locked="0" layoutInCell="1" allowOverlap="1" wp14:anchorId="41AFC503" wp14:editId="513D501D">
            <wp:simplePos x="0" y="0"/>
            <wp:positionH relativeFrom="margin">
              <wp:align>left</wp:align>
            </wp:positionH>
            <wp:positionV relativeFrom="paragraph">
              <wp:posOffset>174625</wp:posOffset>
            </wp:positionV>
            <wp:extent cx="6134100" cy="3268980"/>
            <wp:effectExtent l="0" t="0" r="0" b="7620"/>
            <wp:wrapSquare wrapText="bothSides"/>
            <wp:docPr id="976818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10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4CAE9" w14:textId="7C8A8F8E" w:rsidR="00BD0BA6" w:rsidRPr="00BD0BA6" w:rsidRDefault="00461381" w:rsidP="00BD0BA6">
      <w:pPr>
        <w:rPr>
          <w:rFonts w:asciiTheme="minorBidi" w:hAnsiTheme="minorBidi"/>
        </w:rPr>
      </w:pPr>
      <w:r>
        <w:rPr>
          <w:rFonts w:asciiTheme="minorBidi" w:hAnsiTheme="minorBidi"/>
          <w:noProof/>
        </w:rPr>
        <w:drawing>
          <wp:anchor distT="0" distB="0" distL="114300" distR="114300" simplePos="0" relativeHeight="251673600" behindDoc="0" locked="0" layoutInCell="1" allowOverlap="1" wp14:anchorId="120616A4" wp14:editId="7B24936B">
            <wp:simplePos x="0" y="0"/>
            <wp:positionH relativeFrom="margin">
              <wp:align>center</wp:align>
            </wp:positionH>
            <wp:positionV relativeFrom="paragraph">
              <wp:posOffset>3351530</wp:posOffset>
            </wp:positionV>
            <wp:extent cx="6151245" cy="3421380"/>
            <wp:effectExtent l="0" t="0" r="1905" b="7620"/>
            <wp:wrapSquare wrapText="bothSides"/>
            <wp:docPr id="1750027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245" cy="3421380"/>
                    </a:xfrm>
                    <a:prstGeom prst="rect">
                      <a:avLst/>
                    </a:prstGeom>
                    <a:noFill/>
                    <a:ln>
                      <a:noFill/>
                    </a:ln>
                  </pic:spPr>
                </pic:pic>
              </a:graphicData>
            </a:graphic>
            <wp14:sizeRelH relativeFrom="margin">
              <wp14:pctWidth>0</wp14:pctWidth>
            </wp14:sizeRelH>
          </wp:anchor>
        </w:drawing>
      </w:r>
    </w:p>
    <w:p w14:paraId="0707C090" w14:textId="45CA4A20" w:rsidR="00BD0BA6" w:rsidRDefault="00BD0BA6" w:rsidP="00BD0BA6">
      <w:pPr>
        <w:rPr>
          <w:rFonts w:asciiTheme="minorBidi" w:hAnsiTheme="minorBidi"/>
        </w:rPr>
      </w:pPr>
    </w:p>
    <w:p w14:paraId="1BAD35E4" w14:textId="2D871312" w:rsidR="00502170" w:rsidRDefault="00EF35A1" w:rsidP="00BC61C1">
      <w:pPr>
        <w:jc w:val="both"/>
        <w:rPr>
          <w:rFonts w:asciiTheme="minorBidi" w:hAnsiTheme="minorBidi"/>
        </w:rPr>
      </w:pPr>
      <w:r>
        <w:rPr>
          <w:rFonts w:asciiTheme="minorBidi" w:hAnsiTheme="minorBidi"/>
        </w:rPr>
        <w:lastRenderedPageBreak/>
        <w:t xml:space="preserve">When you </w:t>
      </w:r>
      <w:r w:rsidR="00BC61C1">
        <w:rPr>
          <w:rFonts w:asciiTheme="minorBidi" w:hAnsiTheme="minorBidi"/>
        </w:rPr>
        <w:t xml:space="preserve">click the Reset and then Next, you get the following warning; simply click ok and continue running the simulation. </w:t>
      </w:r>
    </w:p>
    <w:p w14:paraId="65943BA2" w14:textId="5ACE207F" w:rsidR="00502170" w:rsidRDefault="00BC61C1" w:rsidP="00BD0BA6">
      <w:pPr>
        <w:rPr>
          <w:rFonts w:asciiTheme="minorBidi" w:hAnsiTheme="minorBidi"/>
        </w:rPr>
      </w:pPr>
      <w:r>
        <w:rPr>
          <w:rFonts w:asciiTheme="minorBidi" w:hAnsiTheme="minorBidi"/>
          <w:noProof/>
        </w:rPr>
        <w:drawing>
          <wp:anchor distT="0" distB="0" distL="114300" distR="114300" simplePos="0" relativeHeight="251674624" behindDoc="0" locked="0" layoutInCell="1" allowOverlap="1" wp14:anchorId="14E81D4F" wp14:editId="247F1540">
            <wp:simplePos x="0" y="0"/>
            <wp:positionH relativeFrom="column">
              <wp:posOffset>498360</wp:posOffset>
            </wp:positionH>
            <wp:positionV relativeFrom="paragraph">
              <wp:posOffset>57324</wp:posOffset>
            </wp:positionV>
            <wp:extent cx="4994275" cy="1503045"/>
            <wp:effectExtent l="0" t="0" r="0" b="1905"/>
            <wp:wrapSquare wrapText="bothSides"/>
            <wp:docPr id="1691624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4275" cy="1503045"/>
                    </a:xfrm>
                    <a:prstGeom prst="rect">
                      <a:avLst/>
                    </a:prstGeom>
                    <a:noFill/>
                    <a:ln>
                      <a:noFill/>
                    </a:ln>
                  </pic:spPr>
                </pic:pic>
              </a:graphicData>
            </a:graphic>
          </wp:anchor>
        </w:drawing>
      </w:r>
    </w:p>
    <w:p w14:paraId="33C20388" w14:textId="1C754B15" w:rsidR="00502170" w:rsidRDefault="00502170" w:rsidP="00BD0BA6">
      <w:pPr>
        <w:rPr>
          <w:rFonts w:asciiTheme="minorBidi" w:hAnsiTheme="minorBidi"/>
        </w:rPr>
      </w:pPr>
    </w:p>
    <w:p w14:paraId="7D00F6E7" w14:textId="77777777" w:rsidR="00502170" w:rsidRDefault="00502170" w:rsidP="00BD0BA6">
      <w:pPr>
        <w:rPr>
          <w:rFonts w:asciiTheme="minorBidi" w:hAnsiTheme="minorBidi"/>
        </w:rPr>
      </w:pPr>
    </w:p>
    <w:p w14:paraId="61F5D431" w14:textId="77777777" w:rsidR="00BC61C1" w:rsidRPr="00BC61C1" w:rsidRDefault="00BC61C1" w:rsidP="00BC61C1">
      <w:pPr>
        <w:rPr>
          <w:rFonts w:asciiTheme="minorBidi" w:hAnsiTheme="minorBidi"/>
        </w:rPr>
      </w:pPr>
    </w:p>
    <w:p w14:paraId="086A76A9" w14:textId="77777777" w:rsidR="00BC61C1" w:rsidRPr="00BC61C1" w:rsidRDefault="00BC61C1" w:rsidP="00BC61C1">
      <w:pPr>
        <w:rPr>
          <w:rFonts w:asciiTheme="minorBidi" w:hAnsiTheme="minorBidi"/>
        </w:rPr>
      </w:pPr>
    </w:p>
    <w:p w14:paraId="5E37B26B" w14:textId="77777777" w:rsidR="00BC61C1" w:rsidRPr="00BC61C1" w:rsidRDefault="00BC61C1" w:rsidP="00BC61C1">
      <w:pPr>
        <w:rPr>
          <w:rFonts w:asciiTheme="minorBidi" w:hAnsiTheme="minorBidi"/>
        </w:rPr>
      </w:pPr>
    </w:p>
    <w:p w14:paraId="293C3B68" w14:textId="77777777" w:rsidR="00BC61C1" w:rsidRDefault="00BC61C1" w:rsidP="00BC61C1">
      <w:pPr>
        <w:rPr>
          <w:rFonts w:asciiTheme="minorBidi" w:hAnsiTheme="minorBidi"/>
        </w:rPr>
      </w:pPr>
    </w:p>
    <w:p w14:paraId="04ECC391" w14:textId="69583A1B" w:rsidR="00BC61C1" w:rsidRDefault="00BC61C1" w:rsidP="00BC61C1">
      <w:pPr>
        <w:rPr>
          <w:rFonts w:asciiTheme="minorBidi" w:hAnsiTheme="minorBidi"/>
          <w:sz w:val="24"/>
          <w:szCs w:val="24"/>
          <w:u w:val="single"/>
        </w:rPr>
      </w:pPr>
      <w:r w:rsidRPr="00BC61C1">
        <w:rPr>
          <w:rFonts w:asciiTheme="minorBidi" w:hAnsiTheme="minorBidi"/>
          <w:sz w:val="24"/>
          <w:szCs w:val="24"/>
          <w:u w:val="single"/>
        </w:rPr>
        <w:t>Results</w:t>
      </w:r>
    </w:p>
    <w:p w14:paraId="7DEEA951" w14:textId="12D0C64D" w:rsidR="008C4A40" w:rsidRPr="008C4A40" w:rsidRDefault="008C4A40" w:rsidP="00BC61C1">
      <w:pPr>
        <w:rPr>
          <w:rFonts w:asciiTheme="minorBidi" w:hAnsiTheme="minorBidi"/>
          <w:u w:val="single"/>
        </w:rPr>
      </w:pPr>
      <w:r w:rsidRPr="008C4A40">
        <w:rPr>
          <w:rFonts w:asciiTheme="minorBidi" w:hAnsiTheme="minorBidi"/>
          <w:u w:val="single"/>
        </w:rPr>
        <w:t>PIPESEG 1/2</w:t>
      </w:r>
    </w:p>
    <w:p w14:paraId="15945C7B" w14:textId="22BECB78" w:rsidR="00BC61C1" w:rsidRDefault="00BC61C1" w:rsidP="00BC61C1">
      <w:pPr>
        <w:autoSpaceDE w:val="0"/>
        <w:autoSpaceDN w:val="0"/>
        <w:adjustRightInd w:val="0"/>
        <w:spacing w:after="0" w:line="240" w:lineRule="auto"/>
        <w:jc w:val="both"/>
        <w:rPr>
          <w:rFonts w:asciiTheme="minorBidi" w:hAnsiTheme="minorBidi"/>
          <w:color w:val="231F20"/>
        </w:rPr>
      </w:pPr>
      <w:r w:rsidRPr="00BC61C1">
        <w:rPr>
          <w:rFonts w:asciiTheme="minorBidi" w:hAnsiTheme="minorBidi"/>
          <w:color w:val="231F20"/>
        </w:rPr>
        <w:t>Let us look at some simulation results and show where they can be accessed. Figure 8.13 shows the results summary pertaining to “PIPE Segment-1” block that is 1 km long. Notice here that there is a significant pressure drop due to friction along the pipe, in addition to the presence of 19 fitting objects (see Figure 8.8). That is why the pressure inside “TANK-4001” is at 2 atm, which is sufficiently large to overcome all types of friction along fittings-augmented “PIPE Segment-1” pipeline. Moreover, the reported equivalent length is 1025.11m</w:t>
      </w:r>
      <w:r w:rsidRPr="00BC61C1">
        <w:rPr>
          <w:rFonts w:asciiTheme="minorBidi" w:hAnsiTheme="minorBidi"/>
          <w:i/>
          <w:iCs/>
          <w:color w:val="231F20"/>
        </w:rPr>
        <w:t>&gt;</w:t>
      </w:r>
      <w:r w:rsidRPr="00BC61C1">
        <w:rPr>
          <w:rFonts w:asciiTheme="minorBidi" w:hAnsiTheme="minorBidi"/>
          <w:color w:val="231F20"/>
        </w:rPr>
        <w:t>1000m (original length). What does this mean? From fluid mechanics point of view, such an extra length of 25.11m accounts for the resulting friction due to the presence of fitting objects in a manner equivalent to having a pipe of a total length equal to 1025.11m but with no installed fitting objects.</w:t>
      </w:r>
    </w:p>
    <w:p w14:paraId="2E83CBDD" w14:textId="0C907B7C" w:rsidR="00BC61C1" w:rsidRDefault="00BC61C1" w:rsidP="00BC61C1">
      <w:pPr>
        <w:rPr>
          <w:rFonts w:asciiTheme="minorBidi" w:hAnsiTheme="minorBidi"/>
        </w:rPr>
      </w:pPr>
      <w:r>
        <w:rPr>
          <w:rFonts w:asciiTheme="minorBidi" w:hAnsiTheme="minorBidi"/>
          <w:noProof/>
        </w:rPr>
        <w:drawing>
          <wp:anchor distT="0" distB="0" distL="114300" distR="114300" simplePos="0" relativeHeight="251675648" behindDoc="0" locked="0" layoutInCell="1" allowOverlap="1" wp14:anchorId="63C747B1" wp14:editId="704F9668">
            <wp:simplePos x="0" y="0"/>
            <wp:positionH relativeFrom="column">
              <wp:posOffset>359699</wp:posOffset>
            </wp:positionH>
            <wp:positionV relativeFrom="paragraph">
              <wp:posOffset>143799</wp:posOffset>
            </wp:positionV>
            <wp:extent cx="5403215" cy="2098675"/>
            <wp:effectExtent l="0" t="0" r="6985" b="0"/>
            <wp:wrapSquare wrapText="bothSides"/>
            <wp:docPr id="842809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321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47208" w14:textId="77777777" w:rsidR="00BC61C1" w:rsidRPr="00BC61C1" w:rsidRDefault="00BC61C1" w:rsidP="00BC61C1">
      <w:pPr>
        <w:rPr>
          <w:rFonts w:asciiTheme="minorBidi" w:hAnsiTheme="minorBidi"/>
        </w:rPr>
      </w:pPr>
    </w:p>
    <w:p w14:paraId="268014A2" w14:textId="77777777" w:rsidR="00BC61C1" w:rsidRPr="00BC61C1" w:rsidRDefault="00BC61C1" w:rsidP="00BC61C1">
      <w:pPr>
        <w:rPr>
          <w:rFonts w:asciiTheme="minorBidi" w:hAnsiTheme="minorBidi"/>
        </w:rPr>
      </w:pPr>
    </w:p>
    <w:p w14:paraId="2AEF2311" w14:textId="77777777" w:rsidR="00BC61C1" w:rsidRPr="00BC61C1" w:rsidRDefault="00BC61C1" w:rsidP="00BC61C1">
      <w:pPr>
        <w:rPr>
          <w:rFonts w:asciiTheme="minorBidi" w:hAnsiTheme="minorBidi"/>
        </w:rPr>
      </w:pPr>
    </w:p>
    <w:p w14:paraId="16F304AE" w14:textId="77777777" w:rsidR="00BC61C1" w:rsidRPr="00BC61C1" w:rsidRDefault="00BC61C1" w:rsidP="00BC61C1">
      <w:pPr>
        <w:rPr>
          <w:rFonts w:asciiTheme="minorBidi" w:hAnsiTheme="minorBidi"/>
        </w:rPr>
      </w:pPr>
    </w:p>
    <w:p w14:paraId="28A1D2BA" w14:textId="77777777" w:rsidR="00BC61C1" w:rsidRPr="00BC61C1" w:rsidRDefault="00BC61C1" w:rsidP="00BC61C1">
      <w:pPr>
        <w:rPr>
          <w:rFonts w:asciiTheme="minorBidi" w:hAnsiTheme="minorBidi"/>
        </w:rPr>
      </w:pPr>
    </w:p>
    <w:p w14:paraId="0DE94DB0" w14:textId="77777777" w:rsidR="00BC61C1" w:rsidRPr="00BC61C1" w:rsidRDefault="00BC61C1" w:rsidP="00BC61C1">
      <w:pPr>
        <w:rPr>
          <w:rFonts w:asciiTheme="minorBidi" w:hAnsiTheme="minorBidi"/>
        </w:rPr>
      </w:pPr>
    </w:p>
    <w:p w14:paraId="61C55493" w14:textId="77777777" w:rsidR="00BC61C1" w:rsidRPr="00BC61C1" w:rsidRDefault="00BC61C1" w:rsidP="00BC61C1">
      <w:pPr>
        <w:rPr>
          <w:rFonts w:asciiTheme="minorBidi" w:hAnsiTheme="minorBidi"/>
        </w:rPr>
      </w:pPr>
    </w:p>
    <w:p w14:paraId="46C9A2C7" w14:textId="77777777" w:rsidR="00BC61C1" w:rsidRDefault="00BC61C1" w:rsidP="00BC61C1">
      <w:pPr>
        <w:rPr>
          <w:rFonts w:asciiTheme="minorBidi" w:hAnsiTheme="minorBidi"/>
        </w:rPr>
      </w:pPr>
    </w:p>
    <w:p w14:paraId="1C9A6852" w14:textId="064CC316" w:rsidR="00BC61C1" w:rsidRDefault="00BC61C1" w:rsidP="00BC61C1">
      <w:pPr>
        <w:autoSpaceDE w:val="0"/>
        <w:autoSpaceDN w:val="0"/>
        <w:adjustRightInd w:val="0"/>
        <w:spacing w:after="0" w:line="240" w:lineRule="auto"/>
        <w:jc w:val="both"/>
        <w:rPr>
          <w:rFonts w:asciiTheme="minorBidi" w:hAnsiTheme="minorBidi"/>
          <w:color w:val="231F20"/>
        </w:rPr>
      </w:pPr>
      <w:r w:rsidRPr="00BC61C1">
        <w:rPr>
          <w:rFonts w:asciiTheme="minorBidi" w:hAnsiTheme="minorBidi"/>
          <w:color w:val="231F20"/>
        </w:rPr>
        <w:t xml:space="preserve">Figure 8.14 shows the fluid and flow properties throughout the pipe itself. For example, you can see </w:t>
      </w:r>
      <w:r w:rsidRPr="00BC61C1">
        <w:rPr>
          <w:rFonts w:asciiTheme="minorBidi" w:hAnsiTheme="minorBidi"/>
          <w:i/>
          <w:iCs/>
          <w:color w:val="231F20"/>
        </w:rPr>
        <w:t>P</w:t>
      </w:r>
      <w:r w:rsidRPr="00BC61C1">
        <w:rPr>
          <w:rFonts w:asciiTheme="minorBidi" w:hAnsiTheme="minorBidi"/>
          <w:color w:val="231F20"/>
        </w:rPr>
        <w:t xml:space="preserve">, </w:t>
      </w:r>
      <w:r w:rsidRPr="00BC61C1">
        <w:rPr>
          <w:rFonts w:asciiTheme="minorBidi" w:hAnsiTheme="minorBidi"/>
          <w:i/>
          <w:iCs/>
          <w:color w:val="231F20"/>
        </w:rPr>
        <w:t>T</w:t>
      </w:r>
      <w:r w:rsidRPr="00BC61C1">
        <w:rPr>
          <w:rFonts w:asciiTheme="minorBidi" w:hAnsiTheme="minorBidi"/>
          <w:color w:val="231F20"/>
        </w:rPr>
        <w:t>, the mixture velocity (in this case liquid velocity as there is only one phase), and Reynolds number that tells we have a turbulent regime prevailing within the pipe.</w:t>
      </w:r>
    </w:p>
    <w:p w14:paraId="5A2DC48D" w14:textId="77777777" w:rsidR="00473D39" w:rsidRDefault="00473D39" w:rsidP="00BC61C1">
      <w:pPr>
        <w:autoSpaceDE w:val="0"/>
        <w:autoSpaceDN w:val="0"/>
        <w:adjustRightInd w:val="0"/>
        <w:spacing w:after="0" w:line="240" w:lineRule="auto"/>
        <w:jc w:val="both"/>
        <w:rPr>
          <w:rFonts w:asciiTheme="minorBidi" w:hAnsiTheme="minorBidi"/>
          <w:color w:val="231F20"/>
        </w:rPr>
      </w:pPr>
    </w:p>
    <w:p w14:paraId="59401CF6" w14:textId="77777777" w:rsidR="00473D39" w:rsidRDefault="00473D39" w:rsidP="00BC61C1">
      <w:pPr>
        <w:autoSpaceDE w:val="0"/>
        <w:autoSpaceDN w:val="0"/>
        <w:adjustRightInd w:val="0"/>
        <w:spacing w:after="0" w:line="240" w:lineRule="auto"/>
        <w:jc w:val="both"/>
        <w:rPr>
          <w:rFonts w:asciiTheme="minorBidi" w:hAnsiTheme="minorBidi"/>
          <w:color w:val="231F20"/>
        </w:rPr>
      </w:pPr>
    </w:p>
    <w:p w14:paraId="2A52EE4A" w14:textId="7BF8B80E" w:rsidR="00473D39" w:rsidRDefault="00473D39" w:rsidP="00BC61C1">
      <w:pPr>
        <w:autoSpaceDE w:val="0"/>
        <w:autoSpaceDN w:val="0"/>
        <w:adjustRightInd w:val="0"/>
        <w:spacing w:after="0" w:line="240" w:lineRule="auto"/>
        <w:jc w:val="both"/>
        <w:rPr>
          <w:rFonts w:asciiTheme="minorBidi" w:hAnsiTheme="minorBidi"/>
          <w:color w:val="231F20"/>
        </w:rPr>
      </w:pPr>
    </w:p>
    <w:p w14:paraId="036545E3" w14:textId="1A1F2B8E" w:rsidR="00473D39" w:rsidRDefault="00461381" w:rsidP="00BC61C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6672" behindDoc="0" locked="0" layoutInCell="1" allowOverlap="1" wp14:anchorId="423E792D" wp14:editId="765DE973">
            <wp:simplePos x="0" y="0"/>
            <wp:positionH relativeFrom="margin">
              <wp:posOffset>365760</wp:posOffset>
            </wp:positionH>
            <wp:positionV relativeFrom="paragraph">
              <wp:posOffset>136525</wp:posOffset>
            </wp:positionV>
            <wp:extent cx="5327015" cy="2507615"/>
            <wp:effectExtent l="0" t="0" r="6985" b="6985"/>
            <wp:wrapSquare wrapText="bothSides"/>
            <wp:docPr id="2076997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7015" cy="2507615"/>
                    </a:xfrm>
                    <a:prstGeom prst="rect">
                      <a:avLst/>
                    </a:prstGeom>
                    <a:noFill/>
                    <a:ln>
                      <a:noFill/>
                    </a:ln>
                  </pic:spPr>
                </pic:pic>
              </a:graphicData>
            </a:graphic>
            <wp14:sizeRelH relativeFrom="margin">
              <wp14:pctWidth>0</wp14:pctWidth>
            </wp14:sizeRelH>
          </wp:anchor>
        </w:drawing>
      </w:r>
    </w:p>
    <w:p w14:paraId="55E9BEA6" w14:textId="73A4F385" w:rsidR="00473D39" w:rsidRDefault="00473D39" w:rsidP="00BC61C1">
      <w:pPr>
        <w:autoSpaceDE w:val="0"/>
        <w:autoSpaceDN w:val="0"/>
        <w:adjustRightInd w:val="0"/>
        <w:spacing w:after="0" w:line="240" w:lineRule="auto"/>
        <w:jc w:val="both"/>
        <w:rPr>
          <w:rFonts w:asciiTheme="minorBidi" w:hAnsiTheme="minorBidi"/>
          <w:color w:val="231F20"/>
        </w:rPr>
      </w:pPr>
    </w:p>
    <w:p w14:paraId="28A5C9EB" w14:textId="77777777" w:rsidR="00473D39" w:rsidRPr="00473D39" w:rsidRDefault="00473D39" w:rsidP="00473D39">
      <w:pPr>
        <w:rPr>
          <w:rFonts w:asciiTheme="minorBidi" w:hAnsiTheme="minorBidi"/>
        </w:rPr>
      </w:pPr>
    </w:p>
    <w:p w14:paraId="64AF46A4" w14:textId="77777777" w:rsidR="00473D39" w:rsidRPr="00473D39" w:rsidRDefault="00473D39" w:rsidP="00473D39">
      <w:pPr>
        <w:rPr>
          <w:rFonts w:asciiTheme="minorBidi" w:hAnsiTheme="minorBidi"/>
        </w:rPr>
      </w:pPr>
    </w:p>
    <w:p w14:paraId="36CA4B8A" w14:textId="77777777" w:rsidR="00473D39" w:rsidRPr="00473D39" w:rsidRDefault="00473D39" w:rsidP="00473D39">
      <w:pPr>
        <w:rPr>
          <w:rFonts w:asciiTheme="minorBidi" w:hAnsiTheme="minorBidi"/>
        </w:rPr>
      </w:pPr>
    </w:p>
    <w:p w14:paraId="43FFCBBB" w14:textId="77777777" w:rsidR="00473D39" w:rsidRPr="00473D39" w:rsidRDefault="00473D39" w:rsidP="00473D39">
      <w:pPr>
        <w:rPr>
          <w:rFonts w:asciiTheme="minorBidi" w:hAnsiTheme="minorBidi"/>
        </w:rPr>
      </w:pPr>
    </w:p>
    <w:p w14:paraId="3DC14D5C" w14:textId="77777777" w:rsidR="00473D39" w:rsidRPr="00473D39" w:rsidRDefault="00473D39" w:rsidP="00473D39">
      <w:pPr>
        <w:rPr>
          <w:rFonts w:asciiTheme="minorBidi" w:hAnsiTheme="minorBidi"/>
        </w:rPr>
      </w:pPr>
    </w:p>
    <w:p w14:paraId="0AC5E859" w14:textId="77777777" w:rsidR="00473D39" w:rsidRPr="00473D39" w:rsidRDefault="00473D39" w:rsidP="00473D39">
      <w:pPr>
        <w:rPr>
          <w:rFonts w:asciiTheme="minorBidi" w:hAnsiTheme="minorBidi"/>
        </w:rPr>
      </w:pPr>
    </w:p>
    <w:p w14:paraId="79BC4E37" w14:textId="77777777" w:rsidR="00473D39" w:rsidRPr="00473D39" w:rsidRDefault="00473D39" w:rsidP="00473D39">
      <w:pPr>
        <w:rPr>
          <w:rFonts w:asciiTheme="minorBidi" w:hAnsiTheme="minorBidi"/>
        </w:rPr>
      </w:pPr>
    </w:p>
    <w:p w14:paraId="63077C7F" w14:textId="77777777" w:rsidR="00473D39" w:rsidRPr="00473D39" w:rsidRDefault="00473D39" w:rsidP="00473D39">
      <w:pPr>
        <w:rPr>
          <w:rFonts w:asciiTheme="minorBidi" w:hAnsiTheme="minorBidi"/>
        </w:rPr>
      </w:pPr>
    </w:p>
    <w:p w14:paraId="7D823703" w14:textId="77777777" w:rsidR="00473D39" w:rsidRDefault="00473D39" w:rsidP="00473D39">
      <w:pPr>
        <w:rPr>
          <w:rFonts w:asciiTheme="minorBidi" w:hAnsiTheme="minorBidi"/>
          <w:color w:val="231F20"/>
        </w:rPr>
      </w:pPr>
    </w:p>
    <w:p w14:paraId="268B920F" w14:textId="77777777" w:rsidR="00473D39" w:rsidRDefault="00473D39" w:rsidP="00473D39">
      <w:pPr>
        <w:rPr>
          <w:rFonts w:asciiTheme="minorBidi" w:hAnsiTheme="minorBidi"/>
          <w:color w:val="231F20"/>
        </w:rPr>
      </w:pPr>
    </w:p>
    <w:p w14:paraId="6722DCA7" w14:textId="639B2ED7" w:rsidR="00473D39" w:rsidRDefault="00473D39" w:rsidP="00473D39">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 xml:space="preserve">If you click on “Profiles” tab, you will be able to see the pressure profile along the pipe. For example, while the “Profile” tab window is active, you may go to “Home” ribbon </w:t>
      </w:r>
      <w:proofErr w:type="gramStart"/>
      <w:r w:rsidRPr="00461381">
        <w:rPr>
          <w:rFonts w:asciiTheme="minorBidi" w:hAnsiTheme="minorBidi"/>
          <w:color w:val="231F20"/>
        </w:rPr>
        <w:t>|“</w:t>
      </w:r>
      <w:proofErr w:type="gramEnd"/>
      <w:r w:rsidRPr="00461381">
        <w:rPr>
          <w:rFonts w:asciiTheme="minorBidi" w:hAnsiTheme="minorBidi"/>
          <w:color w:val="231F20"/>
        </w:rPr>
        <w:t>Plot” group and make use of the available buttons that can be clicked on to generate the corresponding plot. Figure 8.15 shows the pressure profile (or, pressure gradient) throughout</w:t>
      </w:r>
      <w:r w:rsidR="00846B9D" w:rsidRPr="00461381">
        <w:rPr>
          <w:rFonts w:asciiTheme="minorBidi" w:hAnsiTheme="minorBidi"/>
          <w:color w:val="231F20"/>
        </w:rPr>
        <w:t xml:space="preserve"> “PIPESEG-1” pipeline</w:t>
      </w:r>
      <w:r w:rsidR="00846B9D" w:rsidRPr="00846B9D">
        <w:rPr>
          <w:rFonts w:asciiTheme="minorBidi" w:hAnsiTheme="minorBidi"/>
          <w:color w:val="231F20"/>
        </w:rPr>
        <w:t>.</w:t>
      </w:r>
    </w:p>
    <w:p w14:paraId="13CFF812" w14:textId="4B937FC0" w:rsidR="00846B9D" w:rsidRDefault="00846B9D" w:rsidP="00846B9D">
      <w:pPr>
        <w:rPr>
          <w:rFonts w:asciiTheme="minorBidi" w:hAnsiTheme="minorBidi"/>
          <w:color w:val="231F20"/>
        </w:rPr>
      </w:pPr>
      <w:r>
        <w:rPr>
          <w:rFonts w:asciiTheme="minorBidi" w:hAnsiTheme="minorBidi"/>
          <w:noProof/>
        </w:rPr>
        <w:drawing>
          <wp:anchor distT="0" distB="0" distL="114300" distR="114300" simplePos="0" relativeHeight="251677696" behindDoc="0" locked="0" layoutInCell="1" allowOverlap="1" wp14:anchorId="69A943DF" wp14:editId="2FC164D6">
            <wp:simplePos x="0" y="0"/>
            <wp:positionH relativeFrom="margin">
              <wp:align>left</wp:align>
            </wp:positionH>
            <wp:positionV relativeFrom="paragraph">
              <wp:posOffset>216362</wp:posOffset>
            </wp:positionV>
            <wp:extent cx="6019800" cy="2576830"/>
            <wp:effectExtent l="0" t="0" r="0" b="0"/>
            <wp:wrapSquare wrapText="bothSides"/>
            <wp:docPr id="7791624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4806" cy="25789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BA31A" w14:textId="2F2F051B" w:rsidR="00846B9D" w:rsidRDefault="00846B9D" w:rsidP="00846B9D">
      <w:pPr>
        <w:rPr>
          <w:rFonts w:asciiTheme="minorBidi" w:hAnsiTheme="minorBidi"/>
        </w:rPr>
      </w:pPr>
    </w:p>
    <w:p w14:paraId="697C3B6E" w14:textId="06E3B832" w:rsidR="00846B9D" w:rsidRDefault="00846B9D" w:rsidP="00846B9D">
      <w:pPr>
        <w:autoSpaceDE w:val="0"/>
        <w:autoSpaceDN w:val="0"/>
        <w:adjustRightInd w:val="0"/>
        <w:spacing w:after="0" w:line="240" w:lineRule="auto"/>
        <w:jc w:val="both"/>
        <w:rPr>
          <w:rFonts w:asciiTheme="minorBidi" w:hAnsiTheme="minorBidi"/>
          <w:color w:val="231F20"/>
        </w:rPr>
      </w:pPr>
      <w:r w:rsidRPr="00846B9D">
        <w:rPr>
          <w:rFonts w:asciiTheme="minorBidi" w:hAnsiTheme="minorBidi"/>
          <w:color w:val="231F20"/>
        </w:rPr>
        <w:t xml:space="preserve">The slope of the line is negative (i.e., </w:t>
      </w:r>
      <w:r w:rsidRPr="00846B9D">
        <w:rPr>
          <w:rFonts w:asciiTheme="minorBidi" w:eastAsia="STIXMath-Regular" w:hAnsiTheme="minorBidi"/>
          <w:color w:val="231F20"/>
        </w:rPr>
        <w:t>Δ</w:t>
      </w:r>
      <w:r w:rsidRPr="00846B9D">
        <w:rPr>
          <w:rFonts w:asciiTheme="minorBidi" w:hAnsiTheme="minorBidi"/>
          <w:i/>
          <w:iCs/>
          <w:color w:val="231F20"/>
        </w:rPr>
        <w:t>P/</w:t>
      </w:r>
      <w:r w:rsidRPr="00846B9D">
        <w:rPr>
          <w:rFonts w:asciiTheme="minorBidi" w:eastAsia="STIXMath-Regular" w:hAnsiTheme="minorBidi"/>
          <w:color w:val="231F20"/>
        </w:rPr>
        <w:t>Δ</w:t>
      </w:r>
      <w:r w:rsidRPr="00846B9D">
        <w:rPr>
          <w:rFonts w:asciiTheme="minorBidi" w:hAnsiTheme="minorBidi"/>
          <w:i/>
          <w:iCs/>
          <w:color w:val="231F20"/>
        </w:rPr>
        <w:t>X&lt;0</w:t>
      </w:r>
      <w:r w:rsidRPr="00846B9D">
        <w:rPr>
          <w:rFonts w:asciiTheme="minorBidi" w:hAnsiTheme="minorBidi"/>
          <w:color w:val="231F20"/>
        </w:rPr>
        <w:t xml:space="preserve">) simply because we have a friction that will result in a drop of pressure with increasing </w:t>
      </w:r>
      <w:r w:rsidRPr="00846B9D">
        <w:rPr>
          <w:rFonts w:asciiTheme="minorBidi" w:hAnsiTheme="minorBidi"/>
          <w:i/>
          <w:iCs/>
          <w:color w:val="231F20"/>
        </w:rPr>
        <w:t xml:space="preserve">X </w:t>
      </w:r>
      <w:r w:rsidRPr="00846B9D">
        <w:rPr>
          <w:rFonts w:asciiTheme="minorBidi" w:hAnsiTheme="minorBidi"/>
          <w:color w:val="231F20"/>
        </w:rPr>
        <w:t>along the pipe. If the pipe is frictionless, then we will have a constant pressure value along a horizontal pipe.</w:t>
      </w:r>
    </w:p>
    <w:p w14:paraId="0BEE00BE" w14:textId="77777777" w:rsidR="00846B9D" w:rsidRDefault="00846B9D" w:rsidP="00846B9D">
      <w:pPr>
        <w:autoSpaceDE w:val="0"/>
        <w:autoSpaceDN w:val="0"/>
        <w:adjustRightInd w:val="0"/>
        <w:spacing w:after="0" w:line="240" w:lineRule="auto"/>
        <w:jc w:val="both"/>
        <w:rPr>
          <w:rFonts w:asciiTheme="minorBidi" w:hAnsiTheme="minorBidi"/>
          <w:color w:val="231F20"/>
        </w:rPr>
      </w:pPr>
    </w:p>
    <w:p w14:paraId="29753C6F" w14:textId="4FF5A0F7" w:rsidR="00846B9D" w:rsidRPr="008C4A40" w:rsidRDefault="008C4A40" w:rsidP="00846B9D">
      <w:pPr>
        <w:autoSpaceDE w:val="0"/>
        <w:autoSpaceDN w:val="0"/>
        <w:adjustRightInd w:val="0"/>
        <w:spacing w:after="0" w:line="240" w:lineRule="auto"/>
        <w:jc w:val="both"/>
        <w:rPr>
          <w:rFonts w:asciiTheme="minorBidi" w:hAnsiTheme="minorBidi"/>
          <w:color w:val="231F20"/>
          <w:u w:val="single"/>
        </w:rPr>
      </w:pPr>
      <w:r w:rsidRPr="008C4A40">
        <w:rPr>
          <w:rFonts w:asciiTheme="minorBidi" w:hAnsiTheme="minorBidi"/>
          <w:color w:val="231F20"/>
          <w:u w:val="single"/>
        </w:rPr>
        <w:t>P-40</w:t>
      </w:r>
      <w:r>
        <w:rPr>
          <w:rFonts w:asciiTheme="minorBidi" w:hAnsiTheme="minorBidi"/>
          <w:color w:val="231F20"/>
          <w:u w:val="single"/>
        </w:rPr>
        <w:t>01</w:t>
      </w:r>
    </w:p>
    <w:p w14:paraId="2EF479B2" w14:textId="77777777" w:rsidR="00846B9D" w:rsidRDefault="00846B9D" w:rsidP="00846B9D">
      <w:pPr>
        <w:autoSpaceDE w:val="0"/>
        <w:autoSpaceDN w:val="0"/>
        <w:adjustRightInd w:val="0"/>
        <w:spacing w:after="0" w:line="240" w:lineRule="auto"/>
        <w:jc w:val="both"/>
        <w:rPr>
          <w:rFonts w:asciiTheme="minorBidi" w:hAnsiTheme="minorBidi"/>
          <w:color w:val="231F20"/>
        </w:rPr>
      </w:pPr>
    </w:p>
    <w:p w14:paraId="7799A1B0" w14:textId="022B5384" w:rsidR="00846B9D" w:rsidRDefault="00846B9D" w:rsidP="00846B9D">
      <w:pPr>
        <w:autoSpaceDE w:val="0"/>
        <w:autoSpaceDN w:val="0"/>
        <w:adjustRightInd w:val="0"/>
        <w:spacing w:after="0" w:line="240" w:lineRule="auto"/>
        <w:jc w:val="both"/>
        <w:rPr>
          <w:rFonts w:asciiTheme="minorBidi" w:hAnsiTheme="minorBidi"/>
          <w:color w:val="231F20"/>
        </w:rPr>
      </w:pPr>
      <w:r w:rsidRPr="00846B9D">
        <w:rPr>
          <w:rFonts w:asciiTheme="minorBidi" w:hAnsiTheme="minorBidi"/>
          <w:noProof/>
          <w:color w:val="231F20"/>
        </w:rPr>
        <w:drawing>
          <wp:anchor distT="0" distB="0" distL="114300" distR="114300" simplePos="0" relativeHeight="251678720" behindDoc="0" locked="0" layoutInCell="1" allowOverlap="1" wp14:anchorId="1A32435A" wp14:editId="23E8157B">
            <wp:simplePos x="0" y="0"/>
            <wp:positionH relativeFrom="margin">
              <wp:posOffset>491490</wp:posOffset>
            </wp:positionH>
            <wp:positionV relativeFrom="paragraph">
              <wp:posOffset>2501092</wp:posOffset>
            </wp:positionV>
            <wp:extent cx="5077460" cy="3172460"/>
            <wp:effectExtent l="0" t="0" r="8890" b="8890"/>
            <wp:wrapSquare wrapText="bothSides"/>
            <wp:docPr id="17275403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7460" cy="3172460"/>
                    </a:xfrm>
                    <a:prstGeom prst="rect">
                      <a:avLst/>
                    </a:prstGeom>
                    <a:noFill/>
                    <a:ln>
                      <a:noFill/>
                    </a:ln>
                  </pic:spPr>
                </pic:pic>
              </a:graphicData>
            </a:graphic>
            <wp14:sizeRelH relativeFrom="margin">
              <wp14:pctWidth>0</wp14:pctWidth>
            </wp14:sizeRelH>
          </wp:anchor>
        </w:drawing>
      </w:r>
      <w:r w:rsidRPr="00846B9D">
        <w:rPr>
          <w:rFonts w:asciiTheme="minorBidi" w:hAnsiTheme="minorBidi"/>
          <w:color w:val="231F20"/>
        </w:rPr>
        <w:t>Figure 8.16 shows the results summary pertaining to the pump characteristics and performance. First, the fluid power is 0.69616kW, which is equal to the brake power times the pump efficiency; that is 0.69616kW</w:t>
      </w:r>
      <w:r w:rsidRPr="00846B9D">
        <w:rPr>
          <w:rFonts w:asciiTheme="minorBidi" w:eastAsia="STIXMath-Regular" w:hAnsiTheme="minorBidi"/>
          <w:color w:val="231F20"/>
        </w:rPr>
        <w:t>=</w:t>
      </w:r>
      <w:r w:rsidRPr="00846B9D">
        <w:rPr>
          <w:rFonts w:asciiTheme="minorBidi" w:hAnsiTheme="minorBidi"/>
          <w:color w:val="231F20"/>
        </w:rPr>
        <w:t xml:space="preserve">1.65186kW* 0.42144. This means that out of the input power supplied to the pump, only 42.14% is utilized to elevate the pressure of the fluid; the rest goes in the form of viscous dissipation (frictional heating as a result of moving fluid and pump rotor/blades). The brake power is equal to the supplied electricity as the motor efficiency is assumed one. The pressure change is about 2.5 </w:t>
      </w:r>
      <w:r w:rsidRPr="00461381">
        <w:rPr>
          <w:rFonts w:asciiTheme="minorBidi" w:hAnsiTheme="minorBidi"/>
          <w:color w:val="231F20"/>
        </w:rPr>
        <w:t>bar, which is the difference in pressure between the inlet and outlet streams. The available net positive suction head (ANPSH) of the pump is 4.8 m. If ANPSH value is equal to or less than the required net positive suction head (RNPSH), the pump will then suffer from cavitation (see next section). Cavitation means formation of vapor bubbles at the inlet of the pump, which will travel with the liquid until they hit the solid boundaries (such as blades or vanes) where they burst (implode) or collapse causing a negative pressure pulse, or</w:t>
      </w:r>
      <w:r w:rsidRPr="00846B9D">
        <w:rPr>
          <w:rFonts w:asciiTheme="minorBidi" w:hAnsiTheme="minorBidi"/>
          <w:color w:val="231F20"/>
        </w:rPr>
        <w:t xml:space="preserve"> vibration. This continuous cycle of formation and collapse of bubbles will cause an early wear and tear ofthe pump blades/vanes, in addition to the reduction in its pumping performance.</w:t>
      </w:r>
    </w:p>
    <w:p w14:paraId="2889C0E7" w14:textId="77777777" w:rsidR="008C4A40" w:rsidRPr="008C4A40" w:rsidRDefault="008C4A40" w:rsidP="008C4A40">
      <w:pPr>
        <w:rPr>
          <w:rFonts w:ascii="TimesLTStd-Roman" w:hAnsi="TimesLTStd-Roman" w:cs="TimesLTStd-Roman"/>
          <w:sz w:val="20"/>
          <w:szCs w:val="20"/>
        </w:rPr>
      </w:pPr>
    </w:p>
    <w:p w14:paraId="4A1D0BA3" w14:textId="77777777" w:rsidR="008C4A40" w:rsidRPr="008C4A40" w:rsidRDefault="008C4A40" w:rsidP="008C4A40">
      <w:pPr>
        <w:rPr>
          <w:rFonts w:ascii="TimesLTStd-Roman" w:hAnsi="TimesLTStd-Roman" w:cs="TimesLTStd-Roman"/>
          <w:sz w:val="20"/>
          <w:szCs w:val="20"/>
        </w:rPr>
      </w:pPr>
    </w:p>
    <w:p w14:paraId="56BA1CA3" w14:textId="77777777" w:rsidR="008C4A40" w:rsidRPr="008C4A40" w:rsidRDefault="008C4A40" w:rsidP="008C4A40">
      <w:pPr>
        <w:rPr>
          <w:rFonts w:ascii="TimesLTStd-Roman" w:hAnsi="TimesLTStd-Roman" w:cs="TimesLTStd-Roman"/>
          <w:sz w:val="20"/>
          <w:szCs w:val="20"/>
        </w:rPr>
      </w:pPr>
    </w:p>
    <w:p w14:paraId="642623CA" w14:textId="77777777" w:rsidR="008C4A40" w:rsidRPr="008C4A40" w:rsidRDefault="008C4A40" w:rsidP="008C4A40">
      <w:pPr>
        <w:rPr>
          <w:rFonts w:ascii="TimesLTStd-Roman" w:hAnsi="TimesLTStd-Roman" w:cs="TimesLTStd-Roman"/>
          <w:sz w:val="20"/>
          <w:szCs w:val="20"/>
        </w:rPr>
      </w:pPr>
    </w:p>
    <w:p w14:paraId="495B40C6" w14:textId="77777777" w:rsidR="008C4A40" w:rsidRPr="008C4A40" w:rsidRDefault="008C4A40" w:rsidP="008C4A40">
      <w:pPr>
        <w:rPr>
          <w:rFonts w:ascii="TimesLTStd-Roman" w:hAnsi="TimesLTStd-Roman" w:cs="TimesLTStd-Roman"/>
          <w:sz w:val="20"/>
          <w:szCs w:val="20"/>
        </w:rPr>
      </w:pPr>
    </w:p>
    <w:p w14:paraId="7EA1FADC" w14:textId="77777777" w:rsidR="008C4A40" w:rsidRPr="008C4A40" w:rsidRDefault="008C4A40" w:rsidP="008C4A40">
      <w:pPr>
        <w:rPr>
          <w:rFonts w:ascii="TimesLTStd-Roman" w:hAnsi="TimesLTStd-Roman" w:cs="TimesLTStd-Roman"/>
          <w:sz w:val="20"/>
          <w:szCs w:val="20"/>
        </w:rPr>
      </w:pPr>
    </w:p>
    <w:p w14:paraId="5334E353" w14:textId="77777777" w:rsidR="008C4A40" w:rsidRPr="008C4A40" w:rsidRDefault="008C4A40" w:rsidP="008C4A40">
      <w:pPr>
        <w:rPr>
          <w:rFonts w:ascii="TimesLTStd-Roman" w:hAnsi="TimesLTStd-Roman" w:cs="TimesLTStd-Roman"/>
          <w:sz w:val="20"/>
          <w:szCs w:val="20"/>
        </w:rPr>
      </w:pPr>
    </w:p>
    <w:p w14:paraId="71867FBE" w14:textId="77777777" w:rsidR="008C4A40" w:rsidRPr="008C4A40" w:rsidRDefault="008C4A40" w:rsidP="008C4A40">
      <w:pPr>
        <w:rPr>
          <w:rFonts w:ascii="TimesLTStd-Roman" w:hAnsi="TimesLTStd-Roman" w:cs="TimesLTStd-Roman"/>
          <w:sz w:val="20"/>
          <w:szCs w:val="20"/>
        </w:rPr>
      </w:pPr>
    </w:p>
    <w:p w14:paraId="5167C428" w14:textId="77777777" w:rsidR="008C4A40" w:rsidRPr="008C4A40" w:rsidRDefault="008C4A40" w:rsidP="008C4A40">
      <w:pPr>
        <w:rPr>
          <w:rFonts w:ascii="TimesLTStd-Roman" w:hAnsi="TimesLTStd-Roman" w:cs="TimesLTStd-Roman"/>
          <w:sz w:val="20"/>
          <w:szCs w:val="20"/>
        </w:rPr>
      </w:pPr>
    </w:p>
    <w:p w14:paraId="01B16D59" w14:textId="77777777" w:rsidR="008C4A40" w:rsidRPr="008C4A40" w:rsidRDefault="008C4A40" w:rsidP="008C4A40">
      <w:pPr>
        <w:rPr>
          <w:rFonts w:ascii="TimesLTStd-Roman" w:hAnsi="TimesLTStd-Roman" w:cs="TimesLTStd-Roman"/>
          <w:sz w:val="20"/>
          <w:szCs w:val="20"/>
        </w:rPr>
      </w:pPr>
    </w:p>
    <w:p w14:paraId="75EF8EAC" w14:textId="77777777" w:rsidR="008C4A40" w:rsidRPr="008C4A40" w:rsidRDefault="008C4A40" w:rsidP="008C4A40">
      <w:pPr>
        <w:rPr>
          <w:rFonts w:ascii="TimesLTStd-Roman" w:hAnsi="TimesLTStd-Roman" w:cs="TimesLTStd-Roman"/>
          <w:sz w:val="20"/>
          <w:szCs w:val="20"/>
        </w:rPr>
      </w:pPr>
    </w:p>
    <w:p w14:paraId="1F2EED77" w14:textId="77777777" w:rsidR="008C4A40" w:rsidRPr="008C4A40" w:rsidRDefault="008C4A40" w:rsidP="008C4A40">
      <w:pPr>
        <w:rPr>
          <w:rFonts w:ascii="TimesLTStd-Roman" w:hAnsi="TimesLTStd-Roman" w:cs="TimesLTStd-Roman"/>
          <w:sz w:val="20"/>
          <w:szCs w:val="20"/>
        </w:rPr>
      </w:pPr>
    </w:p>
    <w:p w14:paraId="72D5D331" w14:textId="77777777" w:rsidR="008C4A40" w:rsidRPr="008C4A40" w:rsidRDefault="008C4A40" w:rsidP="008C4A40">
      <w:pPr>
        <w:rPr>
          <w:rFonts w:ascii="TimesLTStd-Roman" w:hAnsi="TimesLTStd-Roman" w:cs="TimesLTStd-Roman"/>
          <w:sz w:val="20"/>
          <w:szCs w:val="20"/>
        </w:rPr>
      </w:pPr>
    </w:p>
    <w:p w14:paraId="67E5F53B" w14:textId="77777777" w:rsidR="008C4A40" w:rsidRPr="008C4A40" w:rsidRDefault="008C4A40" w:rsidP="008C4A40">
      <w:pPr>
        <w:rPr>
          <w:rFonts w:ascii="TimesLTStd-Roman" w:hAnsi="TimesLTStd-Roman" w:cs="TimesLTStd-Roman"/>
          <w:sz w:val="20"/>
          <w:szCs w:val="20"/>
        </w:rPr>
      </w:pPr>
    </w:p>
    <w:p w14:paraId="53AC1F8D" w14:textId="77777777" w:rsidR="008C4A40" w:rsidRPr="008C4A40" w:rsidRDefault="008C4A40" w:rsidP="008C4A40">
      <w:pPr>
        <w:rPr>
          <w:rFonts w:ascii="TimesLTStd-Roman" w:hAnsi="TimesLTStd-Roman" w:cs="TimesLTStd-Roman"/>
          <w:sz w:val="20"/>
          <w:szCs w:val="20"/>
        </w:rPr>
      </w:pPr>
    </w:p>
    <w:p w14:paraId="68C4B111" w14:textId="77777777" w:rsidR="008C4A40" w:rsidRDefault="008C4A40" w:rsidP="008C4A40">
      <w:pPr>
        <w:rPr>
          <w:rFonts w:asciiTheme="minorBidi" w:hAnsiTheme="minorBidi"/>
          <w:color w:val="231F20"/>
        </w:rPr>
      </w:pPr>
    </w:p>
    <w:p w14:paraId="44C80561" w14:textId="77777777" w:rsidR="008C4A40" w:rsidRDefault="008C4A40" w:rsidP="008C4A40">
      <w:pPr>
        <w:rPr>
          <w:rFonts w:ascii="TimesLTStd-Roman" w:hAnsi="TimesLTStd-Roman" w:cs="TimesLTStd-Roman"/>
          <w:sz w:val="20"/>
          <w:szCs w:val="20"/>
        </w:rPr>
      </w:pPr>
    </w:p>
    <w:p w14:paraId="6B6940D5" w14:textId="77777777" w:rsidR="008C4A40" w:rsidRDefault="008C4A40" w:rsidP="008C4A40">
      <w:pPr>
        <w:rPr>
          <w:rFonts w:ascii="TimesLTStd-Roman" w:hAnsi="TimesLTStd-Roman" w:cs="TimesLTStd-Roman"/>
          <w:sz w:val="20"/>
          <w:szCs w:val="20"/>
        </w:rPr>
      </w:pPr>
    </w:p>
    <w:p w14:paraId="6E7C0D69" w14:textId="77777777" w:rsidR="008C4A40" w:rsidRDefault="008C4A40" w:rsidP="008C4A40">
      <w:pPr>
        <w:rPr>
          <w:rFonts w:ascii="TimesLTStd-Roman" w:hAnsi="TimesLTStd-Roman" w:cs="TimesLTStd-Roman"/>
          <w:sz w:val="20"/>
          <w:szCs w:val="20"/>
        </w:rPr>
      </w:pPr>
    </w:p>
    <w:p w14:paraId="3C303A05" w14:textId="77777777" w:rsidR="008C4A40" w:rsidRDefault="008C4A40" w:rsidP="008C4A40">
      <w:pPr>
        <w:rPr>
          <w:rFonts w:ascii="TimesLTStd-Roman" w:hAnsi="TimesLTStd-Roman" w:cs="TimesLTStd-Roman"/>
          <w:sz w:val="20"/>
          <w:szCs w:val="20"/>
        </w:rPr>
      </w:pPr>
    </w:p>
    <w:p w14:paraId="550DE6DB" w14:textId="7B05B28B" w:rsidR="008C4A40" w:rsidRPr="008C4A40" w:rsidRDefault="008C4A40" w:rsidP="008C4A40">
      <w:pPr>
        <w:jc w:val="both"/>
        <w:rPr>
          <w:rFonts w:asciiTheme="minorBidi" w:hAnsiTheme="minorBidi"/>
        </w:rPr>
      </w:pPr>
      <w:r w:rsidRPr="008C4A40">
        <w:rPr>
          <w:rFonts w:asciiTheme="minorBidi" w:hAnsiTheme="minorBidi"/>
        </w:rPr>
        <w:t>V-4010/V-4020/V-4030/V-4040</w:t>
      </w:r>
    </w:p>
    <w:p w14:paraId="12B8CE36" w14:textId="5786ED00" w:rsidR="008C4A40" w:rsidRDefault="008C4A40" w:rsidP="008C4A40">
      <w:pPr>
        <w:autoSpaceDE w:val="0"/>
        <w:autoSpaceDN w:val="0"/>
        <w:adjustRightInd w:val="0"/>
        <w:spacing w:after="0" w:line="240" w:lineRule="auto"/>
        <w:jc w:val="both"/>
        <w:rPr>
          <w:rFonts w:asciiTheme="minorBidi" w:hAnsiTheme="minorBidi"/>
          <w:color w:val="231F20"/>
        </w:rPr>
      </w:pPr>
      <w:r w:rsidRPr="008C4A40">
        <w:rPr>
          <w:rFonts w:asciiTheme="minorBidi" w:hAnsiTheme="minorBidi"/>
          <w:color w:val="231F20"/>
        </w:rPr>
        <w:t xml:space="preserve">Figure 8.17 shows the summary of </w:t>
      </w:r>
      <w:r w:rsidRPr="00461381">
        <w:rPr>
          <w:rFonts w:asciiTheme="minorBidi" w:hAnsiTheme="minorBidi"/>
          <w:color w:val="231F20"/>
        </w:rPr>
        <w:t>the first valve (“VALVE-1”) results</w:t>
      </w:r>
      <w:r w:rsidRPr="008C4A40">
        <w:rPr>
          <w:rFonts w:asciiTheme="minorBidi" w:hAnsiTheme="minorBidi"/>
          <w:color w:val="231F20"/>
        </w:rPr>
        <w:t xml:space="preserve"> where again it shows if the reduction in pressure due to the reduction in flow area as a result of being semi-closed (i.e., valve % opening is 50%) may cause valve choking. The liquid flow through the restriction decreases the liquid pressure to below that of the liquid vapor pressure at the prevailing liquid temperature. At that point, the liquid will partially flash into vapor bubbles and the subsequent collapse of the bubbles (i.e., cavitation).</w:t>
      </w:r>
    </w:p>
    <w:p w14:paraId="1C977981" w14:textId="7B9B4803" w:rsidR="00C10920" w:rsidRDefault="00C10920" w:rsidP="008C4A40">
      <w:pPr>
        <w:autoSpaceDE w:val="0"/>
        <w:autoSpaceDN w:val="0"/>
        <w:adjustRightInd w:val="0"/>
        <w:spacing w:after="0" w:line="240" w:lineRule="auto"/>
        <w:jc w:val="both"/>
        <w:rPr>
          <w:rFonts w:asciiTheme="minorBidi" w:hAnsiTheme="minorBidi"/>
          <w:color w:val="231F20"/>
        </w:rPr>
      </w:pPr>
    </w:p>
    <w:p w14:paraId="47466C39" w14:textId="27D93234" w:rsidR="00C10920" w:rsidRDefault="00C10920" w:rsidP="008C4A40">
      <w:pPr>
        <w:autoSpaceDE w:val="0"/>
        <w:autoSpaceDN w:val="0"/>
        <w:adjustRightInd w:val="0"/>
        <w:spacing w:after="0" w:line="240" w:lineRule="auto"/>
        <w:jc w:val="both"/>
        <w:rPr>
          <w:rFonts w:asciiTheme="minorBidi" w:hAnsiTheme="minorBidi"/>
          <w:color w:val="231F20"/>
        </w:rPr>
      </w:pPr>
    </w:p>
    <w:p w14:paraId="26D16C04" w14:textId="5E0579E3" w:rsidR="00C10920" w:rsidRDefault="00461381" w:rsidP="008C4A40">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9744" behindDoc="0" locked="0" layoutInCell="1" allowOverlap="1" wp14:anchorId="56EAA36D" wp14:editId="04ED053B">
            <wp:simplePos x="0" y="0"/>
            <wp:positionH relativeFrom="margin">
              <wp:posOffset>919480</wp:posOffset>
            </wp:positionH>
            <wp:positionV relativeFrom="paragraph">
              <wp:posOffset>103505</wp:posOffset>
            </wp:positionV>
            <wp:extent cx="4135120" cy="2597150"/>
            <wp:effectExtent l="0" t="0" r="0" b="0"/>
            <wp:wrapSquare wrapText="bothSides"/>
            <wp:docPr id="1267975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512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5E404" w14:textId="12AEFBFB" w:rsidR="008C4A40" w:rsidRPr="008C4A40" w:rsidRDefault="008C4A40" w:rsidP="008C4A40">
      <w:pPr>
        <w:autoSpaceDE w:val="0"/>
        <w:autoSpaceDN w:val="0"/>
        <w:adjustRightInd w:val="0"/>
        <w:spacing w:after="0" w:line="240" w:lineRule="auto"/>
        <w:jc w:val="both"/>
        <w:rPr>
          <w:rFonts w:asciiTheme="minorBidi" w:hAnsiTheme="minorBidi"/>
          <w:color w:val="231F20"/>
        </w:rPr>
      </w:pPr>
    </w:p>
    <w:p w14:paraId="586DF927"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2125DEB9"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1998F18E"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559FC8FB"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64DDE731"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5357E547"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20FB6FBF"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526C505"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0E31CCCB"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CFD8C27"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02560A93"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1717D3A"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45C2E249"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3DB2A4F3"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D379F20"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03C9F8BC"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267327FE" w14:textId="77777777" w:rsidR="00C10920" w:rsidRDefault="00C10920" w:rsidP="008C4A40">
      <w:pPr>
        <w:autoSpaceDE w:val="0"/>
        <w:autoSpaceDN w:val="0"/>
        <w:adjustRightInd w:val="0"/>
        <w:spacing w:after="0" w:line="240" w:lineRule="auto"/>
        <w:jc w:val="both"/>
        <w:rPr>
          <w:rFonts w:asciiTheme="minorBidi" w:hAnsiTheme="minorBidi"/>
          <w:color w:val="231F20"/>
        </w:rPr>
      </w:pPr>
    </w:p>
    <w:p w14:paraId="7FB1F6E1" w14:textId="2AD20C6C" w:rsidR="008C4A40" w:rsidRDefault="008C4A40" w:rsidP="008C4A40">
      <w:pPr>
        <w:autoSpaceDE w:val="0"/>
        <w:autoSpaceDN w:val="0"/>
        <w:adjustRightInd w:val="0"/>
        <w:spacing w:after="0" w:line="240" w:lineRule="auto"/>
        <w:jc w:val="both"/>
        <w:rPr>
          <w:rFonts w:asciiTheme="minorBidi" w:hAnsiTheme="minorBidi"/>
          <w:color w:val="231F20"/>
        </w:rPr>
      </w:pPr>
      <w:r w:rsidRPr="008C4A40">
        <w:rPr>
          <w:rFonts w:asciiTheme="minorBidi" w:hAnsiTheme="minorBidi"/>
          <w:color w:val="231F20"/>
        </w:rPr>
        <w:t>Cavitation is quite noisy and physically damages valves, pipes, and associated fitting objects. The outlet pressure is 2.014 bar that lies above the calculated choked outlet pressure of 0.651 bar. If the “</w:t>
      </w:r>
      <w:r w:rsidRPr="00461381">
        <w:rPr>
          <w:rFonts w:asciiTheme="minorBidi" w:hAnsiTheme="minorBidi"/>
          <w:color w:val="231F20"/>
        </w:rPr>
        <w:t>Calculate cavitation index” option is enabled in “Calculation Options” tab window</w:t>
      </w:r>
      <w:r w:rsidRPr="008C4A40">
        <w:rPr>
          <w:rFonts w:asciiTheme="minorBidi" w:hAnsiTheme="minorBidi"/>
          <w:color w:val="231F20"/>
        </w:rPr>
        <w:t xml:space="preserve"> (see Figure 8.6), Aspen Plus will provide a cavitation index for each of the four valves as shown in Figure 8.18. The likelihood of cavitation in a valve is measured by the cavitation index. Aspen Plus calculates the cavitation index as</w:t>
      </w:r>
    </w:p>
    <w:p w14:paraId="3D4A567A" w14:textId="77777777" w:rsidR="008C4A40" w:rsidRPr="008C4A40" w:rsidRDefault="008C4A40" w:rsidP="008C4A40">
      <w:pPr>
        <w:autoSpaceDE w:val="0"/>
        <w:autoSpaceDN w:val="0"/>
        <w:adjustRightInd w:val="0"/>
        <w:spacing w:after="0" w:line="240" w:lineRule="auto"/>
        <w:jc w:val="both"/>
        <w:rPr>
          <w:rFonts w:asciiTheme="minorBidi" w:hAnsiTheme="minorBidi"/>
          <w:color w:val="231F20"/>
        </w:rPr>
      </w:pPr>
    </w:p>
    <w:p w14:paraId="3BA0056C" w14:textId="5B547076" w:rsidR="008C4A40" w:rsidRPr="008C4A40" w:rsidRDefault="008C4A40" w:rsidP="008C4A40">
      <w:pPr>
        <w:autoSpaceDE w:val="0"/>
        <w:autoSpaceDN w:val="0"/>
        <w:adjustRightInd w:val="0"/>
        <w:spacing w:after="0" w:line="240" w:lineRule="auto"/>
        <w:jc w:val="center"/>
        <w:rPr>
          <w:rFonts w:asciiTheme="minorBidi" w:hAnsiTheme="minorBidi"/>
          <w:color w:val="231F20"/>
        </w:rPr>
      </w:pPr>
      <w:r w:rsidRPr="008C4A40">
        <w:rPr>
          <w:rFonts w:asciiTheme="minorBidi" w:hAnsiTheme="minorBidi"/>
          <w:color w:val="231F20"/>
        </w:rPr>
        <w:t xml:space="preserve">Kc </w:t>
      </w:r>
      <w:r w:rsidRPr="008C4A40">
        <w:rPr>
          <w:rFonts w:asciiTheme="minorBidi" w:eastAsia="STIXMath-Regular" w:hAnsiTheme="minorBidi"/>
          <w:color w:val="231F20"/>
        </w:rPr>
        <w:t>= ((</w:t>
      </w:r>
      <w:r w:rsidRPr="008C4A40">
        <w:rPr>
          <w:rFonts w:asciiTheme="minorBidi" w:hAnsiTheme="minorBidi"/>
          <w:color w:val="231F20"/>
        </w:rPr>
        <w:t xml:space="preserve">Pin </w:t>
      </w:r>
      <w:r w:rsidRPr="008C4A40">
        <w:rPr>
          <w:rFonts w:asciiTheme="minorBidi" w:eastAsia="STIXMath-Regular" w:hAnsiTheme="minorBidi"/>
          <w:color w:val="231F20"/>
        </w:rPr>
        <w:t xml:space="preserve">− </w:t>
      </w:r>
      <w:r w:rsidRPr="008C4A40">
        <w:rPr>
          <w:rFonts w:asciiTheme="minorBidi" w:hAnsiTheme="minorBidi"/>
          <w:color w:val="231F20"/>
        </w:rPr>
        <w:t>Pout</w:t>
      </w:r>
      <w:r w:rsidRPr="008C4A40">
        <w:rPr>
          <w:rFonts w:asciiTheme="minorBidi" w:eastAsia="STIXMath-Regular" w:hAnsiTheme="minorBidi"/>
          <w:color w:val="231F20"/>
        </w:rPr>
        <w:t xml:space="preserve">) </w:t>
      </w:r>
      <w:r w:rsidRPr="008C4A40">
        <w:rPr>
          <w:rFonts w:asciiTheme="minorBidi" w:eastAsia="STIXMath-Regular" w:hAnsiTheme="minorBidi" w:hint="eastAsia"/>
          <w:color w:val="231F20"/>
        </w:rPr>
        <w:t>∕</w:t>
      </w:r>
      <w:r w:rsidRPr="008C4A40">
        <w:rPr>
          <w:rFonts w:asciiTheme="minorBidi" w:eastAsia="STIXMath-Regular" w:hAnsiTheme="minorBidi"/>
          <w:color w:val="231F20"/>
        </w:rPr>
        <w:t xml:space="preserve"> (</w:t>
      </w:r>
      <w:r w:rsidRPr="008C4A40">
        <w:rPr>
          <w:rFonts w:asciiTheme="minorBidi" w:hAnsiTheme="minorBidi"/>
          <w:color w:val="231F20"/>
        </w:rPr>
        <w:t xml:space="preserve">Pin </w:t>
      </w:r>
      <w:r w:rsidRPr="008C4A40">
        <w:rPr>
          <w:rFonts w:asciiTheme="minorBidi" w:eastAsia="STIXMath-Regular" w:hAnsiTheme="minorBidi"/>
          <w:color w:val="231F20"/>
        </w:rPr>
        <w:t xml:space="preserve">− </w:t>
      </w:r>
      <w:r w:rsidRPr="008C4A40">
        <w:rPr>
          <w:rFonts w:asciiTheme="minorBidi" w:hAnsiTheme="minorBidi"/>
          <w:color w:val="231F20"/>
        </w:rPr>
        <w:t>Pv</w:t>
      </w:r>
      <w:r w:rsidRPr="008C4A40">
        <w:rPr>
          <w:rFonts w:asciiTheme="minorBidi" w:eastAsia="STIXMath-Regular" w:hAnsiTheme="minorBidi"/>
          <w:color w:val="231F20"/>
        </w:rPr>
        <w:t xml:space="preserve">)) </w:t>
      </w:r>
    </w:p>
    <w:p w14:paraId="04FCD6EE" w14:textId="02FFF139"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proofErr w:type="gramStart"/>
      <w:r w:rsidRPr="008C4A40">
        <w:rPr>
          <w:rFonts w:asciiTheme="minorBidi" w:hAnsiTheme="minorBidi"/>
          <w:color w:val="231F20"/>
          <w:sz w:val="20"/>
          <w:szCs w:val="20"/>
        </w:rPr>
        <w:t>Where</w:t>
      </w:r>
      <w:proofErr w:type="gramEnd"/>
    </w:p>
    <w:p w14:paraId="3EC7E12A" w14:textId="77777777"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p>
    <w:p w14:paraId="72CE2201" w14:textId="77777777"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r w:rsidRPr="008C4A40">
        <w:rPr>
          <w:rFonts w:asciiTheme="minorBidi" w:hAnsiTheme="minorBidi"/>
          <w:color w:val="231F20"/>
          <w:sz w:val="20"/>
          <w:szCs w:val="20"/>
        </w:rPr>
        <w:t>KC Cavitation index</w:t>
      </w:r>
    </w:p>
    <w:p w14:paraId="68FB6D62" w14:textId="77777777"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r w:rsidRPr="008C4A40">
        <w:rPr>
          <w:rFonts w:asciiTheme="minorBidi" w:hAnsiTheme="minorBidi"/>
          <w:color w:val="231F20"/>
          <w:sz w:val="20"/>
          <w:szCs w:val="20"/>
        </w:rPr>
        <w:t>Pin Inlet pressure</w:t>
      </w:r>
    </w:p>
    <w:p w14:paraId="10A02D88" w14:textId="77777777"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r w:rsidRPr="008C4A40">
        <w:rPr>
          <w:rFonts w:asciiTheme="minorBidi" w:hAnsiTheme="minorBidi"/>
          <w:color w:val="231F20"/>
          <w:sz w:val="20"/>
          <w:szCs w:val="20"/>
        </w:rPr>
        <w:t>Pout Outlet pressure</w:t>
      </w:r>
    </w:p>
    <w:p w14:paraId="7F0D79BE" w14:textId="6BFF8794" w:rsidR="008C4A40" w:rsidRPr="008C4A40" w:rsidRDefault="008C4A40" w:rsidP="008C4A40">
      <w:pPr>
        <w:autoSpaceDE w:val="0"/>
        <w:autoSpaceDN w:val="0"/>
        <w:adjustRightInd w:val="0"/>
        <w:spacing w:after="0" w:line="240" w:lineRule="auto"/>
        <w:rPr>
          <w:rFonts w:asciiTheme="minorBidi" w:hAnsiTheme="minorBidi"/>
          <w:color w:val="231F20"/>
          <w:sz w:val="20"/>
          <w:szCs w:val="20"/>
        </w:rPr>
      </w:pPr>
      <w:r w:rsidRPr="008C4A40">
        <w:rPr>
          <w:rFonts w:asciiTheme="minorBidi" w:hAnsiTheme="minorBidi"/>
          <w:color w:val="231F20"/>
          <w:sz w:val="20"/>
          <w:szCs w:val="20"/>
        </w:rPr>
        <w:t>Pv Vapor pressure at the given temperature</w:t>
      </w:r>
    </w:p>
    <w:p w14:paraId="39F183F4" w14:textId="77777777" w:rsidR="008C4A40" w:rsidRPr="008C4A40" w:rsidRDefault="008C4A40" w:rsidP="008C4A40">
      <w:pPr>
        <w:autoSpaceDE w:val="0"/>
        <w:autoSpaceDN w:val="0"/>
        <w:adjustRightInd w:val="0"/>
        <w:spacing w:after="0" w:line="240" w:lineRule="auto"/>
        <w:jc w:val="both"/>
        <w:rPr>
          <w:rFonts w:asciiTheme="minorBidi" w:hAnsiTheme="minorBidi"/>
          <w:color w:val="231F20"/>
          <w:sz w:val="20"/>
          <w:szCs w:val="20"/>
        </w:rPr>
      </w:pPr>
    </w:p>
    <w:p w14:paraId="5A20091F" w14:textId="04C52636" w:rsidR="008C4A40" w:rsidRDefault="008C4A40" w:rsidP="008C4A40">
      <w:pPr>
        <w:autoSpaceDE w:val="0"/>
        <w:autoSpaceDN w:val="0"/>
        <w:adjustRightInd w:val="0"/>
        <w:spacing w:after="0" w:line="240" w:lineRule="auto"/>
        <w:jc w:val="both"/>
        <w:rPr>
          <w:rFonts w:asciiTheme="minorBidi" w:hAnsiTheme="minorBidi"/>
          <w:color w:val="231F20"/>
          <w:sz w:val="20"/>
          <w:szCs w:val="20"/>
        </w:rPr>
      </w:pPr>
      <w:r w:rsidRPr="008C4A40">
        <w:rPr>
          <w:rFonts w:asciiTheme="minorBidi" w:hAnsiTheme="minorBidi"/>
          <w:color w:val="231F20"/>
          <w:sz w:val="20"/>
          <w:szCs w:val="20"/>
        </w:rPr>
        <w:t xml:space="preserve">In principle, we should run our liquid flow system such that 0 </w:t>
      </w:r>
      <w:r w:rsidRPr="008C4A40">
        <w:rPr>
          <w:rFonts w:asciiTheme="minorBidi" w:eastAsia="STIXMathCalligraphy-Regular" w:hAnsiTheme="minorBidi"/>
          <w:color w:val="231F20"/>
          <w:sz w:val="20"/>
          <w:szCs w:val="20"/>
        </w:rPr>
        <w:t xml:space="preserve">≤ </w:t>
      </w:r>
      <w:r w:rsidRPr="008C4A40">
        <w:rPr>
          <w:rFonts w:asciiTheme="minorBidi" w:hAnsiTheme="minorBidi"/>
          <w:i/>
          <w:iCs/>
          <w:color w:val="231F20"/>
          <w:sz w:val="20"/>
          <w:szCs w:val="20"/>
        </w:rPr>
        <w:t>K</w:t>
      </w:r>
      <w:r w:rsidRPr="008C4A40">
        <w:rPr>
          <w:rFonts w:asciiTheme="minorBidi" w:hAnsiTheme="minorBidi"/>
          <w:color w:val="231F20"/>
          <w:sz w:val="20"/>
          <w:szCs w:val="20"/>
        </w:rPr>
        <w:t xml:space="preserve">c </w:t>
      </w:r>
      <w:r w:rsidRPr="008C4A40">
        <w:rPr>
          <w:rFonts w:asciiTheme="minorBidi" w:hAnsiTheme="minorBidi"/>
          <w:i/>
          <w:iCs/>
          <w:color w:val="231F20"/>
          <w:sz w:val="20"/>
          <w:szCs w:val="20"/>
        </w:rPr>
        <w:t xml:space="preserve">&lt; </w:t>
      </w:r>
      <w:r w:rsidRPr="008C4A40">
        <w:rPr>
          <w:rFonts w:asciiTheme="minorBidi" w:hAnsiTheme="minorBidi"/>
          <w:color w:val="231F20"/>
          <w:sz w:val="20"/>
          <w:szCs w:val="20"/>
        </w:rPr>
        <w:t xml:space="preserve">1. If </w:t>
      </w:r>
      <w:r w:rsidRPr="008C4A40">
        <w:rPr>
          <w:rFonts w:asciiTheme="minorBidi" w:hAnsiTheme="minorBidi"/>
          <w:i/>
          <w:iCs/>
          <w:color w:val="231F20"/>
          <w:sz w:val="20"/>
          <w:szCs w:val="20"/>
        </w:rPr>
        <w:t>K</w:t>
      </w:r>
      <w:r w:rsidRPr="008C4A40">
        <w:rPr>
          <w:rFonts w:asciiTheme="minorBidi" w:hAnsiTheme="minorBidi"/>
          <w:color w:val="231F20"/>
          <w:sz w:val="20"/>
          <w:szCs w:val="20"/>
        </w:rPr>
        <w:t xml:space="preserve">C is exactly one, then we will have cavitation (boiling or formation of gas bubbles) and the valve will choke. Obviously, if </w:t>
      </w:r>
      <w:r w:rsidRPr="008C4A40">
        <w:rPr>
          <w:rFonts w:asciiTheme="minorBidi" w:hAnsiTheme="minorBidi"/>
          <w:i/>
          <w:iCs/>
          <w:color w:val="231F20"/>
          <w:sz w:val="20"/>
          <w:szCs w:val="20"/>
        </w:rPr>
        <w:t>P</w:t>
      </w:r>
      <w:r w:rsidRPr="008C4A40">
        <w:rPr>
          <w:rFonts w:asciiTheme="minorBidi" w:hAnsiTheme="minorBidi"/>
          <w:color w:val="231F20"/>
          <w:sz w:val="20"/>
          <w:szCs w:val="20"/>
        </w:rPr>
        <w:t xml:space="preserve">out drops below </w:t>
      </w:r>
      <w:r w:rsidRPr="008C4A40">
        <w:rPr>
          <w:rFonts w:asciiTheme="minorBidi" w:hAnsiTheme="minorBidi"/>
          <w:i/>
          <w:iCs/>
          <w:color w:val="231F20"/>
          <w:sz w:val="20"/>
          <w:szCs w:val="20"/>
        </w:rPr>
        <w:lastRenderedPageBreak/>
        <w:t>P</w:t>
      </w:r>
      <w:r w:rsidRPr="008C4A40">
        <w:rPr>
          <w:rFonts w:asciiTheme="minorBidi" w:hAnsiTheme="minorBidi"/>
          <w:color w:val="231F20"/>
          <w:sz w:val="20"/>
          <w:szCs w:val="20"/>
        </w:rPr>
        <w:t xml:space="preserve">v, then we will end up with </w:t>
      </w:r>
      <w:r w:rsidRPr="008C4A40">
        <w:rPr>
          <w:rFonts w:asciiTheme="minorBidi" w:hAnsiTheme="minorBidi"/>
          <w:i/>
          <w:iCs/>
          <w:color w:val="231F20"/>
          <w:sz w:val="20"/>
          <w:szCs w:val="20"/>
        </w:rPr>
        <w:t>K</w:t>
      </w:r>
      <w:r w:rsidRPr="008C4A40">
        <w:rPr>
          <w:rFonts w:asciiTheme="minorBidi" w:hAnsiTheme="minorBidi"/>
          <w:color w:val="231F20"/>
          <w:sz w:val="20"/>
          <w:szCs w:val="20"/>
        </w:rPr>
        <w:t xml:space="preserve">C </w:t>
      </w:r>
      <w:r w:rsidRPr="008C4A40">
        <w:rPr>
          <w:rFonts w:asciiTheme="minorBidi" w:hAnsiTheme="minorBidi"/>
          <w:i/>
          <w:iCs/>
          <w:color w:val="231F20"/>
          <w:sz w:val="20"/>
          <w:szCs w:val="20"/>
        </w:rPr>
        <w:t>&gt;</w:t>
      </w:r>
      <w:r w:rsidRPr="008C4A40">
        <w:rPr>
          <w:rFonts w:asciiTheme="minorBidi" w:hAnsiTheme="minorBidi"/>
          <w:color w:val="231F20"/>
          <w:sz w:val="20"/>
          <w:szCs w:val="20"/>
        </w:rPr>
        <w:t>1. This means that the process liquid will be converted into superheated vapor. This will make the situation even worse than cavitation condition. Notice that transport of vapor/gas is different from that of liquid in terms of used pieces of equipment as well as the extent of heat transfer, mass transfer, or both.</w:t>
      </w:r>
    </w:p>
    <w:p w14:paraId="236F5705" w14:textId="1A578DC8" w:rsidR="00C10920" w:rsidRDefault="00C10920" w:rsidP="00C10920">
      <w:pPr>
        <w:rPr>
          <w:rFonts w:asciiTheme="minorBidi" w:hAnsiTheme="minorBidi"/>
          <w:sz w:val="20"/>
          <w:szCs w:val="20"/>
        </w:rPr>
      </w:pPr>
      <w:r>
        <w:rPr>
          <w:rFonts w:asciiTheme="minorBidi" w:hAnsiTheme="minorBidi"/>
          <w:noProof/>
          <w:sz w:val="20"/>
          <w:szCs w:val="20"/>
        </w:rPr>
        <w:drawing>
          <wp:anchor distT="0" distB="0" distL="114300" distR="114300" simplePos="0" relativeHeight="251680768" behindDoc="0" locked="0" layoutInCell="1" allowOverlap="1" wp14:anchorId="6A196B1E" wp14:editId="14848834">
            <wp:simplePos x="0" y="0"/>
            <wp:positionH relativeFrom="column">
              <wp:posOffset>415464</wp:posOffset>
            </wp:positionH>
            <wp:positionV relativeFrom="paragraph">
              <wp:posOffset>143914</wp:posOffset>
            </wp:positionV>
            <wp:extent cx="5306060" cy="2701290"/>
            <wp:effectExtent l="0" t="0" r="8890" b="3810"/>
            <wp:wrapSquare wrapText="bothSides"/>
            <wp:docPr id="1611391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6060"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0955C" w14:textId="77777777" w:rsidR="007A0036" w:rsidRPr="007A0036" w:rsidRDefault="007A0036" w:rsidP="007A0036">
      <w:pPr>
        <w:rPr>
          <w:rFonts w:asciiTheme="minorBidi" w:hAnsiTheme="minorBidi"/>
          <w:sz w:val="20"/>
          <w:szCs w:val="20"/>
        </w:rPr>
      </w:pPr>
    </w:p>
    <w:p w14:paraId="318F05A1" w14:textId="77777777" w:rsidR="007A0036" w:rsidRPr="007A0036" w:rsidRDefault="007A0036" w:rsidP="007A0036">
      <w:pPr>
        <w:rPr>
          <w:rFonts w:asciiTheme="minorBidi" w:hAnsiTheme="minorBidi"/>
          <w:sz w:val="20"/>
          <w:szCs w:val="20"/>
        </w:rPr>
      </w:pPr>
    </w:p>
    <w:p w14:paraId="2F30233C" w14:textId="77777777" w:rsidR="007A0036" w:rsidRPr="007A0036" w:rsidRDefault="007A0036" w:rsidP="007A0036">
      <w:pPr>
        <w:rPr>
          <w:rFonts w:asciiTheme="minorBidi" w:hAnsiTheme="minorBidi"/>
          <w:sz w:val="20"/>
          <w:szCs w:val="20"/>
        </w:rPr>
      </w:pPr>
    </w:p>
    <w:p w14:paraId="634A98C4" w14:textId="77777777" w:rsidR="007A0036" w:rsidRPr="007A0036" w:rsidRDefault="007A0036" w:rsidP="007A0036">
      <w:pPr>
        <w:rPr>
          <w:rFonts w:asciiTheme="minorBidi" w:hAnsiTheme="minorBidi"/>
          <w:sz w:val="20"/>
          <w:szCs w:val="20"/>
        </w:rPr>
      </w:pPr>
    </w:p>
    <w:p w14:paraId="2EDAF6B4" w14:textId="77777777" w:rsidR="007A0036" w:rsidRPr="007A0036" w:rsidRDefault="007A0036" w:rsidP="007A0036">
      <w:pPr>
        <w:rPr>
          <w:rFonts w:asciiTheme="minorBidi" w:hAnsiTheme="minorBidi"/>
          <w:sz w:val="20"/>
          <w:szCs w:val="20"/>
        </w:rPr>
      </w:pPr>
    </w:p>
    <w:p w14:paraId="59E1DEB6" w14:textId="77777777" w:rsidR="007A0036" w:rsidRPr="007A0036" w:rsidRDefault="007A0036" w:rsidP="007A0036">
      <w:pPr>
        <w:rPr>
          <w:rFonts w:asciiTheme="minorBidi" w:hAnsiTheme="minorBidi"/>
          <w:sz w:val="20"/>
          <w:szCs w:val="20"/>
        </w:rPr>
      </w:pPr>
    </w:p>
    <w:p w14:paraId="66BDEA15" w14:textId="77777777" w:rsidR="007A0036" w:rsidRPr="007A0036" w:rsidRDefault="007A0036" w:rsidP="007A0036">
      <w:pPr>
        <w:rPr>
          <w:rFonts w:asciiTheme="minorBidi" w:hAnsiTheme="minorBidi"/>
          <w:sz w:val="20"/>
          <w:szCs w:val="20"/>
        </w:rPr>
      </w:pPr>
    </w:p>
    <w:p w14:paraId="4947CC01" w14:textId="77777777" w:rsidR="007A0036" w:rsidRPr="007A0036" w:rsidRDefault="007A0036" w:rsidP="007A0036">
      <w:pPr>
        <w:rPr>
          <w:rFonts w:asciiTheme="minorBidi" w:hAnsiTheme="minorBidi"/>
          <w:sz w:val="20"/>
          <w:szCs w:val="20"/>
        </w:rPr>
      </w:pPr>
    </w:p>
    <w:p w14:paraId="1AEE5265" w14:textId="77777777" w:rsidR="007A0036" w:rsidRPr="007A0036" w:rsidRDefault="007A0036" w:rsidP="007A0036">
      <w:pPr>
        <w:rPr>
          <w:rFonts w:asciiTheme="minorBidi" w:hAnsiTheme="minorBidi"/>
          <w:sz w:val="20"/>
          <w:szCs w:val="20"/>
        </w:rPr>
      </w:pPr>
    </w:p>
    <w:p w14:paraId="5C7C9934" w14:textId="77777777" w:rsidR="007A0036" w:rsidRDefault="007A0036" w:rsidP="007A0036">
      <w:pPr>
        <w:rPr>
          <w:rFonts w:asciiTheme="minorBidi" w:hAnsiTheme="minorBidi"/>
          <w:sz w:val="20"/>
          <w:szCs w:val="20"/>
        </w:rPr>
      </w:pPr>
    </w:p>
    <w:p w14:paraId="474A6441" w14:textId="77777777" w:rsidR="007A0036" w:rsidRDefault="007A0036" w:rsidP="007A0036">
      <w:pPr>
        <w:rPr>
          <w:rFonts w:asciiTheme="minorBidi" w:hAnsiTheme="minorBidi"/>
          <w:sz w:val="20"/>
          <w:szCs w:val="20"/>
        </w:rPr>
      </w:pPr>
    </w:p>
    <w:p w14:paraId="50B13384" w14:textId="49B4620C" w:rsidR="007A0036" w:rsidRDefault="007A0036" w:rsidP="007A0036">
      <w:pPr>
        <w:autoSpaceDE w:val="0"/>
        <w:autoSpaceDN w:val="0"/>
        <w:adjustRightInd w:val="0"/>
        <w:spacing w:after="0" w:line="240" w:lineRule="auto"/>
        <w:jc w:val="both"/>
        <w:rPr>
          <w:rFonts w:asciiTheme="minorBidi" w:hAnsiTheme="minorBidi"/>
          <w:color w:val="231F20"/>
        </w:rPr>
      </w:pPr>
      <w:r w:rsidRPr="007A0036">
        <w:rPr>
          <w:rFonts w:asciiTheme="minorBidi" w:hAnsiTheme="minorBidi"/>
          <w:color w:val="231F20"/>
        </w:rPr>
        <w:t xml:space="preserve">Finally, the pressure at the end of the </w:t>
      </w:r>
      <w:r w:rsidRPr="00461381">
        <w:rPr>
          <w:rFonts w:asciiTheme="minorBidi" w:hAnsiTheme="minorBidi"/>
          <w:color w:val="231F20"/>
        </w:rPr>
        <w:t>journey (i.e., inside TANK-2) is 1.123 bar, which is larger than atmospheric so that it can discharge liquidwater to an open (i.e., ventilated</w:t>
      </w:r>
      <w:r w:rsidRPr="007A0036">
        <w:rPr>
          <w:rFonts w:asciiTheme="minorBidi" w:hAnsiTheme="minorBidi"/>
          <w:color w:val="231F20"/>
        </w:rPr>
        <w:t>) tank.</w:t>
      </w:r>
    </w:p>
    <w:p w14:paraId="46E5AFB0"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9F0AE61"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61970ECD"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0DE6D8EC"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BB7C616"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7E9C3415"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5E5CED6F"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5A065F18"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24E92399"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7A6D8ABA"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7D884B8A"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AE4EA0F"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5C2A7837"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5734EEA9"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43F4E34B"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08C482EE"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BE63A1B"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15CE9028"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47F38AB1"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0F6F0B23"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6843FCF0" w14:textId="77777777" w:rsidR="008C2F7A" w:rsidRDefault="008C2F7A" w:rsidP="007A0036">
      <w:pPr>
        <w:autoSpaceDE w:val="0"/>
        <w:autoSpaceDN w:val="0"/>
        <w:adjustRightInd w:val="0"/>
        <w:spacing w:after="0" w:line="240" w:lineRule="auto"/>
        <w:jc w:val="both"/>
        <w:rPr>
          <w:rFonts w:asciiTheme="minorBidi" w:hAnsiTheme="minorBidi"/>
          <w:color w:val="231F20"/>
        </w:rPr>
      </w:pPr>
    </w:p>
    <w:p w14:paraId="755BB614" w14:textId="77777777" w:rsidR="008C2F7A" w:rsidRDefault="008C2F7A" w:rsidP="008C2F7A">
      <w:pPr>
        <w:autoSpaceDE w:val="0"/>
        <w:autoSpaceDN w:val="0"/>
        <w:adjustRightInd w:val="0"/>
        <w:spacing w:after="0" w:line="240" w:lineRule="auto"/>
        <w:rPr>
          <w:rFonts w:ascii="TimesLTStd-Bold" w:hAnsi="TimesLTStd-Bold" w:cs="TimesLTStd-Bold"/>
          <w:b/>
          <w:bCs/>
          <w:color w:val="231F20"/>
          <w:sz w:val="20"/>
          <w:szCs w:val="20"/>
        </w:rPr>
      </w:pPr>
    </w:p>
    <w:p w14:paraId="5A211205" w14:textId="400C94C9" w:rsidR="008C2F7A" w:rsidRDefault="008C2F7A" w:rsidP="008C2F7A">
      <w:pPr>
        <w:autoSpaceDE w:val="0"/>
        <w:autoSpaceDN w:val="0"/>
        <w:adjustRightInd w:val="0"/>
        <w:spacing w:after="0" w:line="240" w:lineRule="auto"/>
        <w:jc w:val="both"/>
        <w:rPr>
          <w:rFonts w:asciiTheme="minorBidi" w:hAnsiTheme="minorBidi"/>
          <w:color w:val="231F20"/>
        </w:rPr>
      </w:pPr>
      <w:r w:rsidRPr="008C2F7A">
        <w:rPr>
          <w:rFonts w:asciiTheme="minorBidi" w:hAnsiTheme="minorBidi"/>
          <w:color w:val="231F20"/>
        </w:rPr>
        <w:lastRenderedPageBreak/>
        <w:t>MODEL ANALYSIS TOOLS: SENSITIVITY FOR THE ONSET OF CAVITATION OR VALVE CHOKING CONDITION</w:t>
      </w:r>
    </w:p>
    <w:p w14:paraId="445DCABE" w14:textId="6EA9AC00" w:rsidR="008C2F7A" w:rsidRDefault="008C2F7A" w:rsidP="008C2F7A">
      <w:pPr>
        <w:rPr>
          <w:rFonts w:asciiTheme="minorBidi" w:hAnsiTheme="minorBidi"/>
        </w:rPr>
      </w:pPr>
    </w:p>
    <w:p w14:paraId="3BA6E507" w14:textId="4F8C8758" w:rsidR="008C2F7A" w:rsidRDefault="00B63784" w:rsidP="008C2F7A">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4864" behindDoc="0" locked="0" layoutInCell="1" allowOverlap="1" wp14:anchorId="590FF345" wp14:editId="39489EB9">
            <wp:simplePos x="0" y="0"/>
            <wp:positionH relativeFrom="column">
              <wp:posOffset>-20840</wp:posOffset>
            </wp:positionH>
            <wp:positionV relativeFrom="paragraph">
              <wp:posOffset>5012690</wp:posOffset>
            </wp:positionV>
            <wp:extent cx="2618105" cy="2098675"/>
            <wp:effectExtent l="0" t="0" r="0" b="0"/>
            <wp:wrapSquare wrapText="bothSides"/>
            <wp:docPr id="1749644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8105" cy="2098675"/>
                    </a:xfrm>
                    <a:prstGeom prst="rect">
                      <a:avLst/>
                    </a:prstGeom>
                    <a:noFill/>
                    <a:ln>
                      <a:noFill/>
                    </a:ln>
                  </pic:spPr>
                </pic:pic>
              </a:graphicData>
            </a:graphic>
            <wp14:sizeRelH relativeFrom="margin">
              <wp14:pctWidth>0</wp14:pctWidth>
            </wp14:sizeRelH>
          </wp:anchor>
        </w:drawing>
      </w:r>
      <w:r>
        <w:rPr>
          <w:rFonts w:asciiTheme="minorBidi" w:hAnsiTheme="minorBidi"/>
          <w:noProof/>
          <w:color w:val="231F20"/>
        </w:rPr>
        <w:drawing>
          <wp:anchor distT="0" distB="0" distL="114300" distR="114300" simplePos="0" relativeHeight="251683840" behindDoc="0" locked="0" layoutInCell="1" allowOverlap="1" wp14:anchorId="5938B2AA" wp14:editId="6FBDDA89">
            <wp:simplePos x="0" y="0"/>
            <wp:positionH relativeFrom="column">
              <wp:posOffset>2653146</wp:posOffset>
            </wp:positionH>
            <wp:positionV relativeFrom="paragraph">
              <wp:posOffset>3685020</wp:posOffset>
            </wp:positionV>
            <wp:extent cx="3310890" cy="3401060"/>
            <wp:effectExtent l="0" t="0" r="3810" b="8890"/>
            <wp:wrapSquare wrapText="bothSides"/>
            <wp:docPr id="10491023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0890" cy="340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682816" behindDoc="0" locked="0" layoutInCell="1" allowOverlap="1" wp14:anchorId="72AC0A92" wp14:editId="3AEB0089">
            <wp:simplePos x="0" y="0"/>
            <wp:positionH relativeFrom="margin">
              <wp:posOffset>-55130</wp:posOffset>
            </wp:positionH>
            <wp:positionV relativeFrom="paragraph">
              <wp:posOffset>3682018</wp:posOffset>
            </wp:positionV>
            <wp:extent cx="2673985" cy="1295400"/>
            <wp:effectExtent l="0" t="0" r="0" b="0"/>
            <wp:wrapSquare wrapText="bothSides"/>
            <wp:docPr id="20409788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3985" cy="1295400"/>
                    </a:xfrm>
                    <a:prstGeom prst="rect">
                      <a:avLst/>
                    </a:prstGeom>
                    <a:noFill/>
                    <a:ln>
                      <a:noFill/>
                    </a:ln>
                  </pic:spPr>
                </pic:pic>
              </a:graphicData>
            </a:graphic>
          </wp:anchor>
        </w:drawing>
      </w:r>
      <w:r>
        <w:rPr>
          <w:rFonts w:asciiTheme="minorBidi" w:hAnsiTheme="minorBidi"/>
          <w:noProof/>
          <w:color w:val="231F20"/>
        </w:rPr>
        <w:drawing>
          <wp:anchor distT="0" distB="0" distL="114300" distR="114300" simplePos="0" relativeHeight="251681792" behindDoc="0" locked="0" layoutInCell="1" allowOverlap="1" wp14:anchorId="08F47372" wp14:editId="6BCB07F9">
            <wp:simplePos x="0" y="0"/>
            <wp:positionH relativeFrom="margin">
              <wp:align>right</wp:align>
            </wp:positionH>
            <wp:positionV relativeFrom="paragraph">
              <wp:posOffset>858693</wp:posOffset>
            </wp:positionV>
            <wp:extent cx="5949950" cy="2708275"/>
            <wp:effectExtent l="0" t="0" r="0" b="0"/>
            <wp:wrapSquare wrapText="bothSides"/>
            <wp:docPr id="12775185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0643" cy="2713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F7A" w:rsidRPr="008C2F7A">
        <w:rPr>
          <w:rFonts w:asciiTheme="minorBidi" w:hAnsiTheme="minorBidi"/>
          <w:color w:val="231F20"/>
        </w:rPr>
        <w:t>Before we move to “Model Analysis Tools”, let us define two stream properties using “Property Sets” in “Navigation” pane. The first property will be the density of stream “DENSL” as shown in Figure 8.19. Under “Qualifiers” tab, select the phase to be “liquid</w:t>
      </w:r>
      <w:r w:rsidRPr="008C2F7A">
        <w:rPr>
          <w:rFonts w:asciiTheme="minorBidi" w:hAnsiTheme="minorBidi"/>
          <w:color w:val="231F20"/>
        </w:rPr>
        <w:t>”. Notice</w:t>
      </w:r>
      <w:r w:rsidR="008C2F7A" w:rsidRPr="008C2F7A">
        <w:rPr>
          <w:rFonts w:asciiTheme="minorBidi" w:hAnsiTheme="minorBidi"/>
          <w:color w:val="231F20"/>
        </w:rPr>
        <w:t xml:space="preserve"> here that the mixture property “RHOMX” must be used in case we have a liquid mixture, not a pure liquid as is the case here.</w:t>
      </w:r>
    </w:p>
    <w:p w14:paraId="1BE1D81B" w14:textId="501B497C" w:rsidR="008C2F7A" w:rsidRDefault="00B63784" w:rsidP="00B63784">
      <w:pPr>
        <w:autoSpaceDE w:val="0"/>
        <w:autoSpaceDN w:val="0"/>
        <w:adjustRightInd w:val="0"/>
        <w:spacing w:after="0" w:line="240" w:lineRule="auto"/>
        <w:jc w:val="both"/>
        <w:rPr>
          <w:rFonts w:asciiTheme="minorBidi" w:hAnsiTheme="minorBidi"/>
          <w:color w:val="231F20"/>
        </w:rPr>
      </w:pPr>
      <w:r w:rsidRPr="00B63784">
        <w:rPr>
          <w:rFonts w:asciiTheme="minorBidi" w:hAnsiTheme="minorBidi"/>
          <w:color w:val="231F20"/>
        </w:rPr>
        <w:lastRenderedPageBreak/>
        <w:t xml:space="preserve">The second </w:t>
      </w:r>
      <w:r w:rsidRPr="00461381">
        <w:rPr>
          <w:rFonts w:asciiTheme="minorBidi" w:hAnsiTheme="minorBidi"/>
          <w:color w:val="231F20"/>
        </w:rPr>
        <w:t>property will be the vapor pressure of water at the given temperature as shown in Figure 8.20. Again, under “Qualifiers” tab, select the phase</w:t>
      </w:r>
      <w:r w:rsidRPr="00B63784">
        <w:rPr>
          <w:rFonts w:asciiTheme="minorBidi" w:hAnsiTheme="minorBidi"/>
          <w:color w:val="231F20"/>
        </w:rPr>
        <w:t xml:space="preserve"> to be “</w:t>
      </w:r>
      <w:r w:rsidRPr="00B63784">
        <w:rPr>
          <w:rFonts w:asciiTheme="minorBidi" w:hAnsiTheme="minorBidi"/>
          <w:i/>
          <w:iCs/>
          <w:color w:val="231F20"/>
        </w:rPr>
        <w:t>liquid</w:t>
      </w:r>
      <w:r w:rsidRPr="00B63784">
        <w:rPr>
          <w:rFonts w:asciiTheme="minorBidi" w:hAnsiTheme="minorBidi"/>
          <w:color w:val="231F20"/>
        </w:rPr>
        <w:t>”.</w:t>
      </w:r>
    </w:p>
    <w:p w14:paraId="71894AD1" w14:textId="144A5F6E" w:rsidR="00804B68" w:rsidRDefault="00804B68" w:rsidP="00B6378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5888" behindDoc="0" locked="0" layoutInCell="1" allowOverlap="1" wp14:anchorId="59915E27" wp14:editId="043BB2F7">
            <wp:simplePos x="0" y="0"/>
            <wp:positionH relativeFrom="margin">
              <wp:align>right</wp:align>
            </wp:positionH>
            <wp:positionV relativeFrom="paragraph">
              <wp:posOffset>178435</wp:posOffset>
            </wp:positionV>
            <wp:extent cx="5943600" cy="4357370"/>
            <wp:effectExtent l="0" t="0" r="0" b="5080"/>
            <wp:wrapSquare wrapText="bothSides"/>
            <wp:docPr id="3687962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357370"/>
                    </a:xfrm>
                    <a:prstGeom prst="rect">
                      <a:avLst/>
                    </a:prstGeom>
                    <a:noFill/>
                    <a:ln>
                      <a:noFill/>
                    </a:ln>
                  </pic:spPr>
                </pic:pic>
              </a:graphicData>
            </a:graphic>
            <wp14:sizeRelH relativeFrom="margin">
              <wp14:pctWidth>0</wp14:pctWidth>
            </wp14:sizeRelH>
          </wp:anchor>
        </w:drawing>
      </w:r>
    </w:p>
    <w:p w14:paraId="191A231E" w14:textId="1E0A82D8" w:rsidR="00B63784" w:rsidRDefault="00B63784" w:rsidP="00B63784">
      <w:pPr>
        <w:autoSpaceDE w:val="0"/>
        <w:autoSpaceDN w:val="0"/>
        <w:adjustRightInd w:val="0"/>
        <w:spacing w:after="0" w:line="240" w:lineRule="auto"/>
        <w:jc w:val="both"/>
        <w:rPr>
          <w:rFonts w:asciiTheme="minorBidi" w:hAnsiTheme="minorBidi"/>
          <w:color w:val="231F20"/>
        </w:rPr>
      </w:pPr>
    </w:p>
    <w:p w14:paraId="07AB1685" w14:textId="48BF8830" w:rsidR="00804B68" w:rsidRPr="00461381" w:rsidRDefault="00804B68" w:rsidP="00804B68">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We would like to show heremore useful calculations regarding the fluid and flow characteristics. In “Navigation” pane, under “Model Analysis Tools” folder, choose “Sensitivity” subfolder and click on “New</w:t>
      </w:r>
      <w:r w:rsidRPr="00461381">
        <w:rPr>
          <w:rFonts w:asciiTheme="minorBidi" w:eastAsia="STIXMath-Regular" w:hAnsiTheme="minorBidi"/>
          <w:color w:val="231F20"/>
        </w:rPr>
        <w:t>…</w:t>
      </w:r>
      <w:r w:rsidRPr="00461381">
        <w:rPr>
          <w:rFonts w:asciiTheme="minorBidi" w:hAnsiTheme="minorBidi"/>
          <w:color w:val="231F20"/>
        </w:rPr>
        <w:t>” button and “Create New ID” window will pop up with the default name “S-1”. Click on “OK” button to accept the default name. Figure 8.21 shows “Vary” tab window, where we define a range and increment for the mass flow rate of liquid water (i.e., manipulated variable). In other words, changing the mass flow rate of liquid water means changing Reynolds number, which, in turn, will affect the rest of Reynolds-dependent defined variables. Moreover, at the bottom of the window (“Report labels” section), the user may enter one word for each line so that it will describe the manipulated variable in the “Results” section.</w:t>
      </w:r>
    </w:p>
    <w:p w14:paraId="31F1DA48" w14:textId="77777777" w:rsidR="00B50238" w:rsidRPr="00461381" w:rsidRDefault="00B50238" w:rsidP="00B50238">
      <w:pPr>
        <w:rPr>
          <w:rFonts w:asciiTheme="minorBidi" w:hAnsiTheme="minorBidi"/>
        </w:rPr>
      </w:pPr>
    </w:p>
    <w:p w14:paraId="5DD78012" w14:textId="77777777" w:rsidR="00B50238" w:rsidRDefault="00B50238" w:rsidP="00B50238">
      <w:pPr>
        <w:rPr>
          <w:rFonts w:asciiTheme="minorBidi" w:hAnsiTheme="minorBidi"/>
          <w:sz w:val="20"/>
          <w:szCs w:val="20"/>
        </w:rPr>
      </w:pPr>
    </w:p>
    <w:p w14:paraId="05A17DE6" w14:textId="77777777" w:rsidR="00B50238" w:rsidRDefault="00B50238" w:rsidP="00B50238">
      <w:pPr>
        <w:rPr>
          <w:rFonts w:asciiTheme="minorBidi" w:hAnsiTheme="minorBidi"/>
          <w:sz w:val="20"/>
          <w:szCs w:val="20"/>
        </w:rPr>
      </w:pPr>
    </w:p>
    <w:p w14:paraId="6270568B" w14:textId="77777777" w:rsidR="00B50238" w:rsidRDefault="00B50238" w:rsidP="00B50238">
      <w:pPr>
        <w:rPr>
          <w:rFonts w:asciiTheme="minorBidi" w:hAnsiTheme="minorBidi"/>
          <w:sz w:val="20"/>
          <w:szCs w:val="20"/>
        </w:rPr>
      </w:pPr>
    </w:p>
    <w:p w14:paraId="5D3F89DB" w14:textId="77777777" w:rsidR="00B50238" w:rsidRDefault="00B50238" w:rsidP="00B50238">
      <w:pPr>
        <w:rPr>
          <w:rFonts w:asciiTheme="minorBidi" w:hAnsiTheme="minorBidi"/>
          <w:sz w:val="20"/>
          <w:szCs w:val="20"/>
        </w:rPr>
      </w:pPr>
    </w:p>
    <w:p w14:paraId="0D34193E" w14:textId="77777777" w:rsidR="00B50238" w:rsidRDefault="00B50238" w:rsidP="00B50238">
      <w:pPr>
        <w:rPr>
          <w:rFonts w:asciiTheme="minorBidi" w:hAnsiTheme="minorBidi"/>
          <w:sz w:val="20"/>
          <w:szCs w:val="20"/>
        </w:rPr>
      </w:pPr>
    </w:p>
    <w:p w14:paraId="3046023E" w14:textId="5FD6AD76" w:rsidR="00B50238" w:rsidRDefault="00B50238" w:rsidP="00B50238">
      <w:pPr>
        <w:rPr>
          <w:rFonts w:asciiTheme="minorBidi" w:hAnsiTheme="minorBidi"/>
          <w:sz w:val="20"/>
          <w:szCs w:val="20"/>
        </w:rPr>
      </w:pPr>
      <w:r>
        <w:rPr>
          <w:rFonts w:asciiTheme="minorBidi" w:hAnsiTheme="minorBidi"/>
          <w:noProof/>
          <w:sz w:val="20"/>
          <w:szCs w:val="20"/>
        </w:rPr>
        <w:drawing>
          <wp:anchor distT="0" distB="0" distL="114300" distR="114300" simplePos="0" relativeHeight="251686912" behindDoc="0" locked="0" layoutInCell="1" allowOverlap="1" wp14:anchorId="473DE3A4" wp14:editId="62A39CD3">
            <wp:simplePos x="0" y="0"/>
            <wp:positionH relativeFrom="margin">
              <wp:posOffset>-635</wp:posOffset>
            </wp:positionH>
            <wp:positionV relativeFrom="paragraph">
              <wp:posOffset>635</wp:posOffset>
            </wp:positionV>
            <wp:extent cx="6234430" cy="4218305"/>
            <wp:effectExtent l="0" t="0" r="0" b="0"/>
            <wp:wrapSquare wrapText="bothSides"/>
            <wp:docPr id="204616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4430" cy="421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5A6FC" w14:textId="263BB351" w:rsidR="007B3C8A" w:rsidRDefault="007B3C8A" w:rsidP="00062C31">
      <w:pPr>
        <w:autoSpaceDE w:val="0"/>
        <w:autoSpaceDN w:val="0"/>
        <w:adjustRightInd w:val="0"/>
        <w:spacing w:after="0" w:line="240" w:lineRule="auto"/>
        <w:jc w:val="both"/>
        <w:rPr>
          <w:rFonts w:asciiTheme="minorBidi" w:hAnsiTheme="minorBidi"/>
          <w:color w:val="231F20"/>
        </w:rPr>
      </w:pPr>
      <w:r w:rsidRPr="007B3C8A">
        <w:rPr>
          <w:rFonts w:asciiTheme="minorBidi" w:hAnsiTheme="minorBidi"/>
          <w:color w:val="231F20"/>
        </w:rPr>
        <w:t>Figure 8.22 shows “Define” tab window, where we define a number of variables so that we can reference them either in “Tabulate” or in “Fortran” tab window. The variables defined here refer to a block-variable, stream-variable, or stream-property variable that refers to a previously defined property set. The defined variables will give us more insight on the nature of fluid and flow when we attempt to change the total mass flow rate of water</w:t>
      </w:r>
      <w:r w:rsidR="00062C31">
        <w:rPr>
          <w:rFonts w:asciiTheme="minorBidi" w:hAnsiTheme="minorBidi"/>
          <w:color w:val="231F20"/>
        </w:rPr>
        <w:t xml:space="preserve"> </w:t>
      </w:r>
      <w:r w:rsidRPr="007B3C8A">
        <w:rPr>
          <w:rFonts w:asciiTheme="minorBidi" w:hAnsiTheme="minorBidi"/>
          <w:color w:val="231F20"/>
        </w:rPr>
        <w:t xml:space="preserve">being transported from “TANK-1” to “TANK-2”. “V1CHOKST” up to “V4CHOKST” account for the choking status of valves 1 up to 4, respectively. “ANPSH” accounts for the available net positive suction head of the pump. “PIPENRE” accounts for Reynolds number in “PIPE-1”. “STRMDEN” accounts for the liquid density (kg/m3) of </w:t>
      </w:r>
      <w:proofErr w:type="gramStart"/>
      <w:r w:rsidRPr="007B3C8A">
        <w:rPr>
          <w:rFonts w:asciiTheme="minorBidi" w:hAnsiTheme="minorBidi"/>
          <w:color w:val="231F20"/>
        </w:rPr>
        <w:t>stream“</w:t>
      </w:r>
      <w:proofErr w:type="gramEnd"/>
      <w:r w:rsidRPr="007B3C8A">
        <w:rPr>
          <w:rFonts w:asciiTheme="minorBidi" w:hAnsiTheme="minorBidi"/>
          <w:color w:val="231F20"/>
        </w:rPr>
        <w:t>4”, entering the pump. Finally, “STRMPRS” accounts for the vapor pressure (Pa) of liquid</w:t>
      </w:r>
      <w:r w:rsidR="00062C31">
        <w:rPr>
          <w:rFonts w:asciiTheme="minorBidi" w:hAnsiTheme="minorBidi"/>
          <w:color w:val="231F20"/>
        </w:rPr>
        <w:t xml:space="preserve"> </w:t>
      </w:r>
      <w:r w:rsidRPr="007B3C8A">
        <w:rPr>
          <w:rFonts w:asciiTheme="minorBidi" w:hAnsiTheme="minorBidi"/>
          <w:color w:val="231F20"/>
        </w:rPr>
        <w:t>water at the given temperature for stream “4” entering the pump. We will go now to “Fortran” tab and be back later to “Tabulate” tab window. Figure 8.23 shows one line FORTRAN (Formula Translation) code that will evaluate the required net positive suction head (RNPSH).</w:t>
      </w:r>
    </w:p>
    <w:p w14:paraId="7811EE58" w14:textId="77777777" w:rsidR="007B3C8A" w:rsidRDefault="007B3C8A" w:rsidP="007B3C8A">
      <w:pPr>
        <w:autoSpaceDE w:val="0"/>
        <w:autoSpaceDN w:val="0"/>
        <w:adjustRightInd w:val="0"/>
        <w:spacing w:after="0" w:line="240" w:lineRule="auto"/>
        <w:jc w:val="both"/>
        <w:rPr>
          <w:rFonts w:asciiTheme="minorBidi" w:hAnsiTheme="minorBidi"/>
          <w:color w:val="231F20"/>
        </w:rPr>
      </w:pPr>
    </w:p>
    <w:p w14:paraId="4C84C66D" w14:textId="37D07F4E" w:rsidR="007B3C8A" w:rsidRDefault="007B3C8A" w:rsidP="007B3C8A">
      <w:pPr>
        <w:autoSpaceDE w:val="0"/>
        <w:autoSpaceDN w:val="0"/>
        <w:adjustRightInd w:val="0"/>
        <w:spacing w:after="0" w:line="240" w:lineRule="auto"/>
        <w:jc w:val="both"/>
        <w:rPr>
          <w:rFonts w:asciiTheme="minorBidi" w:hAnsiTheme="minorBidi"/>
          <w:color w:val="231F20"/>
        </w:rPr>
      </w:pPr>
      <w:r w:rsidRPr="007B3C8A">
        <w:rPr>
          <w:rFonts w:asciiTheme="minorBidi" w:hAnsiTheme="minorBidi"/>
          <w:noProof/>
        </w:rPr>
        <w:lastRenderedPageBreak/>
        <w:drawing>
          <wp:anchor distT="0" distB="0" distL="114300" distR="114300" simplePos="0" relativeHeight="251687936" behindDoc="0" locked="0" layoutInCell="1" allowOverlap="1" wp14:anchorId="5EAEEE3E" wp14:editId="229B6667">
            <wp:simplePos x="0" y="0"/>
            <wp:positionH relativeFrom="column">
              <wp:posOffset>2326236</wp:posOffset>
            </wp:positionH>
            <wp:positionV relativeFrom="paragraph">
              <wp:posOffset>8255</wp:posOffset>
            </wp:positionV>
            <wp:extent cx="1440180" cy="738505"/>
            <wp:effectExtent l="0" t="0" r="7620" b="4445"/>
            <wp:wrapSquare wrapText="bothSides"/>
            <wp:docPr id="131900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02942" name=""/>
                    <pic:cNvPicPr/>
                  </pic:nvPicPr>
                  <pic:blipFill>
                    <a:blip r:embed="rId46">
                      <a:extLst>
                        <a:ext uri="{28A0092B-C50C-407E-A947-70E740481C1C}">
                          <a14:useLocalDpi xmlns:a14="http://schemas.microsoft.com/office/drawing/2010/main" val="0"/>
                        </a:ext>
                      </a:extLst>
                    </a:blip>
                    <a:stretch>
                      <a:fillRect/>
                    </a:stretch>
                  </pic:blipFill>
                  <pic:spPr>
                    <a:xfrm>
                      <a:off x="0" y="0"/>
                      <a:ext cx="1440180" cy="738505"/>
                    </a:xfrm>
                    <a:prstGeom prst="rect">
                      <a:avLst/>
                    </a:prstGeom>
                  </pic:spPr>
                </pic:pic>
              </a:graphicData>
            </a:graphic>
            <wp14:sizeRelH relativeFrom="margin">
              <wp14:pctWidth>0</wp14:pctWidth>
            </wp14:sizeRelH>
            <wp14:sizeRelV relativeFrom="margin">
              <wp14:pctHeight>0</wp14:pctHeight>
            </wp14:sizeRelV>
          </wp:anchor>
        </w:drawing>
      </w:r>
    </w:p>
    <w:p w14:paraId="18880A8E" w14:textId="211EDB51" w:rsidR="007B3C8A" w:rsidRDefault="007B3C8A" w:rsidP="007B3C8A">
      <w:pPr>
        <w:rPr>
          <w:rFonts w:asciiTheme="minorBidi" w:hAnsiTheme="minorBidi"/>
          <w:color w:val="231F20"/>
        </w:rPr>
      </w:pPr>
    </w:p>
    <w:p w14:paraId="2DE05230" w14:textId="1896D835" w:rsidR="007B3C8A" w:rsidRDefault="007B3C8A" w:rsidP="007B3C8A">
      <w:pPr>
        <w:tabs>
          <w:tab w:val="left" w:pos="2684"/>
        </w:tabs>
        <w:rPr>
          <w:rFonts w:asciiTheme="minorBidi" w:hAnsiTheme="minorBidi"/>
        </w:rPr>
      </w:pPr>
      <w:r>
        <w:rPr>
          <w:rFonts w:asciiTheme="minorBidi" w:hAnsiTheme="minorBidi"/>
        </w:rPr>
        <w:tab/>
      </w:r>
    </w:p>
    <w:p w14:paraId="043AD5D9" w14:textId="77777777" w:rsidR="007B3C8A" w:rsidRDefault="007B3C8A" w:rsidP="007B3C8A">
      <w:pPr>
        <w:tabs>
          <w:tab w:val="left" w:pos="2684"/>
        </w:tabs>
        <w:rPr>
          <w:rFonts w:asciiTheme="minorBidi" w:hAnsiTheme="minorBidi"/>
        </w:rPr>
      </w:pPr>
    </w:p>
    <w:p w14:paraId="6610BFE4" w14:textId="220ED2F6" w:rsidR="007B3C8A" w:rsidRDefault="00062C31" w:rsidP="007B3C8A">
      <w:pPr>
        <w:tabs>
          <w:tab w:val="left" w:pos="2684"/>
        </w:tabs>
        <w:rPr>
          <w:rFonts w:asciiTheme="minorBidi" w:hAnsiTheme="minorBidi"/>
        </w:rPr>
      </w:pPr>
      <w:r>
        <w:rPr>
          <w:rFonts w:asciiTheme="minorBidi" w:hAnsiTheme="minorBidi"/>
          <w:noProof/>
        </w:rPr>
        <w:drawing>
          <wp:anchor distT="0" distB="0" distL="114300" distR="114300" simplePos="0" relativeHeight="251688960" behindDoc="0" locked="0" layoutInCell="1" allowOverlap="1" wp14:anchorId="4044C596" wp14:editId="14522965">
            <wp:simplePos x="0" y="0"/>
            <wp:positionH relativeFrom="margin">
              <wp:align>left</wp:align>
            </wp:positionH>
            <wp:positionV relativeFrom="paragraph">
              <wp:posOffset>48895</wp:posOffset>
            </wp:positionV>
            <wp:extent cx="6172200" cy="983615"/>
            <wp:effectExtent l="0" t="0" r="0" b="6985"/>
            <wp:wrapSquare wrapText="bothSides"/>
            <wp:docPr id="792414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3696" cy="983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C5179" w14:textId="36021F06" w:rsidR="00F83DBC" w:rsidRDefault="00F83DBC" w:rsidP="00F83DBC">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89984" behindDoc="0" locked="0" layoutInCell="1" allowOverlap="1" wp14:anchorId="49AD3B53" wp14:editId="0A6CFF0D">
            <wp:simplePos x="0" y="0"/>
            <wp:positionH relativeFrom="margin">
              <wp:align>right</wp:align>
            </wp:positionH>
            <wp:positionV relativeFrom="paragraph">
              <wp:posOffset>1058892</wp:posOffset>
            </wp:positionV>
            <wp:extent cx="5936615" cy="3158490"/>
            <wp:effectExtent l="0" t="0" r="6985" b="3810"/>
            <wp:wrapSquare wrapText="bothSides"/>
            <wp:docPr id="1224982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6615" cy="315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3DBC">
        <w:rPr>
          <w:rFonts w:asciiTheme="minorBidi" w:hAnsiTheme="minorBidi"/>
          <w:color w:val="231F20"/>
        </w:rPr>
        <w:t xml:space="preserve">Now, let us get back to “Tabulate” tab window where we decide what variables to present in the “Results” table. To import the list of variables, click on “Fill Variables” button at the bottom of “Tabulate” tab window. There is no need to keep “STRMDEN” and “STRMPRS” variable in the tabulated list; hence, highlight (right click on) the assigned number and select “Delete Row” submenu item from the context menu. On the other hand, manually enter “RNPSH” variable, which is defined in “Fortran” tab window. </w:t>
      </w:r>
    </w:p>
    <w:p w14:paraId="16DA4191" w14:textId="774E686E" w:rsidR="00F83DBC" w:rsidRDefault="00F83DBC" w:rsidP="00F83DBC">
      <w:pPr>
        <w:autoSpaceDE w:val="0"/>
        <w:autoSpaceDN w:val="0"/>
        <w:adjustRightInd w:val="0"/>
        <w:spacing w:after="0" w:line="240" w:lineRule="auto"/>
        <w:jc w:val="both"/>
        <w:rPr>
          <w:rFonts w:asciiTheme="minorBidi" w:hAnsiTheme="minorBidi"/>
          <w:color w:val="231F20"/>
        </w:rPr>
      </w:pPr>
    </w:p>
    <w:p w14:paraId="2825679B" w14:textId="2094B44D" w:rsidR="00F83DBC" w:rsidRDefault="00F83DBC" w:rsidP="00F83DBC">
      <w:pPr>
        <w:autoSpaceDE w:val="0"/>
        <w:autoSpaceDN w:val="0"/>
        <w:adjustRightInd w:val="0"/>
        <w:spacing w:after="0" w:line="240" w:lineRule="auto"/>
        <w:jc w:val="both"/>
        <w:rPr>
          <w:rFonts w:asciiTheme="minorBidi" w:hAnsiTheme="minorBidi"/>
          <w:color w:val="231F20"/>
        </w:rPr>
      </w:pPr>
    </w:p>
    <w:p w14:paraId="7DA5733A" w14:textId="3EFC97F4" w:rsidR="00F83DBC" w:rsidRPr="00F83DBC" w:rsidRDefault="00F83DBC" w:rsidP="00F83DBC">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Figure 8.24shows the rows that will appear as columns in “S-1” Results, after deleting “STRMDEN” and “STRMPRS” and adding “RNPSH” row. Notice that the tabulated variables are either defined in “Define” or in “Fortran” tab window. Reinitialize and run the show. Figure 8.25 shows the “Summary” tab sheet for tabulated columns in “Model Analysis Tools” | “Sensitivity” | “S-1” | “Results”. The number “</w:t>
      </w:r>
      <w:r w:rsidRPr="00461381">
        <w:rPr>
          <w:rFonts w:asciiTheme="minorBidi" w:hAnsiTheme="minorBidi"/>
          <w:i/>
          <w:iCs/>
          <w:color w:val="231F20"/>
        </w:rPr>
        <w:t>3</w:t>
      </w:r>
      <w:r w:rsidRPr="00461381">
        <w:rPr>
          <w:rFonts w:asciiTheme="minorBidi" w:hAnsiTheme="minorBidi"/>
          <w:color w:val="231F20"/>
        </w:rPr>
        <w:t>” for the valve status indicates that there is no choking condition.</w:t>
      </w:r>
      <w:r w:rsidRPr="00F83DBC">
        <w:rPr>
          <w:rFonts w:asciiTheme="minorBidi" w:hAnsiTheme="minorBidi"/>
          <w:color w:val="231F20"/>
        </w:rPr>
        <w:t xml:space="preserve"> </w:t>
      </w:r>
      <w:r w:rsidRPr="00F83DBC">
        <w:rPr>
          <w:rFonts w:asciiTheme="minorBidi" w:hAnsiTheme="minorBidi"/>
          <w:color w:val="231F20"/>
        </w:rPr>
        <w:lastRenderedPageBreak/>
        <w:t>Although valves do not show any choking condition, nevertheless, the pump will suffer from cavitation at a water massflow rate higher than or equal to 11,500 kg/h.</w:t>
      </w:r>
    </w:p>
    <w:p w14:paraId="46DBA964" w14:textId="77777777" w:rsidR="00F83DBC" w:rsidRPr="00F83DBC" w:rsidRDefault="00F83DBC" w:rsidP="00F83DBC">
      <w:pPr>
        <w:rPr>
          <w:rFonts w:asciiTheme="minorBidi" w:hAnsiTheme="minorBidi"/>
        </w:rPr>
      </w:pPr>
    </w:p>
    <w:p w14:paraId="7D869764" w14:textId="0BB3213B" w:rsidR="00F83DBC" w:rsidRPr="00F83DBC" w:rsidRDefault="00461381" w:rsidP="00F83DBC">
      <w:pPr>
        <w:rPr>
          <w:rFonts w:asciiTheme="minorBidi" w:hAnsiTheme="minorBidi"/>
        </w:rPr>
      </w:pPr>
      <w:r>
        <w:rPr>
          <w:rFonts w:asciiTheme="minorBidi" w:hAnsiTheme="minorBidi"/>
          <w:noProof/>
        </w:rPr>
        <w:drawing>
          <wp:anchor distT="0" distB="0" distL="114300" distR="114300" simplePos="0" relativeHeight="251691008" behindDoc="0" locked="0" layoutInCell="1" allowOverlap="1" wp14:anchorId="1F9E0C68" wp14:editId="7399AC6B">
            <wp:simplePos x="0" y="0"/>
            <wp:positionH relativeFrom="margin">
              <wp:align>left</wp:align>
            </wp:positionH>
            <wp:positionV relativeFrom="paragraph">
              <wp:posOffset>252730</wp:posOffset>
            </wp:positionV>
            <wp:extent cx="6096000" cy="1932940"/>
            <wp:effectExtent l="0" t="0" r="0" b="0"/>
            <wp:wrapSquare wrapText="bothSides"/>
            <wp:docPr id="1825836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1932940"/>
                    </a:xfrm>
                    <a:prstGeom prst="rect">
                      <a:avLst/>
                    </a:prstGeom>
                    <a:noFill/>
                    <a:ln>
                      <a:noFill/>
                    </a:ln>
                  </pic:spPr>
                </pic:pic>
              </a:graphicData>
            </a:graphic>
            <wp14:sizeRelH relativeFrom="margin">
              <wp14:pctWidth>0</wp14:pctWidth>
            </wp14:sizeRelH>
          </wp:anchor>
        </w:drawing>
      </w:r>
    </w:p>
    <w:p w14:paraId="2ED5E56F" w14:textId="3C9C4B70" w:rsidR="00F83DBC" w:rsidRPr="00F83DBC" w:rsidRDefault="00F83DBC" w:rsidP="00F83DBC">
      <w:pPr>
        <w:rPr>
          <w:rFonts w:asciiTheme="minorBidi" w:hAnsiTheme="minorBidi"/>
        </w:rPr>
      </w:pPr>
    </w:p>
    <w:p w14:paraId="20673170" w14:textId="451D2F79" w:rsidR="00F83DBC" w:rsidRDefault="00F83DBC" w:rsidP="00F83DBC">
      <w:pPr>
        <w:rPr>
          <w:rFonts w:asciiTheme="minorBidi" w:hAnsiTheme="minorBidi"/>
        </w:rPr>
      </w:pPr>
    </w:p>
    <w:p w14:paraId="5D5BB6A6" w14:textId="58014A97" w:rsidR="00F83DBC" w:rsidRPr="00F83DBC" w:rsidRDefault="00F83DBC" w:rsidP="00F83DBC">
      <w:pPr>
        <w:autoSpaceDE w:val="0"/>
        <w:autoSpaceDN w:val="0"/>
        <w:adjustRightInd w:val="0"/>
        <w:spacing w:after="0" w:line="240" w:lineRule="auto"/>
        <w:jc w:val="both"/>
        <w:rPr>
          <w:rFonts w:asciiTheme="minorBidi" w:hAnsiTheme="minorBidi"/>
          <w:color w:val="231F20"/>
        </w:rPr>
      </w:pPr>
      <w:r w:rsidRPr="00F83DBC">
        <w:rPr>
          <w:rFonts w:asciiTheme="minorBidi" w:hAnsiTheme="minorBidi"/>
          <w:color w:val="231F20"/>
        </w:rPr>
        <w:t>Notice at a water flow rate of 11,500 kg/h (</w:t>
      </w:r>
      <w:r w:rsidRPr="00F83DBC">
        <w:rPr>
          <w:rFonts w:asciiTheme="minorBidi" w:hAnsiTheme="minorBidi"/>
          <w:i/>
          <w:iCs/>
          <w:color w:val="231F20"/>
        </w:rPr>
        <w:t xml:space="preserve">NRe </w:t>
      </w:r>
      <w:r w:rsidRPr="00F83DBC">
        <w:rPr>
          <w:rFonts w:asciiTheme="minorBidi" w:eastAsia="STIXMath-Regular" w:hAnsiTheme="minorBidi"/>
          <w:color w:val="231F20"/>
        </w:rPr>
        <w:t>=</w:t>
      </w:r>
      <w:r w:rsidRPr="00F83DBC">
        <w:rPr>
          <w:rFonts w:asciiTheme="minorBidi" w:hAnsiTheme="minorBidi"/>
          <w:i/>
          <w:iCs/>
          <w:color w:val="231F20"/>
        </w:rPr>
        <w:t>72,830</w:t>
      </w:r>
      <w:r w:rsidRPr="00F83DBC">
        <w:rPr>
          <w:rFonts w:asciiTheme="minorBidi" w:hAnsiTheme="minorBidi"/>
          <w:color w:val="231F20"/>
        </w:rPr>
        <w:t xml:space="preserve">) or above, ANPSH is less than RNPSH. Of course, </w:t>
      </w:r>
      <w:r w:rsidRPr="00F83DBC">
        <w:rPr>
          <w:rFonts w:asciiTheme="minorBidi" w:hAnsiTheme="minorBidi"/>
          <w:i/>
          <w:iCs/>
          <w:color w:val="231F20"/>
        </w:rPr>
        <w:t>the higher the mass flow rate is, the worse will be the situation</w:t>
      </w:r>
      <w:r w:rsidRPr="00F83DBC">
        <w:rPr>
          <w:rFonts w:asciiTheme="minorBidi" w:hAnsiTheme="minorBidi"/>
          <w:color w:val="231F20"/>
        </w:rPr>
        <w:t xml:space="preserve"> </w:t>
      </w:r>
      <w:r w:rsidRPr="00F83DBC">
        <w:rPr>
          <w:rFonts w:asciiTheme="minorBidi" w:hAnsiTheme="minorBidi"/>
          <w:i/>
          <w:iCs/>
          <w:color w:val="231F20"/>
        </w:rPr>
        <w:t>in terms of cavitation</w:t>
      </w:r>
      <w:r w:rsidRPr="00F83DBC">
        <w:rPr>
          <w:rFonts w:asciiTheme="minorBidi" w:hAnsiTheme="minorBidi"/>
          <w:color w:val="231F20"/>
        </w:rPr>
        <w:t>. One can say that at the given operating pressure and temperature, a mass flow rate of 11,250 kg/h represents the critical value above which cavitation will occur. This means that the pump entrance is vulnerable to the phenomenon called cavitation. Cavitation means the formation of vapor (in this case water vapor) along with the liquid stream itself. Such vapor bubbles will burst at the vanes (impellers or blades) of the pump. In addition to the intermittent flow, the bursting of bubbles will cause an oscillation in pressure values and result in early wearing of pump blades. The valve choking status is fine with all four valves; there is no valve choking in any of them.</w:t>
      </w:r>
    </w:p>
    <w:p w14:paraId="487D1DD5" w14:textId="77777777" w:rsidR="00F83DBC" w:rsidRDefault="00F83DBC" w:rsidP="00F83DBC">
      <w:pPr>
        <w:jc w:val="both"/>
        <w:rPr>
          <w:rFonts w:asciiTheme="minorBidi" w:hAnsiTheme="minorBidi"/>
        </w:rPr>
      </w:pPr>
    </w:p>
    <w:p w14:paraId="0C9A3C3E" w14:textId="38873D4F" w:rsidR="00F83DBC" w:rsidRPr="00FF69DA" w:rsidRDefault="00F83DBC" w:rsidP="00FF69DA">
      <w:pPr>
        <w:autoSpaceDE w:val="0"/>
        <w:autoSpaceDN w:val="0"/>
        <w:adjustRightInd w:val="0"/>
        <w:spacing w:after="0" w:line="240" w:lineRule="auto"/>
        <w:jc w:val="both"/>
        <w:rPr>
          <w:rFonts w:asciiTheme="minorBidi" w:hAnsiTheme="minorBidi"/>
          <w:color w:val="231F20"/>
        </w:rPr>
      </w:pPr>
      <w:r w:rsidRPr="00FF69DA">
        <w:rPr>
          <w:rFonts w:asciiTheme="minorBidi" w:hAnsiTheme="minorBidi"/>
          <w:color w:val="231F20"/>
        </w:rPr>
        <w:t xml:space="preserve">Let us imposemore restriction on the fluid flow using “VALVE-2”. Go to “VALVE-2” | “Input” | “Operation” tab window, change the percent opening from 50 to 40%, as shown in Figure 8.26. </w:t>
      </w:r>
      <w:r w:rsidR="00FF69DA" w:rsidRPr="00FF69DA">
        <w:rPr>
          <w:rFonts w:asciiTheme="minorBidi" w:hAnsiTheme="minorBidi"/>
          <w:color w:val="231F20"/>
        </w:rPr>
        <w:t>Reinitialize and run the show. Figure 8.27 shows the “S-1” sensitivity analysis results. Obviously, at last run, both “VALVE-2” and “VALVE-3” do suffer now from choking condition.</w:t>
      </w:r>
    </w:p>
    <w:p w14:paraId="7645FD8E" w14:textId="695F4A02" w:rsidR="00F83DBC" w:rsidRDefault="009205D0" w:rsidP="00FF69DA">
      <w:pPr>
        <w:jc w:val="both"/>
        <w:rPr>
          <w:rFonts w:asciiTheme="minorBidi" w:hAnsiTheme="minorBidi"/>
        </w:rPr>
      </w:pPr>
      <w:r>
        <w:rPr>
          <w:rFonts w:asciiTheme="minorBidi" w:hAnsiTheme="minorBidi"/>
          <w:noProof/>
        </w:rPr>
        <w:lastRenderedPageBreak/>
        <w:drawing>
          <wp:anchor distT="0" distB="0" distL="114300" distR="114300" simplePos="0" relativeHeight="251692032" behindDoc="0" locked="0" layoutInCell="1" allowOverlap="1" wp14:anchorId="6B451031" wp14:editId="61412766">
            <wp:simplePos x="0" y="0"/>
            <wp:positionH relativeFrom="margin">
              <wp:align>left</wp:align>
            </wp:positionH>
            <wp:positionV relativeFrom="paragraph">
              <wp:posOffset>212090</wp:posOffset>
            </wp:positionV>
            <wp:extent cx="6045200" cy="1981200"/>
            <wp:effectExtent l="0" t="0" r="0" b="0"/>
            <wp:wrapSquare wrapText="bothSides"/>
            <wp:docPr id="210891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5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70211" w14:textId="532C6659" w:rsidR="00FF69DA" w:rsidRPr="00FF69DA" w:rsidRDefault="00FF69DA" w:rsidP="00FF69DA">
      <w:pPr>
        <w:jc w:val="both"/>
        <w:rPr>
          <w:rFonts w:asciiTheme="minorBidi" w:hAnsiTheme="minorBidi"/>
        </w:rPr>
      </w:pPr>
    </w:p>
    <w:p w14:paraId="57EB724E" w14:textId="1567CD6D" w:rsidR="00F83DBC" w:rsidRPr="00461381" w:rsidRDefault="009205D0" w:rsidP="00E0735D">
      <w:pPr>
        <w:autoSpaceDE w:val="0"/>
        <w:autoSpaceDN w:val="0"/>
        <w:adjustRightInd w:val="0"/>
        <w:spacing w:after="0" w:line="240" w:lineRule="auto"/>
        <w:jc w:val="both"/>
        <w:rPr>
          <w:rFonts w:asciiTheme="minorBidi" w:hAnsiTheme="minorBidi"/>
          <w:color w:val="231F20"/>
        </w:rPr>
      </w:pPr>
      <w:r w:rsidRPr="00461381">
        <w:rPr>
          <w:rFonts w:asciiTheme="minorBidi" w:hAnsiTheme="minorBidi"/>
          <w:color w:val="231F20"/>
        </w:rPr>
        <w:t>Moreover, the “Control Panel” of Aspen Plus warns the user that there is a choking condition in “VALVE-2” and VALVE-3 and pump cavitation, as shown in Figure 8.28.</w:t>
      </w:r>
    </w:p>
    <w:p w14:paraId="026E9DC8" w14:textId="77777777" w:rsidR="00F83DBC" w:rsidRPr="00F83DBC" w:rsidRDefault="00F83DBC" w:rsidP="00F83DBC">
      <w:pPr>
        <w:rPr>
          <w:rFonts w:asciiTheme="minorBidi" w:hAnsiTheme="minorBidi"/>
        </w:rPr>
      </w:pPr>
    </w:p>
    <w:p w14:paraId="0213CB1A" w14:textId="2CAC5FC1" w:rsidR="00F83DBC" w:rsidRPr="00F83DBC" w:rsidRDefault="00E0735D" w:rsidP="00F83DBC">
      <w:pPr>
        <w:rPr>
          <w:rFonts w:asciiTheme="minorBidi" w:hAnsiTheme="minorBidi"/>
        </w:rPr>
      </w:pPr>
      <w:r>
        <w:rPr>
          <w:rFonts w:asciiTheme="minorBidi" w:hAnsiTheme="minorBidi"/>
          <w:noProof/>
        </w:rPr>
        <w:drawing>
          <wp:anchor distT="0" distB="0" distL="114300" distR="114300" simplePos="0" relativeHeight="251693056" behindDoc="0" locked="0" layoutInCell="1" allowOverlap="1" wp14:anchorId="27A3042F" wp14:editId="6EC176AD">
            <wp:simplePos x="0" y="0"/>
            <wp:positionH relativeFrom="margin">
              <wp:posOffset>622300</wp:posOffset>
            </wp:positionH>
            <wp:positionV relativeFrom="paragraph">
              <wp:posOffset>27305</wp:posOffset>
            </wp:positionV>
            <wp:extent cx="5041900" cy="3378200"/>
            <wp:effectExtent l="0" t="0" r="6350" b="0"/>
            <wp:wrapSquare wrapText="bothSides"/>
            <wp:docPr id="628798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1900" cy="3378200"/>
                    </a:xfrm>
                    <a:prstGeom prst="rect">
                      <a:avLst/>
                    </a:prstGeom>
                    <a:noFill/>
                    <a:ln>
                      <a:noFill/>
                    </a:ln>
                  </pic:spPr>
                </pic:pic>
              </a:graphicData>
            </a:graphic>
            <wp14:sizeRelH relativeFrom="margin">
              <wp14:pctWidth>0</wp14:pctWidth>
            </wp14:sizeRelH>
          </wp:anchor>
        </w:drawing>
      </w:r>
    </w:p>
    <w:p w14:paraId="1B811B48" w14:textId="77777777" w:rsidR="00F83DBC" w:rsidRDefault="00F83DBC" w:rsidP="00F83DBC">
      <w:pPr>
        <w:rPr>
          <w:rFonts w:asciiTheme="minorBidi" w:hAnsiTheme="minorBidi"/>
        </w:rPr>
      </w:pPr>
    </w:p>
    <w:p w14:paraId="0ECCD871" w14:textId="77777777" w:rsidR="00E0735D" w:rsidRPr="00E0735D" w:rsidRDefault="00E0735D" w:rsidP="00E0735D">
      <w:pPr>
        <w:rPr>
          <w:rFonts w:asciiTheme="minorBidi" w:hAnsiTheme="minorBidi"/>
        </w:rPr>
      </w:pPr>
    </w:p>
    <w:p w14:paraId="5EE50BB4" w14:textId="77777777" w:rsidR="00E0735D" w:rsidRPr="00E0735D" w:rsidRDefault="00E0735D" w:rsidP="00E0735D">
      <w:pPr>
        <w:rPr>
          <w:rFonts w:asciiTheme="minorBidi" w:hAnsiTheme="minorBidi"/>
        </w:rPr>
      </w:pPr>
    </w:p>
    <w:p w14:paraId="32F6460B" w14:textId="77777777" w:rsidR="00E0735D" w:rsidRPr="00E0735D" w:rsidRDefault="00E0735D" w:rsidP="00E0735D">
      <w:pPr>
        <w:rPr>
          <w:rFonts w:asciiTheme="minorBidi" w:hAnsiTheme="minorBidi"/>
        </w:rPr>
      </w:pPr>
    </w:p>
    <w:p w14:paraId="2622133C" w14:textId="77777777" w:rsidR="00E0735D" w:rsidRPr="00E0735D" w:rsidRDefault="00E0735D" w:rsidP="00E0735D">
      <w:pPr>
        <w:rPr>
          <w:rFonts w:asciiTheme="minorBidi" w:hAnsiTheme="minorBidi"/>
        </w:rPr>
      </w:pPr>
    </w:p>
    <w:p w14:paraId="721A4F2C" w14:textId="77777777" w:rsidR="00E0735D" w:rsidRPr="00E0735D" w:rsidRDefault="00E0735D" w:rsidP="00E0735D">
      <w:pPr>
        <w:rPr>
          <w:rFonts w:asciiTheme="minorBidi" w:hAnsiTheme="minorBidi"/>
        </w:rPr>
      </w:pPr>
    </w:p>
    <w:p w14:paraId="4E66DAA1" w14:textId="77777777" w:rsidR="00E0735D" w:rsidRPr="00E0735D" w:rsidRDefault="00E0735D" w:rsidP="00E0735D">
      <w:pPr>
        <w:rPr>
          <w:rFonts w:asciiTheme="minorBidi" w:hAnsiTheme="minorBidi"/>
        </w:rPr>
      </w:pPr>
    </w:p>
    <w:p w14:paraId="186E6328" w14:textId="77777777" w:rsidR="00E0735D" w:rsidRPr="00E0735D" w:rsidRDefault="00E0735D" w:rsidP="00E0735D">
      <w:pPr>
        <w:rPr>
          <w:rFonts w:asciiTheme="minorBidi" w:hAnsiTheme="minorBidi"/>
        </w:rPr>
      </w:pPr>
    </w:p>
    <w:p w14:paraId="42C43ADD" w14:textId="77777777" w:rsidR="00E0735D" w:rsidRPr="00E0735D" w:rsidRDefault="00E0735D" w:rsidP="00E0735D">
      <w:pPr>
        <w:rPr>
          <w:rFonts w:asciiTheme="minorBidi" w:hAnsiTheme="minorBidi"/>
        </w:rPr>
      </w:pPr>
    </w:p>
    <w:p w14:paraId="5DE2C605" w14:textId="77777777" w:rsidR="00E0735D" w:rsidRPr="00E0735D" w:rsidRDefault="00E0735D" w:rsidP="00E0735D">
      <w:pPr>
        <w:rPr>
          <w:rFonts w:asciiTheme="minorBidi" w:hAnsiTheme="minorBidi"/>
        </w:rPr>
      </w:pPr>
    </w:p>
    <w:p w14:paraId="545AE36C" w14:textId="77777777" w:rsidR="00E0735D" w:rsidRPr="00E0735D" w:rsidRDefault="00E0735D" w:rsidP="00E0735D">
      <w:pPr>
        <w:rPr>
          <w:rFonts w:asciiTheme="minorBidi" w:hAnsiTheme="minorBidi"/>
        </w:rPr>
      </w:pPr>
    </w:p>
    <w:p w14:paraId="76FEDDE6" w14:textId="77777777" w:rsidR="00E0735D" w:rsidRPr="00E0735D" w:rsidRDefault="00E0735D" w:rsidP="00E0735D">
      <w:pPr>
        <w:rPr>
          <w:rFonts w:asciiTheme="minorBidi" w:hAnsiTheme="minorBidi"/>
        </w:rPr>
      </w:pPr>
    </w:p>
    <w:p w14:paraId="7E3D47EA" w14:textId="77777777" w:rsidR="00E0735D" w:rsidRPr="00E0735D" w:rsidRDefault="00E0735D" w:rsidP="00E0735D">
      <w:pPr>
        <w:rPr>
          <w:rFonts w:asciiTheme="minorBidi" w:hAnsiTheme="minorBidi"/>
        </w:rPr>
      </w:pPr>
    </w:p>
    <w:p w14:paraId="718D8177" w14:textId="77777777" w:rsidR="00E0735D" w:rsidRPr="00E0735D" w:rsidRDefault="00E0735D" w:rsidP="00E0735D">
      <w:pPr>
        <w:rPr>
          <w:rFonts w:asciiTheme="minorBidi" w:hAnsiTheme="minorBidi"/>
        </w:rPr>
      </w:pPr>
    </w:p>
    <w:p w14:paraId="647D69BA" w14:textId="77777777" w:rsidR="00E0735D" w:rsidRPr="00E0735D" w:rsidRDefault="00E0735D" w:rsidP="00E0735D">
      <w:pPr>
        <w:rPr>
          <w:rFonts w:asciiTheme="minorBidi" w:hAnsiTheme="minorBidi"/>
        </w:rPr>
      </w:pPr>
    </w:p>
    <w:p w14:paraId="4B70DA11" w14:textId="4D9652AB" w:rsidR="00E0735D" w:rsidRDefault="00E0735D" w:rsidP="00461381">
      <w:pPr>
        <w:tabs>
          <w:tab w:val="left" w:pos="1130"/>
        </w:tabs>
        <w:rPr>
          <w:rFonts w:asciiTheme="minorBidi" w:hAnsiTheme="minorBidi"/>
        </w:rPr>
      </w:pPr>
    </w:p>
    <w:p w14:paraId="544702A5" w14:textId="0E79D6B3" w:rsidR="00E0735D" w:rsidRDefault="00E0735D" w:rsidP="00E0735D">
      <w:pPr>
        <w:tabs>
          <w:tab w:val="left" w:pos="1130"/>
        </w:tabs>
        <w:rPr>
          <w:rFonts w:asciiTheme="minorBidi" w:hAnsiTheme="minorBidi"/>
        </w:rPr>
      </w:pPr>
      <w:r>
        <w:rPr>
          <w:rFonts w:asciiTheme="minorBidi" w:hAnsiTheme="minorBidi"/>
        </w:rPr>
        <w:lastRenderedPageBreak/>
        <w:t>Part 2</w:t>
      </w:r>
    </w:p>
    <w:p w14:paraId="6D5DB8A6" w14:textId="48F27448" w:rsidR="00030047" w:rsidRDefault="00E0735D" w:rsidP="00030047">
      <w:pPr>
        <w:tabs>
          <w:tab w:val="left" w:pos="960"/>
        </w:tabs>
        <w:jc w:val="both"/>
        <w:rPr>
          <w:rFonts w:asciiTheme="minorBidi" w:hAnsiTheme="minorBidi"/>
          <w:sz w:val="24"/>
          <w:szCs w:val="24"/>
        </w:rPr>
      </w:pPr>
      <w:r>
        <w:rPr>
          <w:rFonts w:asciiTheme="minorBidi" w:hAnsiTheme="minorBidi"/>
          <w:sz w:val="24"/>
          <w:szCs w:val="24"/>
        </w:rPr>
        <w:t>Problem Definition</w:t>
      </w:r>
    </w:p>
    <w:p w14:paraId="6C9A485A" w14:textId="01B9AC27" w:rsidR="00030047" w:rsidRPr="00030047" w:rsidRDefault="00030047" w:rsidP="00030047">
      <w:pPr>
        <w:autoSpaceDE w:val="0"/>
        <w:autoSpaceDN w:val="0"/>
        <w:adjustRightInd w:val="0"/>
        <w:spacing w:after="0" w:line="240" w:lineRule="auto"/>
        <w:jc w:val="both"/>
        <w:rPr>
          <w:rFonts w:asciiTheme="minorBidi" w:hAnsiTheme="minorBidi"/>
          <w:color w:val="000000"/>
        </w:rPr>
      </w:pPr>
      <w:r w:rsidRPr="00030047">
        <w:rPr>
          <w:rFonts w:asciiTheme="minorBidi" w:hAnsiTheme="minorBidi"/>
          <w:color w:val="000000"/>
        </w:rPr>
        <w:t>In this section, we will be working on a process involving an</w:t>
      </w:r>
      <w:r>
        <w:rPr>
          <w:rFonts w:asciiTheme="minorBidi" w:hAnsiTheme="minorBidi"/>
          <w:color w:val="000000"/>
        </w:rPr>
        <w:t xml:space="preserve"> </w:t>
      </w:r>
      <w:r w:rsidRPr="00030047">
        <w:rPr>
          <w:rFonts w:asciiTheme="minorBidi" w:hAnsiTheme="minorBidi"/>
          <w:color w:val="000000"/>
        </w:rPr>
        <w:t>exothermic reactor whose products exit at 420°C. These need to be</w:t>
      </w:r>
      <w:r>
        <w:rPr>
          <w:rFonts w:asciiTheme="minorBidi" w:hAnsiTheme="minorBidi"/>
          <w:color w:val="000000"/>
        </w:rPr>
        <w:t xml:space="preserve"> </w:t>
      </w:r>
      <w:r w:rsidRPr="00030047">
        <w:rPr>
          <w:rFonts w:asciiTheme="minorBidi" w:hAnsiTheme="minorBidi"/>
          <w:color w:val="000000"/>
        </w:rPr>
        <w:t>cooled before downstream treatment and separation. Rather than</w:t>
      </w:r>
    </w:p>
    <w:p w14:paraId="4FBF2947" w14:textId="47E7D024" w:rsidR="00E0735D" w:rsidRDefault="00030047" w:rsidP="00030047">
      <w:pPr>
        <w:autoSpaceDE w:val="0"/>
        <w:autoSpaceDN w:val="0"/>
        <w:adjustRightInd w:val="0"/>
        <w:spacing w:after="0" w:line="240" w:lineRule="auto"/>
        <w:jc w:val="both"/>
        <w:rPr>
          <w:rFonts w:asciiTheme="minorBidi" w:hAnsiTheme="minorBidi"/>
          <w:color w:val="000000"/>
        </w:rPr>
      </w:pPr>
      <w:r w:rsidRPr="00030047">
        <w:rPr>
          <w:rFonts w:asciiTheme="minorBidi" w:hAnsiTheme="minorBidi"/>
          <w:color w:val="000000"/>
        </w:rPr>
        <w:t>just rejecting this heat to the environment, this high-temperature heat</w:t>
      </w:r>
      <w:r>
        <w:rPr>
          <w:rFonts w:asciiTheme="minorBidi" w:hAnsiTheme="minorBidi"/>
          <w:color w:val="000000"/>
        </w:rPr>
        <w:t xml:space="preserve"> </w:t>
      </w:r>
      <w:r w:rsidRPr="00030047">
        <w:rPr>
          <w:rFonts w:asciiTheme="minorBidi" w:hAnsiTheme="minorBidi"/>
          <w:color w:val="000000"/>
        </w:rPr>
        <w:t>can be used for something more useful: electricity generation. To do</w:t>
      </w:r>
      <w:r>
        <w:rPr>
          <w:rFonts w:asciiTheme="minorBidi" w:hAnsiTheme="minorBidi"/>
          <w:color w:val="000000"/>
        </w:rPr>
        <w:t xml:space="preserve"> </w:t>
      </w:r>
      <w:r w:rsidRPr="00030047">
        <w:rPr>
          <w:rFonts w:asciiTheme="minorBidi" w:hAnsiTheme="minorBidi"/>
          <w:color w:val="000000"/>
        </w:rPr>
        <w:t>this, let us consider the addition of a steam power plant to the</w:t>
      </w:r>
      <w:r>
        <w:rPr>
          <w:rFonts w:asciiTheme="minorBidi" w:hAnsiTheme="minorBidi"/>
          <w:color w:val="000000"/>
        </w:rPr>
        <w:t xml:space="preserve"> </w:t>
      </w:r>
      <w:r w:rsidRPr="00030047">
        <w:rPr>
          <w:rFonts w:asciiTheme="minorBidi" w:hAnsiTheme="minorBidi"/>
          <w:color w:val="000000"/>
        </w:rPr>
        <w:t xml:space="preserve">process, as shown in </w:t>
      </w:r>
      <w:r w:rsidRPr="00030047">
        <w:rPr>
          <w:rFonts w:asciiTheme="minorBidi" w:hAnsiTheme="minorBidi"/>
          <w:color w:val="0000EF"/>
        </w:rPr>
        <w:t>Figure 3.1</w:t>
      </w:r>
      <w:r w:rsidRPr="00030047">
        <w:rPr>
          <w:rFonts w:asciiTheme="minorBidi" w:hAnsiTheme="minorBidi"/>
          <w:color w:val="000000"/>
        </w:rPr>
        <w:t>. In this process, boiler feedwater</w:t>
      </w:r>
      <w:r>
        <w:rPr>
          <w:rFonts w:asciiTheme="minorBidi" w:hAnsiTheme="minorBidi"/>
          <w:color w:val="000000"/>
        </w:rPr>
        <w:t xml:space="preserve"> </w:t>
      </w:r>
      <w:r w:rsidRPr="00030047">
        <w:rPr>
          <w:rFonts w:asciiTheme="minorBidi" w:hAnsiTheme="minorBidi"/>
          <w:color w:val="000000"/>
        </w:rPr>
        <w:t>(BFW) just below the boiling point at 95°C and 1 bar (stream 1) is</w:t>
      </w:r>
      <w:r>
        <w:rPr>
          <w:rFonts w:asciiTheme="minorBidi" w:hAnsiTheme="minorBidi"/>
          <w:color w:val="000000"/>
        </w:rPr>
        <w:t xml:space="preserve"> </w:t>
      </w:r>
      <w:r w:rsidRPr="00030047">
        <w:rPr>
          <w:rFonts w:asciiTheme="minorBidi" w:hAnsiTheme="minorBidi"/>
          <w:color w:val="000000"/>
        </w:rPr>
        <w:t>pumped to high pressure at 20.5 bar (stream 2). The high-pressure</w:t>
      </w:r>
      <w:r>
        <w:rPr>
          <w:rFonts w:asciiTheme="minorBidi" w:hAnsiTheme="minorBidi"/>
          <w:color w:val="000000"/>
        </w:rPr>
        <w:t xml:space="preserve"> </w:t>
      </w:r>
      <w:r w:rsidRPr="00030047">
        <w:rPr>
          <w:rFonts w:asciiTheme="minorBidi" w:hAnsiTheme="minorBidi"/>
          <w:color w:val="000000"/>
        </w:rPr>
        <w:t>BFW enters a heat exchanger where it is boiled to high-pressure</w:t>
      </w:r>
      <w:r>
        <w:rPr>
          <w:rFonts w:asciiTheme="minorBidi" w:hAnsiTheme="minorBidi"/>
          <w:color w:val="000000"/>
        </w:rPr>
        <w:t xml:space="preserve"> </w:t>
      </w:r>
      <w:r w:rsidRPr="00030047">
        <w:rPr>
          <w:rFonts w:asciiTheme="minorBidi" w:hAnsiTheme="minorBidi"/>
          <w:color w:val="000000"/>
        </w:rPr>
        <w:t>steam (HPS) at 360°C (stream 3) using heat from the reactor</w:t>
      </w:r>
      <w:r>
        <w:rPr>
          <w:rFonts w:asciiTheme="minorBidi" w:hAnsiTheme="minorBidi"/>
          <w:color w:val="000000"/>
        </w:rPr>
        <w:t xml:space="preserve"> </w:t>
      </w:r>
      <w:r w:rsidRPr="00030047">
        <w:rPr>
          <w:rFonts w:asciiTheme="minorBidi" w:hAnsiTheme="minorBidi"/>
          <w:color w:val="000000"/>
        </w:rPr>
        <w:t>effluent. The reactor effluent is subsequently cooled to 150°C. The</w:t>
      </w:r>
      <w:r>
        <w:rPr>
          <w:rFonts w:asciiTheme="minorBidi" w:hAnsiTheme="minorBidi"/>
          <w:color w:val="000000"/>
        </w:rPr>
        <w:t xml:space="preserve"> </w:t>
      </w:r>
      <w:r w:rsidRPr="00030047">
        <w:rPr>
          <w:rFonts w:asciiTheme="minorBidi" w:hAnsiTheme="minorBidi"/>
          <w:color w:val="000000"/>
        </w:rPr>
        <w:t>HPS is then sent through a series of two turbines, which produce</w:t>
      </w:r>
      <w:r>
        <w:rPr>
          <w:rFonts w:asciiTheme="minorBidi" w:hAnsiTheme="minorBidi"/>
          <w:color w:val="000000"/>
        </w:rPr>
        <w:t xml:space="preserve"> </w:t>
      </w:r>
      <w:r w:rsidRPr="00030047">
        <w:rPr>
          <w:rFonts w:asciiTheme="minorBidi" w:hAnsiTheme="minorBidi"/>
          <w:color w:val="000000"/>
        </w:rPr>
        <w:t>electricity in each. The steam exits the second turbine at low</w:t>
      </w:r>
      <w:r>
        <w:rPr>
          <w:rFonts w:asciiTheme="minorBidi" w:hAnsiTheme="minorBidi"/>
          <w:color w:val="000000"/>
        </w:rPr>
        <w:t xml:space="preserve"> </w:t>
      </w:r>
      <w:r w:rsidRPr="00030047">
        <w:rPr>
          <w:rFonts w:asciiTheme="minorBidi" w:hAnsiTheme="minorBidi"/>
          <w:color w:val="000000"/>
        </w:rPr>
        <w:t>pressure again (1 bar) and at a temperature just above its boiling</w:t>
      </w:r>
      <w:r>
        <w:rPr>
          <w:rFonts w:asciiTheme="minorBidi" w:hAnsiTheme="minorBidi"/>
          <w:color w:val="000000"/>
        </w:rPr>
        <w:t xml:space="preserve"> </w:t>
      </w:r>
      <w:r w:rsidRPr="00030047">
        <w:rPr>
          <w:rFonts w:asciiTheme="minorBidi" w:hAnsiTheme="minorBidi"/>
          <w:color w:val="000000"/>
        </w:rPr>
        <w:t>point (still a vapor, stream 5). Then, cooling towers are used to</w:t>
      </w:r>
      <w:r>
        <w:rPr>
          <w:rFonts w:asciiTheme="minorBidi" w:hAnsiTheme="minorBidi"/>
          <w:color w:val="000000"/>
        </w:rPr>
        <w:t xml:space="preserve"> </w:t>
      </w:r>
      <w:r w:rsidRPr="00030047">
        <w:rPr>
          <w:rFonts w:asciiTheme="minorBidi" w:hAnsiTheme="minorBidi"/>
          <w:color w:val="000000"/>
        </w:rPr>
        <w:t>condense the steam into a liquid at 95°C and provide a little</w:t>
      </w:r>
      <w:r>
        <w:rPr>
          <w:rFonts w:asciiTheme="minorBidi" w:hAnsiTheme="minorBidi"/>
          <w:color w:val="000000"/>
        </w:rPr>
        <w:t xml:space="preserve"> </w:t>
      </w:r>
      <w:r w:rsidRPr="00030047">
        <w:rPr>
          <w:rFonts w:asciiTheme="minorBidi" w:hAnsiTheme="minorBidi"/>
          <w:color w:val="000000"/>
        </w:rPr>
        <w:t>additional subcooling.</w:t>
      </w:r>
    </w:p>
    <w:p w14:paraId="485543CA" w14:textId="77777777" w:rsidR="00030047" w:rsidRDefault="00030047" w:rsidP="00030047">
      <w:pPr>
        <w:rPr>
          <w:rFonts w:asciiTheme="minorBidi" w:hAnsiTheme="minorBidi"/>
        </w:rPr>
      </w:pPr>
    </w:p>
    <w:p w14:paraId="2A39A0B8" w14:textId="25D9ED6B" w:rsidR="00030047" w:rsidRDefault="00461381" w:rsidP="00030047">
      <w:pPr>
        <w:autoSpaceDE w:val="0"/>
        <w:autoSpaceDN w:val="0"/>
        <w:adjustRightInd w:val="0"/>
        <w:spacing w:after="0" w:line="240" w:lineRule="auto"/>
        <w:rPr>
          <w:rFonts w:ascii="ArialMT" w:hAnsi="ArialMT" w:cs="ArialMT"/>
          <w:sz w:val="30"/>
          <w:szCs w:val="30"/>
        </w:rPr>
      </w:pPr>
      <w:r>
        <w:rPr>
          <w:rFonts w:ascii="ArialMT" w:hAnsi="ArialMT" w:cs="ArialMT"/>
          <w:noProof/>
          <w:sz w:val="30"/>
          <w:szCs w:val="30"/>
        </w:rPr>
        <w:drawing>
          <wp:inline distT="0" distB="0" distL="0" distR="0" wp14:anchorId="2A2D4E96" wp14:editId="62ABC48C">
            <wp:extent cx="5943600" cy="3131820"/>
            <wp:effectExtent l="0" t="0" r="0" b="0"/>
            <wp:docPr id="1239512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131820"/>
                    </a:xfrm>
                    <a:prstGeom prst="rect">
                      <a:avLst/>
                    </a:prstGeom>
                    <a:noFill/>
                    <a:ln>
                      <a:noFill/>
                    </a:ln>
                  </pic:spPr>
                </pic:pic>
              </a:graphicData>
            </a:graphic>
          </wp:inline>
        </w:drawing>
      </w:r>
    </w:p>
    <w:p w14:paraId="08FB213F" w14:textId="77777777" w:rsidR="00030047" w:rsidRDefault="00030047" w:rsidP="00030047">
      <w:pPr>
        <w:autoSpaceDE w:val="0"/>
        <w:autoSpaceDN w:val="0"/>
        <w:adjustRightInd w:val="0"/>
        <w:spacing w:after="0" w:line="240" w:lineRule="auto"/>
        <w:rPr>
          <w:rFonts w:ascii="ArialMT" w:hAnsi="ArialMT" w:cs="ArialMT"/>
          <w:sz w:val="30"/>
          <w:szCs w:val="30"/>
        </w:rPr>
      </w:pPr>
    </w:p>
    <w:p w14:paraId="4CA09A22" w14:textId="77777777" w:rsidR="00030047" w:rsidRDefault="00030047" w:rsidP="00030047">
      <w:pPr>
        <w:autoSpaceDE w:val="0"/>
        <w:autoSpaceDN w:val="0"/>
        <w:adjustRightInd w:val="0"/>
        <w:spacing w:after="0" w:line="240" w:lineRule="auto"/>
        <w:rPr>
          <w:rFonts w:ascii="ArialMT" w:hAnsi="ArialMT" w:cs="ArialMT"/>
          <w:sz w:val="30"/>
          <w:szCs w:val="30"/>
        </w:rPr>
      </w:pPr>
    </w:p>
    <w:p w14:paraId="3C2D7F06" w14:textId="77777777" w:rsidR="00030047" w:rsidRDefault="00030047" w:rsidP="00030047">
      <w:pPr>
        <w:autoSpaceDE w:val="0"/>
        <w:autoSpaceDN w:val="0"/>
        <w:adjustRightInd w:val="0"/>
        <w:spacing w:after="0" w:line="240" w:lineRule="auto"/>
        <w:rPr>
          <w:rFonts w:ascii="ArialMT" w:hAnsi="ArialMT" w:cs="ArialMT"/>
          <w:sz w:val="30"/>
          <w:szCs w:val="30"/>
        </w:rPr>
      </w:pPr>
    </w:p>
    <w:p w14:paraId="12A03621" w14:textId="77777777" w:rsidR="00030047" w:rsidRDefault="00030047" w:rsidP="00030047">
      <w:pPr>
        <w:autoSpaceDE w:val="0"/>
        <w:autoSpaceDN w:val="0"/>
        <w:adjustRightInd w:val="0"/>
        <w:spacing w:after="0" w:line="240" w:lineRule="auto"/>
        <w:rPr>
          <w:rFonts w:ascii="ArialMT" w:hAnsi="ArialMT" w:cs="ArialMT"/>
          <w:sz w:val="30"/>
          <w:szCs w:val="30"/>
        </w:rPr>
      </w:pPr>
    </w:p>
    <w:p w14:paraId="3F270F7E" w14:textId="77777777" w:rsidR="00030047" w:rsidRDefault="00030047" w:rsidP="00030047">
      <w:pPr>
        <w:autoSpaceDE w:val="0"/>
        <w:autoSpaceDN w:val="0"/>
        <w:adjustRightInd w:val="0"/>
        <w:spacing w:after="0" w:line="240" w:lineRule="auto"/>
        <w:rPr>
          <w:rFonts w:ascii="ArialMT" w:hAnsi="ArialMT" w:cs="ArialMT"/>
          <w:sz w:val="30"/>
          <w:szCs w:val="30"/>
        </w:rPr>
      </w:pPr>
    </w:p>
    <w:p w14:paraId="45DAE959" w14:textId="77777777" w:rsidR="00030047" w:rsidRDefault="00030047" w:rsidP="00030047">
      <w:pPr>
        <w:autoSpaceDE w:val="0"/>
        <w:autoSpaceDN w:val="0"/>
        <w:adjustRightInd w:val="0"/>
        <w:spacing w:after="0" w:line="240" w:lineRule="auto"/>
        <w:rPr>
          <w:rFonts w:ascii="ArialMT" w:hAnsi="ArialMT" w:cs="ArialMT"/>
          <w:sz w:val="30"/>
          <w:szCs w:val="30"/>
        </w:rPr>
      </w:pPr>
    </w:p>
    <w:p w14:paraId="254942E6" w14:textId="77777777" w:rsidR="00030047" w:rsidRDefault="00030047" w:rsidP="00030047">
      <w:pPr>
        <w:autoSpaceDE w:val="0"/>
        <w:autoSpaceDN w:val="0"/>
        <w:adjustRightInd w:val="0"/>
        <w:spacing w:after="0" w:line="240" w:lineRule="auto"/>
        <w:rPr>
          <w:rFonts w:ascii="ArialMT" w:hAnsi="ArialMT" w:cs="ArialMT"/>
          <w:sz w:val="30"/>
          <w:szCs w:val="30"/>
        </w:rPr>
      </w:pPr>
    </w:p>
    <w:p w14:paraId="5006B78F" w14:textId="77777777" w:rsidR="00030047" w:rsidRDefault="00030047" w:rsidP="00030047">
      <w:pPr>
        <w:autoSpaceDE w:val="0"/>
        <w:autoSpaceDN w:val="0"/>
        <w:adjustRightInd w:val="0"/>
        <w:spacing w:after="0" w:line="240" w:lineRule="auto"/>
        <w:rPr>
          <w:rFonts w:ascii="ArialMT" w:hAnsi="ArialMT" w:cs="ArialMT"/>
          <w:sz w:val="30"/>
          <w:szCs w:val="30"/>
        </w:rPr>
      </w:pPr>
    </w:p>
    <w:p w14:paraId="5AE136A0" w14:textId="2C9E99EC" w:rsidR="00030047" w:rsidRPr="00030047" w:rsidRDefault="00030047" w:rsidP="00030047">
      <w:pPr>
        <w:autoSpaceDE w:val="0"/>
        <w:autoSpaceDN w:val="0"/>
        <w:adjustRightInd w:val="0"/>
        <w:spacing w:after="0" w:line="240" w:lineRule="auto"/>
        <w:jc w:val="both"/>
        <w:rPr>
          <w:rFonts w:asciiTheme="minorBidi" w:hAnsiTheme="minorBidi"/>
        </w:rPr>
      </w:pPr>
      <w:r w:rsidRPr="00030047">
        <w:rPr>
          <w:rFonts w:asciiTheme="minorBidi" w:hAnsiTheme="minorBidi"/>
        </w:rPr>
        <w:t>The problem is that we don’t know what intermediate pressure to select for the two stage turbines; that is, we don’t know what the discharge pressure of turbine 1 should be. Clearly, anything between 1 and 20.5 bar will theoretically work. The question is, which is best? In addition, we do not know what the flow rate of steam should be. So how can we find these answers?</w:t>
      </w:r>
    </w:p>
    <w:p w14:paraId="3E82A3BE" w14:textId="77777777" w:rsidR="00030047" w:rsidRDefault="00030047" w:rsidP="00030047">
      <w:pPr>
        <w:autoSpaceDE w:val="0"/>
        <w:autoSpaceDN w:val="0"/>
        <w:adjustRightInd w:val="0"/>
        <w:spacing w:after="0" w:line="240" w:lineRule="auto"/>
        <w:jc w:val="both"/>
        <w:rPr>
          <w:rFonts w:asciiTheme="minorBidi" w:hAnsiTheme="minorBidi"/>
        </w:rPr>
      </w:pPr>
    </w:p>
    <w:p w14:paraId="0CF978F0" w14:textId="46B23AB2"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The strategy is as follows:</w:t>
      </w:r>
    </w:p>
    <w:p w14:paraId="68B3C770" w14:textId="77777777" w:rsidR="00030047" w:rsidRPr="00461381" w:rsidRDefault="00030047" w:rsidP="00030047">
      <w:pPr>
        <w:autoSpaceDE w:val="0"/>
        <w:autoSpaceDN w:val="0"/>
        <w:adjustRightInd w:val="0"/>
        <w:spacing w:after="0" w:line="240" w:lineRule="auto"/>
        <w:jc w:val="both"/>
        <w:rPr>
          <w:rFonts w:asciiTheme="minorBidi" w:hAnsiTheme="minorBidi"/>
        </w:rPr>
      </w:pPr>
    </w:p>
    <w:p w14:paraId="18AFDAA4" w14:textId="446795AE"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(1) Create a model in Aspen Plus for the steam plant using what we know.</w:t>
      </w:r>
    </w:p>
    <w:p w14:paraId="0A0428FA" w14:textId="39AF6762"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(2) Use a model with a Design Spec to figure out how much steam we need to achieve a steam temperature of 360°C and a hot outlet temperature of 150°C.</w:t>
      </w:r>
    </w:p>
    <w:p w14:paraId="33C39184" w14:textId="2E9614F2"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(3) Complete the model to determine how much power is produced for one specific guess of the intermediate pressure.</w:t>
      </w:r>
    </w:p>
    <w:p w14:paraId="1B51F3EA" w14:textId="3ECC825F" w:rsidR="00030047" w:rsidRPr="00461381" w:rsidRDefault="00030047" w:rsidP="00030047">
      <w:pPr>
        <w:autoSpaceDE w:val="0"/>
        <w:autoSpaceDN w:val="0"/>
        <w:adjustRightInd w:val="0"/>
        <w:spacing w:after="0" w:line="240" w:lineRule="auto"/>
        <w:jc w:val="both"/>
        <w:rPr>
          <w:rFonts w:asciiTheme="minorBidi" w:hAnsiTheme="minorBidi"/>
        </w:rPr>
      </w:pPr>
      <w:r w:rsidRPr="00461381">
        <w:rPr>
          <w:rFonts w:asciiTheme="minorBidi" w:hAnsiTheme="minorBidi"/>
        </w:rPr>
        <w:t>(4) Use a sensitivity analysis (Part 2) to vary the pressure and determine how the power produced changes with the intermediate pressure.</w:t>
      </w:r>
    </w:p>
    <w:p w14:paraId="3F7692C2" w14:textId="77777777" w:rsidR="00030047" w:rsidRPr="00461381" w:rsidRDefault="00030047" w:rsidP="005B2A6D">
      <w:pPr>
        <w:autoSpaceDE w:val="0"/>
        <w:autoSpaceDN w:val="0"/>
        <w:adjustRightInd w:val="0"/>
        <w:spacing w:after="0" w:line="240" w:lineRule="auto"/>
        <w:jc w:val="both"/>
        <w:rPr>
          <w:rFonts w:asciiTheme="minorBidi" w:hAnsiTheme="minorBidi"/>
        </w:rPr>
      </w:pPr>
    </w:p>
    <w:p w14:paraId="7F2CE85C" w14:textId="0C459972" w:rsidR="00030047" w:rsidRPr="00461381" w:rsidRDefault="005B2A6D" w:rsidP="005B2A6D">
      <w:pPr>
        <w:autoSpaceDE w:val="0"/>
        <w:autoSpaceDN w:val="0"/>
        <w:adjustRightInd w:val="0"/>
        <w:spacing w:after="0" w:line="240" w:lineRule="auto"/>
        <w:jc w:val="both"/>
        <w:rPr>
          <w:rFonts w:asciiTheme="minorBidi" w:hAnsiTheme="minorBidi"/>
          <w:color w:val="000000"/>
        </w:rPr>
      </w:pPr>
      <w:r w:rsidRPr="00461381">
        <w:rPr>
          <w:rFonts w:asciiTheme="minorBidi" w:hAnsiTheme="minorBidi"/>
          <w:color w:val="000000"/>
        </w:rPr>
        <w:t>Let’s do it! Two more things we need to know before we start: (1) Assume for now that we know that 200 MW of cooling is needed to take the reactor effluent from 420°C to 150°C.</w:t>
      </w:r>
      <w:r w:rsidRPr="00461381">
        <w:rPr>
          <w:rFonts w:asciiTheme="minorBidi" w:hAnsiTheme="minorBidi"/>
          <w:color w:val="0000EF"/>
        </w:rPr>
        <w:t xml:space="preserve">2 </w:t>
      </w:r>
      <w:r w:rsidRPr="00461381">
        <w:rPr>
          <w:rFonts w:asciiTheme="minorBidi" w:hAnsiTheme="minorBidi"/>
          <w:color w:val="000000"/>
        </w:rPr>
        <w:t>This means that we can use a Heat stream to model the heat transfer without needing to model the reactor effluent or the reaction.</w:t>
      </w:r>
    </w:p>
    <w:p w14:paraId="41F63A70" w14:textId="77777777" w:rsidR="00CD2D99" w:rsidRDefault="00CD2D99" w:rsidP="00CD2D99">
      <w:pPr>
        <w:rPr>
          <w:rFonts w:asciiTheme="minorBidi" w:hAnsiTheme="minorBidi"/>
          <w:color w:val="000000"/>
        </w:rPr>
      </w:pPr>
    </w:p>
    <w:p w14:paraId="1DDCCC85" w14:textId="77777777" w:rsidR="00CD2D99" w:rsidRDefault="00CD2D99" w:rsidP="00CD2D99">
      <w:pPr>
        <w:rPr>
          <w:rFonts w:asciiTheme="minorBidi" w:hAnsiTheme="minorBidi"/>
          <w:color w:val="000000"/>
        </w:rPr>
      </w:pPr>
    </w:p>
    <w:p w14:paraId="7A4ADF3B" w14:textId="77777777" w:rsidR="00CD2D99" w:rsidRDefault="00CD2D99" w:rsidP="00CD2D99">
      <w:pPr>
        <w:rPr>
          <w:rFonts w:asciiTheme="minorBidi" w:hAnsiTheme="minorBidi"/>
          <w:color w:val="000000"/>
        </w:rPr>
      </w:pPr>
    </w:p>
    <w:p w14:paraId="59317601" w14:textId="77777777" w:rsidR="00CD2D99" w:rsidRDefault="00CD2D99" w:rsidP="00CD2D99">
      <w:pPr>
        <w:rPr>
          <w:rFonts w:asciiTheme="minorBidi" w:hAnsiTheme="minorBidi"/>
          <w:color w:val="000000"/>
        </w:rPr>
      </w:pPr>
    </w:p>
    <w:p w14:paraId="71B5EE96" w14:textId="77777777" w:rsidR="00CD2D99" w:rsidRDefault="00CD2D99" w:rsidP="00CD2D99">
      <w:pPr>
        <w:rPr>
          <w:rFonts w:asciiTheme="minorBidi" w:hAnsiTheme="minorBidi"/>
          <w:color w:val="000000"/>
        </w:rPr>
      </w:pPr>
    </w:p>
    <w:p w14:paraId="65950FC2" w14:textId="77777777" w:rsidR="00CD2D99" w:rsidRDefault="00CD2D99" w:rsidP="00CD2D99">
      <w:pPr>
        <w:rPr>
          <w:rFonts w:asciiTheme="minorBidi" w:hAnsiTheme="minorBidi"/>
          <w:color w:val="000000"/>
        </w:rPr>
      </w:pPr>
    </w:p>
    <w:p w14:paraId="32746CB8" w14:textId="77777777" w:rsidR="00CD2D99" w:rsidRDefault="00CD2D99" w:rsidP="00CD2D99">
      <w:pPr>
        <w:rPr>
          <w:rFonts w:asciiTheme="minorBidi" w:hAnsiTheme="minorBidi"/>
          <w:color w:val="000000"/>
        </w:rPr>
      </w:pPr>
    </w:p>
    <w:p w14:paraId="1B56F207" w14:textId="77777777" w:rsidR="00CD2D99" w:rsidRDefault="00CD2D99" w:rsidP="00CD2D99">
      <w:pPr>
        <w:rPr>
          <w:rFonts w:asciiTheme="minorBidi" w:hAnsiTheme="minorBidi"/>
          <w:color w:val="000000"/>
        </w:rPr>
      </w:pPr>
    </w:p>
    <w:p w14:paraId="32AAAEC3" w14:textId="77777777" w:rsidR="00CD2D99" w:rsidRDefault="00CD2D99" w:rsidP="00CD2D99">
      <w:pPr>
        <w:rPr>
          <w:rFonts w:asciiTheme="minorBidi" w:hAnsiTheme="minorBidi"/>
          <w:color w:val="000000"/>
        </w:rPr>
      </w:pPr>
    </w:p>
    <w:p w14:paraId="519D2F06" w14:textId="77777777" w:rsidR="00CD2D99" w:rsidRDefault="00CD2D99" w:rsidP="00CD2D99">
      <w:pPr>
        <w:rPr>
          <w:rFonts w:asciiTheme="minorBidi" w:hAnsiTheme="minorBidi"/>
          <w:color w:val="000000"/>
        </w:rPr>
      </w:pPr>
    </w:p>
    <w:p w14:paraId="2CA8E178" w14:textId="77777777" w:rsidR="00CD2D99" w:rsidRDefault="00CD2D99" w:rsidP="00CD2D99">
      <w:pPr>
        <w:rPr>
          <w:rFonts w:asciiTheme="minorBidi" w:hAnsiTheme="minorBidi"/>
          <w:color w:val="000000"/>
        </w:rPr>
      </w:pPr>
    </w:p>
    <w:p w14:paraId="25E106CB" w14:textId="77777777" w:rsidR="00CD2D99" w:rsidRDefault="00CD2D99" w:rsidP="00CD2D99">
      <w:pPr>
        <w:rPr>
          <w:rFonts w:asciiTheme="minorBidi" w:hAnsiTheme="minorBidi"/>
          <w:color w:val="000000"/>
        </w:rPr>
      </w:pPr>
    </w:p>
    <w:p w14:paraId="3B2481FB" w14:textId="77777777" w:rsidR="00CD2D99" w:rsidRDefault="00CD2D99" w:rsidP="00CD2D99">
      <w:pPr>
        <w:rPr>
          <w:rFonts w:asciiTheme="minorBidi" w:hAnsiTheme="minorBidi"/>
          <w:color w:val="000000"/>
        </w:rPr>
      </w:pPr>
    </w:p>
    <w:p w14:paraId="1B3B4422" w14:textId="77777777" w:rsidR="00CD2D99" w:rsidRDefault="00CD2D99" w:rsidP="00CD2D99">
      <w:pPr>
        <w:rPr>
          <w:rFonts w:asciiTheme="minorBidi" w:hAnsiTheme="minorBidi"/>
          <w:color w:val="000000"/>
        </w:rPr>
      </w:pPr>
    </w:p>
    <w:p w14:paraId="72B899BE" w14:textId="77777777" w:rsidR="00CD2D99" w:rsidRDefault="00CD2D99" w:rsidP="00CD2D99">
      <w:pPr>
        <w:rPr>
          <w:rFonts w:asciiTheme="minorBidi" w:hAnsiTheme="minorBidi"/>
          <w:color w:val="000000"/>
        </w:rPr>
      </w:pPr>
    </w:p>
    <w:p w14:paraId="1FD16922" w14:textId="77777777" w:rsidR="00CD2D99" w:rsidRDefault="00CD2D99" w:rsidP="00CD2D99">
      <w:pPr>
        <w:rPr>
          <w:rFonts w:asciiTheme="minorBidi" w:hAnsiTheme="minorBidi"/>
          <w:color w:val="000000"/>
        </w:rPr>
      </w:pPr>
    </w:p>
    <w:p w14:paraId="54CCEB56" w14:textId="05689E9F" w:rsidR="00CD2D99" w:rsidRPr="00CD2D99" w:rsidRDefault="00CD2D99" w:rsidP="00CD2D99">
      <w:pPr>
        <w:rPr>
          <w:rFonts w:asciiTheme="minorBidi" w:hAnsiTheme="minorBidi"/>
          <w:color w:val="000000"/>
          <w:u w:val="single"/>
        </w:rPr>
      </w:pPr>
      <w:r w:rsidRPr="00CD2D99">
        <w:rPr>
          <w:rFonts w:asciiTheme="minorBidi" w:hAnsiTheme="minorBidi"/>
          <w:color w:val="000000"/>
          <w:u w:val="single"/>
        </w:rPr>
        <w:lastRenderedPageBreak/>
        <w:t>How to simulate</w:t>
      </w:r>
    </w:p>
    <w:p w14:paraId="15089D6F" w14:textId="3D86885A" w:rsidR="00CD2D99" w:rsidRDefault="00CD2D99" w:rsidP="00CD2D99">
      <w:pPr>
        <w:autoSpaceDE w:val="0"/>
        <w:autoSpaceDN w:val="0"/>
        <w:adjustRightInd w:val="0"/>
        <w:spacing w:after="0" w:line="240" w:lineRule="auto"/>
        <w:jc w:val="both"/>
        <w:rPr>
          <w:rFonts w:asciiTheme="minorBidi" w:hAnsiTheme="minorBidi"/>
          <w:color w:val="231F20"/>
        </w:rPr>
      </w:pPr>
      <w:r w:rsidRPr="00900D87">
        <w:rPr>
          <w:rFonts w:asciiTheme="minorBidi" w:hAnsiTheme="minorBidi"/>
        </w:rPr>
        <w:t>1.</w:t>
      </w:r>
      <w:r w:rsidRPr="00900D87">
        <w:rPr>
          <w:rFonts w:asciiTheme="minorBidi" w:hAnsiTheme="minorBidi"/>
          <w:color w:val="231F20"/>
        </w:rPr>
        <w:t xml:space="preserve"> Choose “Specialty Chemicals with Metric Units” template to create a steady-state flow sheet</w:t>
      </w:r>
      <w:r>
        <w:rPr>
          <w:rFonts w:asciiTheme="minorBidi" w:hAnsiTheme="minorBidi"/>
          <w:color w:val="231F20"/>
        </w:rPr>
        <w:t>.</w:t>
      </w:r>
    </w:p>
    <w:p w14:paraId="068C7B0D" w14:textId="77777777" w:rsidR="00CD2D99" w:rsidRDefault="00CD2D99" w:rsidP="00CD2D99">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2. Go to Properties/Set-up/Specification and in Global Tab, give it the name of “Water Transport”</w:t>
      </w:r>
    </w:p>
    <w:p w14:paraId="56595F63" w14:textId="77777777" w:rsidR="00CD2D99" w:rsidRDefault="00CD2D99" w:rsidP="00CD2D99">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3. Go to Properties/Component/ and Find water.</w:t>
      </w:r>
    </w:p>
    <w:p w14:paraId="3DAD459D" w14:textId="5DB4CB3C" w:rsidR="00CD2D99" w:rsidRDefault="00CD2D99" w:rsidP="00CD2D99">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4</w:t>
      </w:r>
      <w:r w:rsidRPr="00900D87">
        <w:rPr>
          <w:rFonts w:asciiTheme="minorBidi" w:hAnsiTheme="minorBidi"/>
          <w:color w:val="231F20"/>
        </w:rPr>
        <w:t>. Given the fact that the ASME steam tables are less accurate than the NBS/NRC steam tables, set the property method to “STEAMNBS”. The NBS/NRC steam tables are embedded, similar to any other equation of state, within the built-in “Aspen Physical Property System”. These steam tables can</w:t>
      </w:r>
      <w:r>
        <w:rPr>
          <w:rFonts w:asciiTheme="minorBidi" w:hAnsiTheme="minorBidi"/>
          <w:color w:val="231F20"/>
        </w:rPr>
        <w:t xml:space="preserve"> </w:t>
      </w:r>
      <w:r w:rsidRPr="00900D87">
        <w:rPr>
          <w:rFonts w:asciiTheme="minorBidi" w:hAnsiTheme="minorBidi"/>
          <w:color w:val="231F20"/>
        </w:rPr>
        <w:t>calculate any thermodynamic property of water. There are no parameter requirements.</w:t>
      </w:r>
    </w:p>
    <w:p w14:paraId="3B545A0C" w14:textId="697A013D" w:rsidR="00CD2D99" w:rsidRPr="00861158" w:rsidRDefault="00CD2D99" w:rsidP="00CD2D99">
      <w:pPr>
        <w:autoSpaceDE w:val="0"/>
        <w:autoSpaceDN w:val="0"/>
        <w:adjustRightInd w:val="0"/>
        <w:spacing w:after="0" w:line="240" w:lineRule="auto"/>
        <w:jc w:val="both"/>
        <w:rPr>
          <w:rFonts w:asciiTheme="minorBidi" w:hAnsiTheme="minorBidi"/>
          <w:color w:val="231F20"/>
        </w:rPr>
      </w:pPr>
      <w:r w:rsidRPr="00861158">
        <w:rPr>
          <w:rFonts w:asciiTheme="minorBidi" w:hAnsiTheme="minorBidi"/>
          <w:color w:val="231F20"/>
        </w:rPr>
        <w:t>5. Click “Reset” followed by “Next” button to run the simulation and assure that properties’ analysis completed successfully. Switch to “Simulation” environment.</w:t>
      </w:r>
    </w:p>
    <w:p w14:paraId="3421F033" w14:textId="692EB65A" w:rsidR="00CD2D99" w:rsidRDefault="00F07007" w:rsidP="00CD2D99">
      <w:pPr>
        <w:rPr>
          <w:rFonts w:asciiTheme="minorBidi" w:hAnsiTheme="minorBidi"/>
        </w:rPr>
      </w:pPr>
      <w:r>
        <w:rPr>
          <w:rFonts w:asciiTheme="minorBidi" w:hAnsiTheme="minorBidi"/>
          <w:noProof/>
        </w:rPr>
        <w:drawing>
          <wp:anchor distT="0" distB="0" distL="114300" distR="114300" simplePos="0" relativeHeight="251697152" behindDoc="0" locked="0" layoutInCell="1" allowOverlap="1" wp14:anchorId="6EAFFB2C" wp14:editId="22E31DC6">
            <wp:simplePos x="0" y="0"/>
            <wp:positionH relativeFrom="margin">
              <wp:posOffset>-44450</wp:posOffset>
            </wp:positionH>
            <wp:positionV relativeFrom="paragraph">
              <wp:posOffset>376555</wp:posOffset>
            </wp:positionV>
            <wp:extent cx="6038850" cy="2286000"/>
            <wp:effectExtent l="0" t="0" r="0" b="0"/>
            <wp:wrapSquare wrapText="bothSides"/>
            <wp:docPr id="1374633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885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FC1">
        <w:rPr>
          <w:rFonts w:asciiTheme="minorBidi" w:hAnsiTheme="minorBidi"/>
        </w:rPr>
        <w:t>6. Set-up the flowsheet based on the P&amp;ID or the following Aspen Plus flowsheet.</w:t>
      </w:r>
    </w:p>
    <w:p w14:paraId="2E9810C4" w14:textId="77777777" w:rsidR="00F07007" w:rsidRDefault="00F07007" w:rsidP="00CD2D99">
      <w:pPr>
        <w:rPr>
          <w:rFonts w:asciiTheme="minorBidi" w:hAnsiTheme="minorBidi"/>
        </w:rPr>
      </w:pPr>
    </w:p>
    <w:p w14:paraId="18AFAB39" w14:textId="306B7337" w:rsidR="00654FC1" w:rsidRDefault="002E1297" w:rsidP="00CD2D99">
      <w:pPr>
        <w:rPr>
          <w:rFonts w:asciiTheme="minorBidi" w:hAnsiTheme="minorBidi"/>
        </w:rPr>
      </w:pPr>
      <w:r>
        <w:rPr>
          <w:rFonts w:asciiTheme="minorBidi" w:hAnsiTheme="minorBidi"/>
          <w:noProof/>
        </w:rPr>
        <w:lastRenderedPageBreak/>
        <w:drawing>
          <wp:anchor distT="0" distB="0" distL="114300" distR="114300" simplePos="0" relativeHeight="251695104" behindDoc="0" locked="0" layoutInCell="1" allowOverlap="1" wp14:anchorId="30DFDE33" wp14:editId="4A160279">
            <wp:simplePos x="0" y="0"/>
            <wp:positionH relativeFrom="margin">
              <wp:align>left</wp:align>
            </wp:positionH>
            <wp:positionV relativeFrom="paragraph">
              <wp:posOffset>347345</wp:posOffset>
            </wp:positionV>
            <wp:extent cx="3562350" cy="2901950"/>
            <wp:effectExtent l="0" t="0" r="0" b="0"/>
            <wp:wrapSquare wrapText="bothSides"/>
            <wp:docPr id="1331432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62350" cy="290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rPr>
        <w:drawing>
          <wp:anchor distT="0" distB="0" distL="114300" distR="114300" simplePos="0" relativeHeight="251696128" behindDoc="0" locked="0" layoutInCell="1" allowOverlap="1" wp14:anchorId="1B00A7AA" wp14:editId="50FFD991">
            <wp:simplePos x="0" y="0"/>
            <wp:positionH relativeFrom="margin">
              <wp:posOffset>3632200</wp:posOffset>
            </wp:positionH>
            <wp:positionV relativeFrom="paragraph">
              <wp:posOffset>353695</wp:posOffset>
            </wp:positionV>
            <wp:extent cx="2527300" cy="1631950"/>
            <wp:effectExtent l="0" t="0" r="6350" b="6350"/>
            <wp:wrapSquare wrapText="bothSides"/>
            <wp:docPr id="229984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730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FC1">
        <w:rPr>
          <w:rFonts w:asciiTheme="minorBidi" w:hAnsiTheme="minorBidi"/>
        </w:rPr>
        <w:t>7.</w:t>
      </w:r>
      <w:r>
        <w:rPr>
          <w:rFonts w:asciiTheme="minorBidi" w:hAnsiTheme="minorBidi"/>
        </w:rPr>
        <w:t>Specify the E-2022 and Q6 stream input based on above explenation</w:t>
      </w:r>
      <w:r w:rsidR="00F07007">
        <w:rPr>
          <w:rFonts w:asciiTheme="minorBidi" w:hAnsiTheme="minorBidi"/>
        </w:rPr>
        <w:t xml:space="preserve"> and P&amp;ID</w:t>
      </w:r>
      <w:r>
        <w:rPr>
          <w:rFonts w:asciiTheme="minorBidi" w:hAnsiTheme="minorBidi"/>
        </w:rPr>
        <w:t>.</w:t>
      </w:r>
    </w:p>
    <w:p w14:paraId="2711B40F" w14:textId="2189D836" w:rsidR="002E1297" w:rsidRDefault="002E1297" w:rsidP="00CD2D99">
      <w:pPr>
        <w:rPr>
          <w:rFonts w:asciiTheme="minorBidi" w:hAnsiTheme="minorBidi"/>
        </w:rPr>
      </w:pPr>
    </w:p>
    <w:p w14:paraId="0EB12949" w14:textId="746F5264" w:rsidR="00654FC1" w:rsidRDefault="00654FC1" w:rsidP="00CD2D99">
      <w:pPr>
        <w:rPr>
          <w:rFonts w:asciiTheme="minorBidi" w:hAnsiTheme="minorBidi"/>
        </w:rPr>
      </w:pPr>
    </w:p>
    <w:p w14:paraId="4B657AF2" w14:textId="77777777" w:rsidR="002E1297" w:rsidRDefault="002E1297" w:rsidP="00CD2D99">
      <w:pPr>
        <w:rPr>
          <w:rFonts w:asciiTheme="minorBidi" w:hAnsiTheme="minorBidi"/>
        </w:rPr>
      </w:pPr>
    </w:p>
    <w:p w14:paraId="64DCC8D2" w14:textId="77777777" w:rsidR="002E1297" w:rsidRDefault="002E1297" w:rsidP="00CD2D99">
      <w:pPr>
        <w:rPr>
          <w:rFonts w:asciiTheme="minorBidi" w:hAnsiTheme="minorBidi"/>
        </w:rPr>
      </w:pPr>
    </w:p>
    <w:p w14:paraId="78558A47" w14:textId="77777777" w:rsidR="002E1297" w:rsidRDefault="002E1297" w:rsidP="00CD2D99">
      <w:pPr>
        <w:rPr>
          <w:rFonts w:asciiTheme="minorBidi" w:hAnsiTheme="minorBidi"/>
        </w:rPr>
      </w:pPr>
    </w:p>
    <w:p w14:paraId="159D89C3" w14:textId="4933D3CB" w:rsidR="00F07007" w:rsidRDefault="00F07007" w:rsidP="00F07007">
      <w:pPr>
        <w:rPr>
          <w:rFonts w:asciiTheme="minorBidi" w:hAnsiTheme="minorBidi"/>
        </w:rPr>
      </w:pPr>
      <w:r>
        <w:rPr>
          <w:rFonts w:asciiTheme="minorBidi" w:hAnsiTheme="minorBidi"/>
        </w:rPr>
        <w:t>8.Specify P-7001 inputs</w:t>
      </w:r>
      <w:r w:rsidR="00761AA4">
        <w:rPr>
          <w:rFonts w:asciiTheme="minorBidi" w:hAnsiTheme="minorBidi"/>
        </w:rPr>
        <w:t xml:space="preserve"> and S1 inputs based on PFD.</w:t>
      </w:r>
    </w:p>
    <w:p w14:paraId="274DD5D1" w14:textId="4361E472" w:rsidR="00F07007" w:rsidRDefault="00761AA4" w:rsidP="00F07007">
      <w:pPr>
        <w:rPr>
          <w:rFonts w:asciiTheme="minorBidi" w:hAnsiTheme="minorBidi"/>
        </w:rPr>
      </w:pPr>
      <w:r>
        <w:rPr>
          <w:rFonts w:asciiTheme="minorBidi" w:hAnsiTheme="minorBidi"/>
          <w:noProof/>
        </w:rPr>
        <w:drawing>
          <wp:anchor distT="0" distB="0" distL="114300" distR="114300" simplePos="0" relativeHeight="251698176" behindDoc="0" locked="0" layoutInCell="1" allowOverlap="1" wp14:anchorId="501D84DB" wp14:editId="7B99C3F1">
            <wp:simplePos x="0" y="0"/>
            <wp:positionH relativeFrom="column">
              <wp:posOffset>590550</wp:posOffset>
            </wp:positionH>
            <wp:positionV relativeFrom="paragraph">
              <wp:posOffset>87630</wp:posOffset>
            </wp:positionV>
            <wp:extent cx="5124450" cy="3054350"/>
            <wp:effectExtent l="0" t="0" r="0" b="0"/>
            <wp:wrapSquare wrapText="bothSides"/>
            <wp:docPr id="1518178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450"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2B4B9" w14:textId="77777777" w:rsidR="00761AA4" w:rsidRPr="00761AA4" w:rsidRDefault="00761AA4" w:rsidP="00761AA4">
      <w:pPr>
        <w:rPr>
          <w:rFonts w:asciiTheme="minorBidi" w:hAnsiTheme="minorBidi"/>
        </w:rPr>
      </w:pPr>
    </w:p>
    <w:p w14:paraId="428D6FD9" w14:textId="77777777" w:rsidR="00761AA4" w:rsidRPr="00761AA4" w:rsidRDefault="00761AA4" w:rsidP="00761AA4">
      <w:pPr>
        <w:rPr>
          <w:rFonts w:asciiTheme="minorBidi" w:hAnsiTheme="minorBidi"/>
        </w:rPr>
      </w:pPr>
    </w:p>
    <w:p w14:paraId="35A8AD3B" w14:textId="77777777" w:rsidR="00761AA4" w:rsidRPr="00761AA4" w:rsidRDefault="00761AA4" w:rsidP="00761AA4">
      <w:pPr>
        <w:rPr>
          <w:rFonts w:asciiTheme="minorBidi" w:hAnsiTheme="minorBidi"/>
        </w:rPr>
      </w:pPr>
    </w:p>
    <w:p w14:paraId="67110978" w14:textId="77777777" w:rsidR="00761AA4" w:rsidRPr="00761AA4" w:rsidRDefault="00761AA4" w:rsidP="00761AA4">
      <w:pPr>
        <w:rPr>
          <w:rFonts w:asciiTheme="minorBidi" w:hAnsiTheme="minorBidi"/>
        </w:rPr>
      </w:pPr>
    </w:p>
    <w:p w14:paraId="43B11AEE" w14:textId="77777777" w:rsidR="00761AA4" w:rsidRPr="00761AA4" w:rsidRDefault="00761AA4" w:rsidP="00761AA4">
      <w:pPr>
        <w:rPr>
          <w:rFonts w:asciiTheme="minorBidi" w:hAnsiTheme="minorBidi"/>
        </w:rPr>
      </w:pPr>
    </w:p>
    <w:p w14:paraId="7CCECB49" w14:textId="77777777" w:rsidR="00761AA4" w:rsidRPr="00761AA4" w:rsidRDefault="00761AA4" w:rsidP="00761AA4">
      <w:pPr>
        <w:rPr>
          <w:rFonts w:asciiTheme="minorBidi" w:hAnsiTheme="minorBidi"/>
        </w:rPr>
      </w:pPr>
    </w:p>
    <w:p w14:paraId="2018D98F" w14:textId="77777777" w:rsidR="00761AA4" w:rsidRPr="00761AA4" w:rsidRDefault="00761AA4" w:rsidP="00761AA4">
      <w:pPr>
        <w:rPr>
          <w:rFonts w:asciiTheme="minorBidi" w:hAnsiTheme="minorBidi"/>
        </w:rPr>
      </w:pPr>
    </w:p>
    <w:p w14:paraId="7D1A42FF" w14:textId="77777777" w:rsidR="00761AA4" w:rsidRPr="00761AA4" w:rsidRDefault="00761AA4" w:rsidP="00761AA4">
      <w:pPr>
        <w:rPr>
          <w:rFonts w:asciiTheme="minorBidi" w:hAnsiTheme="minorBidi"/>
        </w:rPr>
      </w:pPr>
    </w:p>
    <w:p w14:paraId="6E661968" w14:textId="77777777" w:rsidR="00761AA4" w:rsidRPr="00761AA4" w:rsidRDefault="00761AA4" w:rsidP="00761AA4">
      <w:pPr>
        <w:rPr>
          <w:rFonts w:asciiTheme="minorBidi" w:hAnsiTheme="minorBidi"/>
        </w:rPr>
      </w:pPr>
    </w:p>
    <w:p w14:paraId="64C50029" w14:textId="77777777" w:rsidR="00761AA4" w:rsidRPr="00761AA4" w:rsidRDefault="00761AA4" w:rsidP="00761AA4">
      <w:pPr>
        <w:rPr>
          <w:rFonts w:asciiTheme="minorBidi" w:hAnsiTheme="minorBidi"/>
        </w:rPr>
      </w:pPr>
    </w:p>
    <w:p w14:paraId="5319DC56" w14:textId="77777777" w:rsidR="00761AA4" w:rsidRDefault="00761AA4" w:rsidP="00761AA4">
      <w:pPr>
        <w:rPr>
          <w:rFonts w:asciiTheme="minorBidi" w:hAnsiTheme="minorBidi"/>
        </w:rPr>
      </w:pPr>
    </w:p>
    <w:p w14:paraId="43F1711B" w14:textId="77777777" w:rsidR="00761AA4" w:rsidRDefault="00761AA4" w:rsidP="00761AA4">
      <w:pPr>
        <w:rPr>
          <w:rFonts w:asciiTheme="minorBidi" w:hAnsiTheme="minorBidi"/>
        </w:rPr>
      </w:pPr>
    </w:p>
    <w:p w14:paraId="5AE694BC" w14:textId="77777777" w:rsidR="00761AA4" w:rsidRDefault="00761AA4" w:rsidP="00761AA4">
      <w:pPr>
        <w:rPr>
          <w:rFonts w:asciiTheme="minorBidi" w:hAnsiTheme="minorBidi"/>
        </w:rPr>
      </w:pPr>
    </w:p>
    <w:p w14:paraId="16033433" w14:textId="1ACD2EA0" w:rsidR="00761AA4" w:rsidRDefault="00461381" w:rsidP="00761AA4">
      <w:pPr>
        <w:rPr>
          <w:rFonts w:asciiTheme="minorBidi" w:hAnsiTheme="minorBidi"/>
        </w:rPr>
      </w:pPr>
      <w:r>
        <w:rPr>
          <w:rFonts w:asciiTheme="minorBidi" w:hAnsiTheme="minorBidi"/>
          <w:noProof/>
        </w:rPr>
        <w:lastRenderedPageBreak/>
        <w:drawing>
          <wp:anchor distT="0" distB="0" distL="114300" distR="114300" simplePos="0" relativeHeight="251699200" behindDoc="0" locked="0" layoutInCell="1" allowOverlap="1" wp14:anchorId="154F3380" wp14:editId="63D3736A">
            <wp:simplePos x="0" y="0"/>
            <wp:positionH relativeFrom="margin">
              <wp:posOffset>-144780</wp:posOffset>
            </wp:positionH>
            <wp:positionV relativeFrom="paragraph">
              <wp:posOffset>42545</wp:posOffset>
            </wp:positionV>
            <wp:extent cx="6156960" cy="3663950"/>
            <wp:effectExtent l="0" t="0" r="0" b="0"/>
            <wp:wrapSquare wrapText="bothSides"/>
            <wp:docPr id="3713575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6960" cy="3663950"/>
                    </a:xfrm>
                    <a:prstGeom prst="rect">
                      <a:avLst/>
                    </a:prstGeom>
                    <a:noFill/>
                    <a:ln>
                      <a:noFill/>
                    </a:ln>
                  </pic:spPr>
                </pic:pic>
              </a:graphicData>
            </a:graphic>
            <wp14:sizeRelH relativeFrom="margin">
              <wp14:pctWidth>0</wp14:pctWidth>
            </wp14:sizeRelH>
          </wp:anchor>
        </w:drawing>
      </w:r>
    </w:p>
    <w:p w14:paraId="756B8988" w14:textId="7132446F" w:rsidR="00294D8B" w:rsidRDefault="00461381" w:rsidP="00461381">
      <w:pPr>
        <w:jc w:val="both"/>
        <w:rPr>
          <w:rFonts w:asciiTheme="minorBidi" w:hAnsiTheme="minorBidi"/>
        </w:rPr>
      </w:pPr>
      <w:r>
        <w:rPr>
          <w:rFonts w:asciiTheme="minorBidi" w:hAnsiTheme="minorBidi"/>
          <w:noProof/>
        </w:rPr>
        <w:drawing>
          <wp:anchor distT="0" distB="0" distL="114300" distR="114300" simplePos="0" relativeHeight="251700224" behindDoc="0" locked="0" layoutInCell="1" allowOverlap="1" wp14:anchorId="245740D6" wp14:editId="67A69707">
            <wp:simplePos x="0" y="0"/>
            <wp:positionH relativeFrom="margin">
              <wp:posOffset>100330</wp:posOffset>
            </wp:positionH>
            <wp:positionV relativeFrom="paragraph">
              <wp:posOffset>758825</wp:posOffset>
            </wp:positionV>
            <wp:extent cx="5568950" cy="2895600"/>
            <wp:effectExtent l="0" t="0" r="0" b="0"/>
            <wp:wrapSquare wrapText="bothSides"/>
            <wp:docPr id="3426690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895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AA4">
        <w:rPr>
          <w:rFonts w:asciiTheme="minorBidi" w:hAnsiTheme="minorBidi"/>
        </w:rPr>
        <w:t>9. Click Reset and Next and run the Aspen Plus.</w:t>
      </w:r>
      <w:r w:rsidR="00294D8B">
        <w:rPr>
          <w:rFonts w:asciiTheme="minorBidi" w:hAnsiTheme="minorBidi"/>
        </w:rPr>
        <w:t xml:space="preserve"> Based on above explonation the desired E-2022 outlet tempreture should be 360 C but based on 14000 kmol/hr flowrate the outlet temperature is 403.9 C, which means we have to increase the flowrate. </w:t>
      </w:r>
    </w:p>
    <w:p w14:paraId="3782FD51" w14:textId="41239B75" w:rsidR="00294D8B" w:rsidRDefault="00294D8B" w:rsidP="00294D8B">
      <w:pPr>
        <w:rPr>
          <w:rFonts w:asciiTheme="minorBidi" w:hAnsiTheme="minorBidi"/>
        </w:rPr>
      </w:pPr>
      <w:r>
        <w:rPr>
          <w:rFonts w:asciiTheme="minorBidi" w:hAnsiTheme="minorBidi"/>
          <w:noProof/>
        </w:rPr>
        <w:lastRenderedPageBreak/>
        <w:drawing>
          <wp:anchor distT="0" distB="0" distL="114300" distR="114300" simplePos="0" relativeHeight="251701248" behindDoc="0" locked="0" layoutInCell="1" allowOverlap="1" wp14:anchorId="11857857" wp14:editId="71E71355">
            <wp:simplePos x="0" y="0"/>
            <wp:positionH relativeFrom="margin">
              <wp:posOffset>88900</wp:posOffset>
            </wp:positionH>
            <wp:positionV relativeFrom="paragraph">
              <wp:posOffset>332105</wp:posOffset>
            </wp:positionV>
            <wp:extent cx="5746750" cy="3879850"/>
            <wp:effectExtent l="0" t="0" r="6350" b="6350"/>
            <wp:wrapSquare wrapText="bothSides"/>
            <wp:docPr id="14322966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6750" cy="3879850"/>
                    </a:xfrm>
                    <a:prstGeom prst="rect">
                      <a:avLst/>
                    </a:prstGeom>
                    <a:noFill/>
                    <a:ln>
                      <a:noFill/>
                    </a:ln>
                  </pic:spPr>
                </pic:pic>
              </a:graphicData>
            </a:graphic>
            <wp14:sizeRelH relativeFrom="margin">
              <wp14:pctWidth>0</wp14:pctWidth>
            </wp14:sizeRelH>
          </wp:anchor>
        </w:drawing>
      </w:r>
      <w:r>
        <w:rPr>
          <w:rFonts w:asciiTheme="minorBidi" w:hAnsiTheme="minorBidi"/>
        </w:rPr>
        <w:t>10.Now we increase the flowrate to 15000 to see what happens.</w:t>
      </w:r>
    </w:p>
    <w:p w14:paraId="5B9E931F" w14:textId="77777777" w:rsidR="00294D8B" w:rsidRPr="004647C2" w:rsidRDefault="00294D8B" w:rsidP="00294D8B">
      <w:pPr>
        <w:autoSpaceDE w:val="0"/>
        <w:autoSpaceDN w:val="0"/>
        <w:adjustRightInd w:val="0"/>
        <w:spacing w:after="0" w:line="240" w:lineRule="auto"/>
        <w:rPr>
          <w:rFonts w:asciiTheme="minorBidi" w:hAnsiTheme="minorBidi"/>
        </w:rPr>
      </w:pPr>
    </w:p>
    <w:p w14:paraId="14FB7A54" w14:textId="7CD6DBCB" w:rsidR="00294D8B" w:rsidRPr="004647C2" w:rsidRDefault="00294D8B" w:rsidP="00294D8B">
      <w:pPr>
        <w:autoSpaceDE w:val="0"/>
        <w:autoSpaceDN w:val="0"/>
        <w:adjustRightInd w:val="0"/>
        <w:spacing w:after="0" w:line="240" w:lineRule="auto"/>
        <w:jc w:val="both"/>
        <w:rPr>
          <w:rFonts w:asciiTheme="minorBidi" w:hAnsiTheme="minorBidi"/>
        </w:rPr>
      </w:pPr>
      <w:r w:rsidRPr="004647C2">
        <w:rPr>
          <w:rFonts w:asciiTheme="minorBidi" w:hAnsiTheme="minorBidi"/>
        </w:rPr>
        <w:t xml:space="preserve">Ok, so we know that the flow rate of water that will achieve a stream 3 temperature of 360°C will be between 14,000 and 15,000 kmol/hr, but you can see how tedious this is going to be if we keep changing and checking by hand until we get 360°C to exact precision. </w:t>
      </w:r>
      <w:proofErr w:type="gramStart"/>
      <w:r w:rsidRPr="004647C2">
        <w:rPr>
          <w:rFonts w:asciiTheme="minorBidi" w:hAnsiTheme="minorBidi"/>
        </w:rPr>
        <w:t>So</w:t>
      </w:r>
      <w:proofErr w:type="gramEnd"/>
      <w:r w:rsidRPr="004647C2">
        <w:rPr>
          <w:rFonts w:asciiTheme="minorBidi" w:hAnsiTheme="minorBidi"/>
        </w:rPr>
        <w:t xml:space="preserve"> let’s automate the process by using the Aspen Plus Design Specs tool.</w:t>
      </w:r>
    </w:p>
    <w:p w14:paraId="2D0821BC" w14:textId="77777777" w:rsidR="00912258" w:rsidRPr="004647C2" w:rsidRDefault="00912258" w:rsidP="004647C2">
      <w:pPr>
        <w:autoSpaceDE w:val="0"/>
        <w:autoSpaceDN w:val="0"/>
        <w:adjustRightInd w:val="0"/>
        <w:spacing w:after="0" w:line="240" w:lineRule="auto"/>
        <w:jc w:val="both"/>
        <w:rPr>
          <w:rFonts w:asciiTheme="minorBidi" w:hAnsiTheme="minorBidi"/>
        </w:rPr>
      </w:pPr>
    </w:p>
    <w:p w14:paraId="07875C6F" w14:textId="3A83B3F9" w:rsidR="004647C2" w:rsidRPr="004647C2" w:rsidRDefault="004647C2" w:rsidP="004647C2">
      <w:pPr>
        <w:autoSpaceDE w:val="0"/>
        <w:autoSpaceDN w:val="0"/>
        <w:adjustRightInd w:val="0"/>
        <w:spacing w:after="0" w:line="240" w:lineRule="auto"/>
        <w:jc w:val="both"/>
        <w:rPr>
          <w:rFonts w:asciiTheme="minorBidi" w:hAnsiTheme="minorBidi"/>
        </w:rPr>
      </w:pPr>
      <w:r w:rsidRPr="004647C2">
        <w:rPr>
          <w:rFonts w:asciiTheme="minorBidi" w:hAnsiTheme="minorBidi"/>
        </w:rPr>
        <w:t>Under the Simulation tab, go to Flowsheeting Options | Design</w:t>
      </w:r>
      <w:r>
        <w:rPr>
          <w:rFonts w:asciiTheme="minorBidi" w:hAnsiTheme="minorBidi"/>
        </w:rPr>
        <w:t xml:space="preserve"> </w:t>
      </w:r>
      <w:r w:rsidRPr="004647C2">
        <w:rPr>
          <w:rFonts w:asciiTheme="minorBidi" w:hAnsiTheme="minorBidi"/>
        </w:rPr>
        <w:t>Specs. Here, you will see an Object Manager that lists the set of</w:t>
      </w:r>
      <w:r>
        <w:rPr>
          <w:rFonts w:asciiTheme="minorBidi" w:hAnsiTheme="minorBidi"/>
        </w:rPr>
        <w:t xml:space="preserve"> </w:t>
      </w:r>
      <w:r w:rsidRPr="004647C2">
        <w:rPr>
          <w:rFonts w:asciiTheme="minorBidi" w:hAnsiTheme="minorBidi"/>
        </w:rPr>
        <w:t>design specifications you have created. Click New to make a new</w:t>
      </w:r>
      <w:r>
        <w:rPr>
          <w:rFonts w:asciiTheme="minorBidi" w:hAnsiTheme="minorBidi"/>
        </w:rPr>
        <w:t xml:space="preserve"> </w:t>
      </w:r>
      <w:r w:rsidRPr="004647C2">
        <w:rPr>
          <w:rFonts w:asciiTheme="minorBidi" w:hAnsiTheme="minorBidi"/>
        </w:rPr>
        <w:t>one, and give it a name (or leave it at the default of DS-1). The</w:t>
      </w:r>
    </w:p>
    <w:p w14:paraId="6EF1C53E" w14:textId="77777777" w:rsidR="004647C2" w:rsidRPr="004647C2" w:rsidRDefault="004647C2" w:rsidP="004647C2">
      <w:pPr>
        <w:autoSpaceDE w:val="0"/>
        <w:autoSpaceDN w:val="0"/>
        <w:adjustRightInd w:val="0"/>
        <w:spacing w:after="0" w:line="240" w:lineRule="auto"/>
        <w:jc w:val="both"/>
        <w:rPr>
          <w:rFonts w:asciiTheme="minorBidi" w:hAnsiTheme="minorBidi"/>
        </w:rPr>
      </w:pPr>
      <w:r w:rsidRPr="004647C2">
        <w:rPr>
          <w:rFonts w:asciiTheme="minorBidi" w:hAnsiTheme="minorBidi"/>
        </w:rPr>
        <w:t>Design Specs tool works like this:</w:t>
      </w:r>
    </w:p>
    <w:p w14:paraId="75378B73" w14:textId="112E10CF" w:rsidR="004647C2" w:rsidRPr="004647C2" w:rsidRDefault="004647C2" w:rsidP="004647C2">
      <w:pPr>
        <w:autoSpaceDE w:val="0"/>
        <w:autoSpaceDN w:val="0"/>
        <w:adjustRightInd w:val="0"/>
        <w:spacing w:after="0" w:line="240" w:lineRule="auto"/>
        <w:jc w:val="both"/>
        <w:rPr>
          <w:rFonts w:asciiTheme="minorBidi" w:hAnsiTheme="minorBidi"/>
        </w:rPr>
      </w:pPr>
      <w:r w:rsidRPr="004647C2">
        <w:rPr>
          <w:rFonts w:asciiTheme="minorBidi" w:hAnsiTheme="minorBidi"/>
        </w:rPr>
        <w:t>You tell it what output you want to achieve. For example, you want</w:t>
      </w:r>
      <w:r>
        <w:rPr>
          <w:rFonts w:asciiTheme="minorBidi" w:hAnsiTheme="minorBidi"/>
        </w:rPr>
        <w:t xml:space="preserve"> </w:t>
      </w:r>
      <w:r w:rsidRPr="004647C2">
        <w:rPr>
          <w:rFonts w:asciiTheme="minorBidi" w:hAnsiTheme="minorBidi"/>
        </w:rPr>
        <w:t>to achieve 360°C in stream 3. You do this with a combination of</w:t>
      </w:r>
      <w:r>
        <w:rPr>
          <w:rFonts w:asciiTheme="minorBidi" w:hAnsiTheme="minorBidi"/>
        </w:rPr>
        <w:t xml:space="preserve"> </w:t>
      </w:r>
      <w:r w:rsidRPr="004647C2">
        <w:rPr>
          <w:rFonts w:asciiTheme="minorBidi" w:hAnsiTheme="minorBidi"/>
        </w:rPr>
        <w:t>the Define and Spec tabs.</w:t>
      </w:r>
      <w:r>
        <w:rPr>
          <w:rFonts w:asciiTheme="minorBidi" w:hAnsiTheme="minorBidi"/>
        </w:rPr>
        <w:t xml:space="preserve"> </w:t>
      </w:r>
      <w:r w:rsidRPr="004647C2">
        <w:rPr>
          <w:rFonts w:asciiTheme="minorBidi" w:hAnsiTheme="minorBidi"/>
        </w:rPr>
        <w:t>You tell it what input specification or block model parameter you</w:t>
      </w:r>
      <w:r>
        <w:rPr>
          <w:rFonts w:asciiTheme="minorBidi" w:hAnsiTheme="minorBidi"/>
        </w:rPr>
        <w:t xml:space="preserve"> </w:t>
      </w:r>
      <w:r w:rsidRPr="004647C2">
        <w:rPr>
          <w:rFonts w:asciiTheme="minorBidi" w:hAnsiTheme="minorBidi"/>
        </w:rPr>
        <w:t>want Aspen Plus to change until your specification is met. For</w:t>
      </w:r>
      <w:r>
        <w:rPr>
          <w:rFonts w:asciiTheme="minorBidi" w:hAnsiTheme="minorBidi"/>
        </w:rPr>
        <w:t xml:space="preserve"> </w:t>
      </w:r>
      <w:r w:rsidRPr="004647C2">
        <w:rPr>
          <w:rFonts w:asciiTheme="minorBidi" w:hAnsiTheme="minorBidi"/>
        </w:rPr>
        <w:t>example, you want to change the water flow rate of stream 1. You</w:t>
      </w:r>
      <w:r>
        <w:rPr>
          <w:rFonts w:asciiTheme="minorBidi" w:hAnsiTheme="minorBidi"/>
        </w:rPr>
        <w:t xml:space="preserve"> </w:t>
      </w:r>
      <w:r w:rsidRPr="004647C2">
        <w:rPr>
          <w:rFonts w:asciiTheme="minorBidi" w:hAnsiTheme="minorBidi"/>
        </w:rPr>
        <w:t>do this in the Vary tab.</w:t>
      </w:r>
      <w:r>
        <w:rPr>
          <w:rFonts w:asciiTheme="minorBidi" w:hAnsiTheme="minorBidi"/>
        </w:rPr>
        <w:t xml:space="preserve"> </w:t>
      </w:r>
      <w:r w:rsidRPr="004647C2">
        <w:rPr>
          <w:rFonts w:asciiTheme="minorBidi" w:hAnsiTheme="minorBidi"/>
        </w:rPr>
        <w:t>The other tabs are advanced. For example, in the Fortran tab, you</w:t>
      </w:r>
      <w:r>
        <w:rPr>
          <w:rFonts w:asciiTheme="minorBidi" w:hAnsiTheme="minorBidi"/>
        </w:rPr>
        <w:t xml:space="preserve"> </w:t>
      </w:r>
      <w:r w:rsidRPr="004647C2">
        <w:rPr>
          <w:rFonts w:asciiTheme="minorBidi" w:hAnsiTheme="minorBidi"/>
        </w:rPr>
        <w:t>can write a program to make complicated decisions. We won’t do</w:t>
      </w:r>
      <w:r>
        <w:rPr>
          <w:rFonts w:asciiTheme="minorBidi" w:hAnsiTheme="minorBidi"/>
        </w:rPr>
        <w:t xml:space="preserve"> </w:t>
      </w:r>
      <w:r w:rsidRPr="004647C2">
        <w:rPr>
          <w:rFonts w:asciiTheme="minorBidi" w:hAnsiTheme="minorBidi"/>
        </w:rPr>
        <w:t>that here.</w:t>
      </w:r>
    </w:p>
    <w:p w14:paraId="6E63AF0A" w14:textId="7EB96015" w:rsidR="004647C2" w:rsidRPr="004647C2" w:rsidRDefault="004647C2" w:rsidP="004647C2">
      <w:pPr>
        <w:autoSpaceDE w:val="0"/>
        <w:autoSpaceDN w:val="0"/>
        <w:adjustRightInd w:val="0"/>
        <w:spacing w:after="0" w:line="240" w:lineRule="auto"/>
        <w:rPr>
          <w:rFonts w:asciiTheme="minorBidi" w:hAnsiTheme="minorBidi"/>
        </w:rPr>
      </w:pPr>
      <w:r w:rsidRPr="004647C2">
        <w:rPr>
          <w:rFonts w:asciiTheme="minorBidi" w:hAnsiTheme="minorBidi"/>
        </w:rPr>
        <w:t>Let’s start with item 1. Go to the Define tab. This is where you</w:t>
      </w:r>
      <w:r>
        <w:rPr>
          <w:rFonts w:asciiTheme="minorBidi" w:hAnsiTheme="minorBidi"/>
        </w:rPr>
        <w:t xml:space="preserve"> </w:t>
      </w:r>
      <w:r w:rsidRPr="004647C2">
        <w:rPr>
          <w:rFonts w:asciiTheme="minorBidi" w:hAnsiTheme="minorBidi"/>
        </w:rPr>
        <w:t>define variables to be used later in the Spec tab. This is like defining</w:t>
      </w:r>
      <w:r>
        <w:rPr>
          <w:rFonts w:asciiTheme="minorBidi" w:hAnsiTheme="minorBidi"/>
        </w:rPr>
        <w:t xml:space="preserve"> </w:t>
      </w:r>
      <w:r w:rsidRPr="004647C2">
        <w:rPr>
          <w:rFonts w:asciiTheme="minorBidi" w:hAnsiTheme="minorBidi"/>
        </w:rPr>
        <w:t>a variable in a programming language, except instead of making a</w:t>
      </w:r>
      <w:r>
        <w:rPr>
          <w:rFonts w:asciiTheme="minorBidi" w:hAnsiTheme="minorBidi"/>
        </w:rPr>
        <w:t xml:space="preserve"> </w:t>
      </w:r>
      <w:r w:rsidRPr="004647C2">
        <w:rPr>
          <w:rFonts w:asciiTheme="minorBidi" w:hAnsiTheme="minorBidi"/>
        </w:rPr>
        <w:t>blank variable we will be getting the value from Aspen Plus.</w:t>
      </w:r>
    </w:p>
    <w:p w14:paraId="5731430B" w14:textId="2F2DC514" w:rsidR="004647C2" w:rsidRPr="004647C2" w:rsidRDefault="004647C2" w:rsidP="0034311E">
      <w:pPr>
        <w:autoSpaceDE w:val="0"/>
        <w:autoSpaceDN w:val="0"/>
        <w:adjustRightInd w:val="0"/>
        <w:spacing w:after="0" w:line="240" w:lineRule="auto"/>
        <w:jc w:val="both"/>
        <w:rPr>
          <w:rFonts w:asciiTheme="minorBidi" w:hAnsiTheme="minorBidi"/>
        </w:rPr>
      </w:pPr>
      <w:r w:rsidRPr="004647C2">
        <w:rPr>
          <w:rFonts w:asciiTheme="minorBidi" w:hAnsiTheme="minorBidi"/>
        </w:rPr>
        <w:t>Click New to make a new variable. Give it a name. You are going</w:t>
      </w:r>
      <w:r>
        <w:rPr>
          <w:rFonts w:asciiTheme="minorBidi" w:hAnsiTheme="minorBidi"/>
        </w:rPr>
        <w:t xml:space="preserve"> </w:t>
      </w:r>
      <w:r w:rsidRPr="004647C2">
        <w:rPr>
          <w:rFonts w:asciiTheme="minorBidi" w:hAnsiTheme="minorBidi"/>
        </w:rPr>
        <w:t>to make a variable that is the temperature of steam in stream 3, so</w:t>
      </w:r>
      <w:r>
        <w:rPr>
          <w:rFonts w:asciiTheme="minorBidi" w:hAnsiTheme="minorBidi"/>
        </w:rPr>
        <w:t xml:space="preserve"> </w:t>
      </w:r>
      <w:r w:rsidRPr="004647C2">
        <w:rPr>
          <w:rFonts w:asciiTheme="minorBidi" w:hAnsiTheme="minorBidi"/>
        </w:rPr>
        <w:t xml:space="preserve">perhaps T3 might be a good name. Then when you click </w:t>
      </w:r>
      <w:r w:rsidRPr="004647C2">
        <w:rPr>
          <w:rFonts w:asciiTheme="minorBidi" w:hAnsiTheme="minorBidi"/>
        </w:rPr>
        <w:lastRenderedPageBreak/>
        <w:t>OK, you get</w:t>
      </w:r>
      <w:r>
        <w:rPr>
          <w:rFonts w:asciiTheme="minorBidi" w:hAnsiTheme="minorBidi"/>
        </w:rPr>
        <w:t xml:space="preserve"> </w:t>
      </w:r>
      <w:r w:rsidRPr="004647C2">
        <w:rPr>
          <w:rFonts w:asciiTheme="minorBidi" w:hAnsiTheme="minorBidi"/>
        </w:rPr>
        <w:t>another dialogue that shows you more details. This is where you</w:t>
      </w:r>
      <w:r>
        <w:rPr>
          <w:rFonts w:asciiTheme="minorBidi" w:hAnsiTheme="minorBidi"/>
        </w:rPr>
        <w:t xml:space="preserve"> </w:t>
      </w:r>
      <w:r w:rsidRPr="004647C2">
        <w:rPr>
          <w:rFonts w:asciiTheme="minorBidi" w:hAnsiTheme="minorBidi"/>
        </w:rPr>
        <w:t>search for all the variables in your model that you can get. Here, you</w:t>
      </w:r>
      <w:r>
        <w:rPr>
          <w:rFonts w:asciiTheme="minorBidi" w:hAnsiTheme="minorBidi"/>
        </w:rPr>
        <w:t xml:space="preserve"> </w:t>
      </w:r>
      <w:r w:rsidRPr="004647C2">
        <w:rPr>
          <w:rFonts w:asciiTheme="minorBidi" w:hAnsiTheme="minorBidi"/>
        </w:rPr>
        <w:t>can access anything that can be seen on the Results tab of a stream</w:t>
      </w:r>
      <w:r>
        <w:rPr>
          <w:rFonts w:asciiTheme="minorBidi" w:hAnsiTheme="minorBidi"/>
        </w:rPr>
        <w:t xml:space="preserve"> </w:t>
      </w:r>
      <w:r w:rsidRPr="004647C2">
        <w:rPr>
          <w:rFonts w:asciiTheme="minorBidi" w:hAnsiTheme="minorBidi"/>
        </w:rPr>
        <w:t>or block (Crtl+R), or typed into an input box for a block.</w:t>
      </w:r>
    </w:p>
    <w:p w14:paraId="6E9EE514" w14:textId="433B55D9" w:rsidR="004647C2" w:rsidRPr="004647C2" w:rsidRDefault="004647C2" w:rsidP="0034311E">
      <w:pPr>
        <w:autoSpaceDE w:val="0"/>
        <w:autoSpaceDN w:val="0"/>
        <w:adjustRightInd w:val="0"/>
        <w:spacing w:after="0" w:line="240" w:lineRule="auto"/>
        <w:jc w:val="both"/>
        <w:rPr>
          <w:rFonts w:asciiTheme="minorBidi" w:hAnsiTheme="minorBidi"/>
        </w:rPr>
      </w:pPr>
      <w:r w:rsidRPr="004647C2">
        <w:rPr>
          <w:rFonts w:asciiTheme="minorBidi" w:hAnsiTheme="minorBidi"/>
        </w:rPr>
        <w:t>In the Reference section at the right, choose Stream-Var from the</w:t>
      </w:r>
      <w:r>
        <w:rPr>
          <w:rFonts w:asciiTheme="minorBidi" w:hAnsiTheme="minorBidi"/>
        </w:rPr>
        <w:t xml:space="preserve"> </w:t>
      </w:r>
      <w:r w:rsidRPr="004647C2">
        <w:rPr>
          <w:rFonts w:asciiTheme="minorBidi" w:hAnsiTheme="minorBidi"/>
        </w:rPr>
        <w:t>Type drop-down. This filters out the variables to be only stream</w:t>
      </w:r>
      <w:r>
        <w:rPr>
          <w:rFonts w:asciiTheme="minorBidi" w:hAnsiTheme="minorBidi"/>
        </w:rPr>
        <w:t xml:space="preserve"> </w:t>
      </w:r>
      <w:r w:rsidRPr="004647C2">
        <w:rPr>
          <w:rFonts w:asciiTheme="minorBidi" w:hAnsiTheme="minorBidi"/>
        </w:rPr>
        <w:t>variables. Then in the Stream drop-down just below it, choose your</w:t>
      </w:r>
      <w:r>
        <w:rPr>
          <w:rFonts w:asciiTheme="minorBidi" w:hAnsiTheme="minorBidi"/>
        </w:rPr>
        <w:t xml:space="preserve"> </w:t>
      </w:r>
      <w:r w:rsidRPr="004647C2">
        <w:rPr>
          <w:rFonts w:asciiTheme="minorBidi" w:hAnsiTheme="minorBidi"/>
        </w:rPr>
        <w:t>stream 3.</w:t>
      </w:r>
    </w:p>
    <w:p w14:paraId="06A854EA" w14:textId="62632178" w:rsidR="00912258" w:rsidRPr="0034311E" w:rsidRDefault="004647C2" w:rsidP="0034311E">
      <w:pPr>
        <w:autoSpaceDE w:val="0"/>
        <w:autoSpaceDN w:val="0"/>
        <w:adjustRightInd w:val="0"/>
        <w:spacing w:after="0" w:line="240" w:lineRule="auto"/>
        <w:jc w:val="both"/>
        <w:rPr>
          <w:rFonts w:asciiTheme="minorBidi" w:hAnsiTheme="minorBidi"/>
        </w:rPr>
      </w:pPr>
      <w:r w:rsidRPr="004647C2">
        <w:rPr>
          <w:rFonts w:asciiTheme="minorBidi" w:hAnsiTheme="minorBidi"/>
        </w:rPr>
        <w:t>Whatever names you used on your flowsheet will appear here.</w:t>
      </w:r>
      <w:r w:rsidR="0034311E">
        <w:rPr>
          <w:rFonts w:asciiTheme="minorBidi" w:hAnsiTheme="minorBidi"/>
        </w:rPr>
        <w:t xml:space="preserve"> </w:t>
      </w:r>
      <w:r w:rsidRPr="004647C2">
        <w:rPr>
          <w:rFonts w:asciiTheme="minorBidi" w:hAnsiTheme="minorBidi"/>
        </w:rPr>
        <w:t xml:space="preserve">Leave the substream as MIXED </w:t>
      </w:r>
      <w:r w:rsidRPr="0034311E">
        <w:rPr>
          <w:rFonts w:asciiTheme="minorBidi" w:hAnsiTheme="minorBidi"/>
        </w:rPr>
        <w:t>(this book does not cover</w:t>
      </w:r>
      <w:r w:rsidR="0034311E" w:rsidRPr="0034311E">
        <w:rPr>
          <w:rFonts w:asciiTheme="minorBidi" w:hAnsiTheme="minorBidi"/>
        </w:rPr>
        <w:t xml:space="preserve"> </w:t>
      </w:r>
      <w:r w:rsidRPr="0034311E">
        <w:rPr>
          <w:rFonts w:asciiTheme="minorBidi" w:hAnsiTheme="minorBidi"/>
        </w:rPr>
        <w:t>substreams). Then, in the Variable drop-down, select TEMP, and then</w:t>
      </w:r>
    </w:p>
    <w:p w14:paraId="7497312B" w14:textId="1ADAABA1" w:rsidR="0034311E" w:rsidRDefault="0034311E" w:rsidP="0034311E">
      <w:pPr>
        <w:autoSpaceDE w:val="0"/>
        <w:autoSpaceDN w:val="0"/>
        <w:adjustRightInd w:val="0"/>
        <w:spacing w:after="0" w:line="240" w:lineRule="auto"/>
        <w:jc w:val="both"/>
        <w:rPr>
          <w:rFonts w:asciiTheme="minorBidi" w:hAnsiTheme="minorBidi"/>
          <w:color w:val="000000"/>
        </w:rPr>
      </w:pPr>
      <w:r w:rsidRPr="0034311E">
        <w:rPr>
          <w:rFonts w:asciiTheme="minorBidi" w:hAnsiTheme="minorBidi"/>
        </w:rPr>
        <w:t>select the appropriate units. Now, you have selected the temperature</w:t>
      </w:r>
      <w:r>
        <w:rPr>
          <w:rFonts w:asciiTheme="minorBidi" w:hAnsiTheme="minorBidi"/>
        </w:rPr>
        <w:t xml:space="preserve"> </w:t>
      </w:r>
      <w:r w:rsidRPr="0034311E">
        <w:rPr>
          <w:rFonts w:asciiTheme="minorBidi" w:hAnsiTheme="minorBidi"/>
        </w:rPr>
        <w:t>of stream 3.</w:t>
      </w:r>
      <w:r w:rsidRPr="0034311E">
        <w:rPr>
          <w:rFonts w:asciiTheme="minorBidi" w:hAnsiTheme="minorBidi"/>
          <w:color w:val="000000"/>
        </w:rPr>
        <w:t xml:space="preserve"> </w:t>
      </w:r>
    </w:p>
    <w:p w14:paraId="099ABC5F" w14:textId="51F70625" w:rsidR="0034311E" w:rsidRDefault="0034311E" w:rsidP="0034311E">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2272" behindDoc="0" locked="0" layoutInCell="1" allowOverlap="1" wp14:anchorId="3D201159" wp14:editId="4D486D7B">
            <wp:simplePos x="0" y="0"/>
            <wp:positionH relativeFrom="margin">
              <wp:align>left</wp:align>
            </wp:positionH>
            <wp:positionV relativeFrom="paragraph">
              <wp:posOffset>245110</wp:posOffset>
            </wp:positionV>
            <wp:extent cx="6051550" cy="3810000"/>
            <wp:effectExtent l="0" t="0" r="6350" b="0"/>
            <wp:wrapSquare wrapText="bothSides"/>
            <wp:docPr id="16064764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1550" cy="3810000"/>
                    </a:xfrm>
                    <a:prstGeom prst="rect">
                      <a:avLst/>
                    </a:prstGeom>
                    <a:noFill/>
                    <a:ln>
                      <a:noFill/>
                    </a:ln>
                  </pic:spPr>
                </pic:pic>
              </a:graphicData>
            </a:graphic>
            <wp14:sizeRelH relativeFrom="margin">
              <wp14:pctWidth>0</wp14:pctWidth>
            </wp14:sizeRelH>
          </wp:anchor>
        </w:drawing>
      </w:r>
    </w:p>
    <w:p w14:paraId="04E3C0E7" w14:textId="77777777" w:rsidR="0034311E" w:rsidRDefault="0034311E" w:rsidP="0034311E">
      <w:pPr>
        <w:autoSpaceDE w:val="0"/>
        <w:autoSpaceDN w:val="0"/>
        <w:adjustRightInd w:val="0"/>
        <w:spacing w:after="0" w:line="240" w:lineRule="auto"/>
        <w:jc w:val="both"/>
        <w:rPr>
          <w:rFonts w:asciiTheme="minorBidi" w:hAnsiTheme="minorBidi"/>
          <w:color w:val="000000"/>
        </w:rPr>
      </w:pPr>
    </w:p>
    <w:p w14:paraId="1262506B" w14:textId="77777777" w:rsidR="0034311E" w:rsidRDefault="0034311E" w:rsidP="0034311E">
      <w:pPr>
        <w:autoSpaceDE w:val="0"/>
        <w:autoSpaceDN w:val="0"/>
        <w:adjustRightInd w:val="0"/>
        <w:spacing w:after="0" w:line="240" w:lineRule="auto"/>
        <w:jc w:val="both"/>
        <w:rPr>
          <w:rFonts w:asciiTheme="minorBidi" w:hAnsiTheme="minorBidi"/>
          <w:color w:val="000000"/>
        </w:rPr>
      </w:pPr>
      <w:r w:rsidRPr="0034311E">
        <w:rPr>
          <w:rFonts w:asciiTheme="minorBidi" w:hAnsiTheme="minorBidi"/>
          <w:color w:val="000000"/>
        </w:rPr>
        <w:t>Go to the Spec tab. This is where you tell Aspen Plus the exact</w:t>
      </w:r>
      <w:r>
        <w:rPr>
          <w:rFonts w:asciiTheme="minorBidi" w:hAnsiTheme="minorBidi"/>
        </w:rPr>
        <w:t xml:space="preserve"> </w:t>
      </w:r>
      <w:r w:rsidRPr="0034311E">
        <w:rPr>
          <w:rFonts w:asciiTheme="minorBidi" w:hAnsiTheme="minorBidi"/>
          <w:color w:val="000000"/>
        </w:rPr>
        <w:t>specifications you want. We want the temperature of stream 3 to be</w:t>
      </w:r>
      <w:r>
        <w:rPr>
          <w:rFonts w:asciiTheme="minorBidi" w:hAnsiTheme="minorBidi"/>
        </w:rPr>
        <w:t xml:space="preserve"> </w:t>
      </w:r>
      <w:r w:rsidRPr="0034311E">
        <w:rPr>
          <w:rFonts w:asciiTheme="minorBidi" w:hAnsiTheme="minorBidi"/>
          <w:color w:val="000000"/>
        </w:rPr>
        <w:t>360°C. To do this, type T3 into the Spec box and 360 into the Target</w:t>
      </w:r>
      <w:r>
        <w:rPr>
          <w:rFonts w:asciiTheme="minorBidi" w:hAnsiTheme="minorBidi"/>
        </w:rPr>
        <w:t xml:space="preserve"> </w:t>
      </w:r>
      <w:r w:rsidRPr="0034311E">
        <w:rPr>
          <w:rFonts w:asciiTheme="minorBidi" w:hAnsiTheme="minorBidi"/>
          <w:color w:val="000000"/>
        </w:rPr>
        <w:t>box. The meaning should be obvious. Note that you cannot change</w:t>
      </w:r>
      <w:r>
        <w:rPr>
          <w:rFonts w:asciiTheme="minorBidi" w:hAnsiTheme="minorBidi"/>
        </w:rPr>
        <w:t xml:space="preserve"> </w:t>
      </w:r>
      <w:r w:rsidRPr="0034311E">
        <w:rPr>
          <w:rFonts w:asciiTheme="minorBidi" w:hAnsiTheme="minorBidi"/>
          <w:color w:val="000000"/>
        </w:rPr>
        <w:t>the units on the Spec tab, so your units will be whatever you defined</w:t>
      </w:r>
      <w:r>
        <w:rPr>
          <w:rFonts w:asciiTheme="minorBidi" w:hAnsiTheme="minorBidi"/>
        </w:rPr>
        <w:t xml:space="preserve"> </w:t>
      </w:r>
      <w:r w:rsidRPr="0034311E">
        <w:rPr>
          <w:rFonts w:asciiTheme="minorBidi" w:hAnsiTheme="minorBidi"/>
          <w:color w:val="000000"/>
        </w:rPr>
        <w:t>on the Define tab.</w:t>
      </w:r>
      <w:r>
        <w:rPr>
          <w:rFonts w:asciiTheme="minorBidi" w:hAnsiTheme="minorBidi"/>
        </w:rPr>
        <w:t xml:space="preserve"> </w:t>
      </w:r>
      <w:r w:rsidRPr="0034311E">
        <w:rPr>
          <w:rFonts w:asciiTheme="minorBidi" w:hAnsiTheme="minorBidi"/>
          <w:color w:val="000000"/>
        </w:rPr>
        <w:t>But what is not obvious is tolerance. Since this is a guess-andcheck</w:t>
      </w:r>
      <w:r>
        <w:rPr>
          <w:rFonts w:asciiTheme="minorBidi" w:hAnsiTheme="minorBidi"/>
        </w:rPr>
        <w:t xml:space="preserve"> </w:t>
      </w:r>
      <w:r w:rsidRPr="0034311E">
        <w:rPr>
          <w:rFonts w:asciiTheme="minorBidi" w:hAnsiTheme="minorBidi"/>
          <w:color w:val="000000"/>
        </w:rPr>
        <w:t>algorithm, and floating points</w:t>
      </w:r>
      <w:r w:rsidRPr="0034311E">
        <w:rPr>
          <w:rFonts w:asciiTheme="minorBidi" w:hAnsiTheme="minorBidi"/>
          <w:color w:val="0000EF"/>
        </w:rPr>
        <w:t xml:space="preserve">3 </w:t>
      </w:r>
      <w:r w:rsidRPr="0034311E">
        <w:rPr>
          <w:rFonts w:asciiTheme="minorBidi" w:hAnsiTheme="minorBidi"/>
          <w:color w:val="000000"/>
        </w:rPr>
        <w:t>are imprecise, Aspen Plus will</w:t>
      </w:r>
      <w:r>
        <w:rPr>
          <w:rFonts w:asciiTheme="minorBidi" w:hAnsiTheme="minorBidi"/>
        </w:rPr>
        <w:t xml:space="preserve"> </w:t>
      </w:r>
      <w:r w:rsidRPr="0034311E">
        <w:rPr>
          <w:rFonts w:asciiTheme="minorBidi" w:hAnsiTheme="minorBidi"/>
          <w:color w:val="000000"/>
        </w:rPr>
        <w:t>never get exactly 360°C, or at least take a very long time to get</w:t>
      </w:r>
      <w:r>
        <w:rPr>
          <w:rFonts w:asciiTheme="minorBidi" w:hAnsiTheme="minorBidi"/>
        </w:rPr>
        <w:t xml:space="preserve"> </w:t>
      </w:r>
      <w:r w:rsidRPr="0034311E">
        <w:rPr>
          <w:rFonts w:asciiTheme="minorBidi" w:hAnsiTheme="minorBidi"/>
          <w:color w:val="000000"/>
        </w:rPr>
        <w:t>there. However, it could get 359.938382°C rather quickly, for</w:t>
      </w:r>
      <w:r>
        <w:rPr>
          <w:rFonts w:asciiTheme="minorBidi" w:hAnsiTheme="minorBidi"/>
        </w:rPr>
        <w:t xml:space="preserve"> </w:t>
      </w:r>
      <w:r w:rsidRPr="0034311E">
        <w:rPr>
          <w:rFonts w:asciiTheme="minorBidi" w:hAnsiTheme="minorBidi"/>
          <w:color w:val="000000"/>
        </w:rPr>
        <w:t>example, and you have to decide if you are ok with that. You need to</w:t>
      </w:r>
      <w:r>
        <w:rPr>
          <w:rFonts w:asciiTheme="minorBidi" w:hAnsiTheme="minorBidi"/>
        </w:rPr>
        <w:t xml:space="preserve"> </w:t>
      </w:r>
      <w:r w:rsidRPr="0034311E">
        <w:rPr>
          <w:rFonts w:asciiTheme="minorBidi" w:hAnsiTheme="minorBidi"/>
          <w:color w:val="000000"/>
        </w:rPr>
        <w:t>define your tolerance, that is, you need to tell Aspen Plus how close</w:t>
      </w:r>
      <w:r>
        <w:rPr>
          <w:rFonts w:asciiTheme="minorBidi" w:hAnsiTheme="minorBidi"/>
        </w:rPr>
        <w:t xml:space="preserve"> </w:t>
      </w:r>
      <w:r w:rsidRPr="0034311E">
        <w:rPr>
          <w:rFonts w:asciiTheme="minorBidi" w:hAnsiTheme="minorBidi"/>
          <w:color w:val="000000"/>
        </w:rPr>
        <w:t>to 360 is acceptable. Type 0.1 into the tolerance box. This means</w:t>
      </w:r>
      <w:r>
        <w:rPr>
          <w:rFonts w:asciiTheme="minorBidi" w:hAnsiTheme="minorBidi"/>
        </w:rPr>
        <w:t xml:space="preserve"> </w:t>
      </w:r>
      <w:r w:rsidRPr="0034311E">
        <w:rPr>
          <w:rFonts w:asciiTheme="minorBidi" w:hAnsiTheme="minorBidi"/>
          <w:color w:val="000000"/>
        </w:rPr>
        <w:t>that anything within 0.1°C of 360°C is acceptable. So once Aspen</w:t>
      </w:r>
      <w:r>
        <w:rPr>
          <w:rFonts w:asciiTheme="minorBidi" w:hAnsiTheme="minorBidi"/>
        </w:rPr>
        <w:t xml:space="preserve"> </w:t>
      </w:r>
      <w:r w:rsidRPr="0034311E">
        <w:rPr>
          <w:rFonts w:asciiTheme="minorBidi" w:hAnsiTheme="minorBidi"/>
          <w:color w:val="000000"/>
        </w:rPr>
        <w:t>Plus has reached a value between 359.9°C and 360.1°C, it will stop.</w:t>
      </w:r>
    </w:p>
    <w:p w14:paraId="6BC78E9B" w14:textId="77777777" w:rsidR="0034311E" w:rsidRDefault="0034311E" w:rsidP="0034311E">
      <w:pPr>
        <w:autoSpaceDE w:val="0"/>
        <w:autoSpaceDN w:val="0"/>
        <w:adjustRightInd w:val="0"/>
        <w:spacing w:after="0" w:line="240" w:lineRule="auto"/>
        <w:jc w:val="both"/>
        <w:rPr>
          <w:rFonts w:asciiTheme="minorBidi" w:hAnsiTheme="minorBidi"/>
          <w:color w:val="000000"/>
        </w:rPr>
      </w:pPr>
    </w:p>
    <w:p w14:paraId="3C3F10C9" w14:textId="77777777" w:rsidR="0034311E" w:rsidRDefault="0034311E" w:rsidP="0034311E">
      <w:pPr>
        <w:autoSpaceDE w:val="0"/>
        <w:autoSpaceDN w:val="0"/>
        <w:adjustRightInd w:val="0"/>
        <w:spacing w:after="0" w:line="240" w:lineRule="auto"/>
        <w:jc w:val="both"/>
        <w:rPr>
          <w:rFonts w:asciiTheme="minorBidi" w:hAnsiTheme="minorBidi"/>
          <w:color w:val="000000"/>
        </w:rPr>
      </w:pPr>
    </w:p>
    <w:p w14:paraId="4A279FBA" w14:textId="44F4C141" w:rsidR="0034311E" w:rsidRDefault="00376219" w:rsidP="0070182A">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lastRenderedPageBreak/>
        <w:drawing>
          <wp:anchor distT="0" distB="0" distL="114300" distR="114300" simplePos="0" relativeHeight="251703296" behindDoc="0" locked="0" layoutInCell="1" allowOverlap="1" wp14:anchorId="4FDD1F27" wp14:editId="04AB9160">
            <wp:simplePos x="0" y="0"/>
            <wp:positionH relativeFrom="margin">
              <wp:posOffset>311150</wp:posOffset>
            </wp:positionH>
            <wp:positionV relativeFrom="paragraph">
              <wp:posOffset>65405</wp:posOffset>
            </wp:positionV>
            <wp:extent cx="5537200" cy="1308100"/>
            <wp:effectExtent l="0" t="0" r="6350" b="6350"/>
            <wp:wrapSquare wrapText="bothSides"/>
            <wp:docPr id="17311978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7200" cy="1308100"/>
                    </a:xfrm>
                    <a:prstGeom prst="rect">
                      <a:avLst/>
                    </a:prstGeom>
                    <a:noFill/>
                    <a:ln>
                      <a:noFill/>
                    </a:ln>
                  </pic:spPr>
                </pic:pic>
              </a:graphicData>
            </a:graphic>
            <wp14:sizeRelH relativeFrom="margin">
              <wp14:pctWidth>0</wp14:pctWidth>
            </wp14:sizeRelH>
          </wp:anchor>
        </w:drawing>
      </w:r>
    </w:p>
    <w:p w14:paraId="3D3F03E6" w14:textId="4387C1EE" w:rsidR="0034311E" w:rsidRPr="0034311E" w:rsidRDefault="0034311E" w:rsidP="0034311E">
      <w:pPr>
        <w:autoSpaceDE w:val="0"/>
        <w:autoSpaceDN w:val="0"/>
        <w:adjustRightInd w:val="0"/>
        <w:spacing w:after="0" w:line="240" w:lineRule="auto"/>
        <w:jc w:val="both"/>
        <w:rPr>
          <w:rFonts w:asciiTheme="minorBidi" w:hAnsiTheme="minorBidi"/>
        </w:rPr>
      </w:pPr>
      <w:r>
        <w:rPr>
          <w:rFonts w:asciiTheme="minorBidi" w:hAnsiTheme="minorBidi"/>
        </w:rPr>
        <w:t xml:space="preserve"> </w:t>
      </w:r>
      <w:r w:rsidRPr="0034311E">
        <w:rPr>
          <w:rFonts w:asciiTheme="minorBidi" w:hAnsiTheme="minorBidi"/>
          <w:color w:val="000000"/>
        </w:rPr>
        <w:t>Last, we go to the Vary tab. This is where you tell Aspen Plus</w:t>
      </w:r>
      <w:r>
        <w:rPr>
          <w:rFonts w:asciiTheme="minorBidi" w:hAnsiTheme="minorBidi"/>
        </w:rPr>
        <w:t xml:space="preserve"> </w:t>
      </w:r>
      <w:r w:rsidRPr="0034311E">
        <w:rPr>
          <w:rFonts w:asciiTheme="minorBidi" w:hAnsiTheme="minorBidi"/>
          <w:color w:val="000000"/>
        </w:rPr>
        <w:t>what to change, which is the molar flow rate of stream 1.</w:t>
      </w:r>
      <w:r w:rsidRPr="0034311E">
        <w:rPr>
          <w:rFonts w:asciiTheme="minorBidi" w:hAnsiTheme="minorBidi"/>
          <w:color w:val="0000EF"/>
        </w:rPr>
        <w:t xml:space="preserve">4 </w:t>
      </w:r>
      <w:r w:rsidRPr="0034311E">
        <w:rPr>
          <w:rFonts w:asciiTheme="minorBidi" w:hAnsiTheme="minorBidi"/>
          <w:color w:val="000000"/>
        </w:rPr>
        <w:t>Use the</w:t>
      </w:r>
      <w:r>
        <w:rPr>
          <w:rFonts w:asciiTheme="minorBidi" w:hAnsiTheme="minorBidi"/>
        </w:rPr>
        <w:t xml:space="preserve"> </w:t>
      </w:r>
      <w:r w:rsidRPr="0034311E">
        <w:rPr>
          <w:rFonts w:asciiTheme="minorBidi" w:hAnsiTheme="minorBidi"/>
          <w:color w:val="000000"/>
        </w:rPr>
        <w:t>Stream-Var type, select your stream 1, and choose MOLE-FLOW as the</w:t>
      </w:r>
      <w:r w:rsidRPr="0034311E">
        <w:rPr>
          <w:rFonts w:asciiTheme="minorBidi" w:hAnsiTheme="minorBidi"/>
        </w:rPr>
        <w:t>variable. Then you have to change your manipulated variable limits.</w:t>
      </w:r>
    </w:p>
    <w:p w14:paraId="7AC290F6" w14:textId="26BBCE27" w:rsidR="0034311E" w:rsidRDefault="0034311E" w:rsidP="0034311E">
      <w:pPr>
        <w:autoSpaceDE w:val="0"/>
        <w:autoSpaceDN w:val="0"/>
        <w:adjustRightInd w:val="0"/>
        <w:spacing w:after="0" w:line="240" w:lineRule="auto"/>
        <w:jc w:val="both"/>
        <w:rPr>
          <w:rFonts w:asciiTheme="minorBidi" w:hAnsiTheme="minorBidi"/>
        </w:rPr>
      </w:pPr>
      <w:r w:rsidRPr="0034311E">
        <w:rPr>
          <w:rFonts w:asciiTheme="minorBidi" w:hAnsiTheme="minorBidi"/>
        </w:rPr>
        <w:t>You have to tell Aspen Plus what is the lowest guess it can make</w:t>
      </w:r>
      <w:r>
        <w:rPr>
          <w:rFonts w:asciiTheme="minorBidi" w:hAnsiTheme="minorBidi"/>
        </w:rPr>
        <w:t xml:space="preserve"> </w:t>
      </w:r>
      <w:r w:rsidRPr="0034311E">
        <w:rPr>
          <w:rFonts w:asciiTheme="minorBidi" w:hAnsiTheme="minorBidi"/>
        </w:rPr>
        <w:t>(the Lower field on the right) and the highest guess it can make (the</w:t>
      </w:r>
      <w:r>
        <w:rPr>
          <w:rFonts w:asciiTheme="minorBidi" w:hAnsiTheme="minorBidi"/>
        </w:rPr>
        <w:t xml:space="preserve"> </w:t>
      </w:r>
      <w:r w:rsidRPr="0034311E">
        <w:rPr>
          <w:rFonts w:asciiTheme="minorBidi" w:hAnsiTheme="minorBidi"/>
        </w:rPr>
        <w:t>Upper field on the right). From Q1 and Q2, we know that the range</w:t>
      </w:r>
      <w:r>
        <w:rPr>
          <w:rFonts w:asciiTheme="minorBidi" w:hAnsiTheme="minorBidi"/>
        </w:rPr>
        <w:t xml:space="preserve"> </w:t>
      </w:r>
      <w:r w:rsidRPr="0034311E">
        <w:rPr>
          <w:rFonts w:asciiTheme="minorBidi" w:hAnsiTheme="minorBidi"/>
        </w:rPr>
        <w:t>will be from 14,000 to 15,000 since one was too high and one was</w:t>
      </w:r>
      <w:r>
        <w:rPr>
          <w:rFonts w:asciiTheme="minorBidi" w:hAnsiTheme="minorBidi"/>
        </w:rPr>
        <w:t xml:space="preserve"> </w:t>
      </w:r>
      <w:r w:rsidRPr="0034311E">
        <w:rPr>
          <w:rFonts w:asciiTheme="minorBidi" w:hAnsiTheme="minorBidi"/>
        </w:rPr>
        <w:t>too low when we were exploring “by hand.”</w:t>
      </w:r>
    </w:p>
    <w:p w14:paraId="4931777E" w14:textId="508C814F" w:rsidR="00376219" w:rsidRDefault="00376219" w:rsidP="0034311E">
      <w:pPr>
        <w:autoSpaceDE w:val="0"/>
        <w:autoSpaceDN w:val="0"/>
        <w:adjustRightInd w:val="0"/>
        <w:spacing w:after="0" w:line="240" w:lineRule="auto"/>
        <w:jc w:val="both"/>
        <w:rPr>
          <w:rFonts w:asciiTheme="minorBidi" w:hAnsiTheme="minorBidi"/>
        </w:rPr>
      </w:pPr>
    </w:p>
    <w:p w14:paraId="7459853F" w14:textId="3949A6F1" w:rsidR="0034311E" w:rsidRDefault="0070182A" w:rsidP="0034311E">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04320" behindDoc="0" locked="0" layoutInCell="1" allowOverlap="1" wp14:anchorId="0A6C7FD4" wp14:editId="1E13B6D7">
            <wp:simplePos x="0" y="0"/>
            <wp:positionH relativeFrom="margin">
              <wp:posOffset>349250</wp:posOffset>
            </wp:positionH>
            <wp:positionV relativeFrom="paragraph">
              <wp:posOffset>24765</wp:posOffset>
            </wp:positionV>
            <wp:extent cx="5346700" cy="3575050"/>
            <wp:effectExtent l="0" t="0" r="6350" b="6350"/>
            <wp:wrapSquare wrapText="bothSides"/>
            <wp:docPr id="15341689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6700" cy="3575050"/>
                    </a:xfrm>
                    <a:prstGeom prst="rect">
                      <a:avLst/>
                    </a:prstGeom>
                    <a:noFill/>
                    <a:ln>
                      <a:noFill/>
                    </a:ln>
                  </pic:spPr>
                </pic:pic>
              </a:graphicData>
            </a:graphic>
            <wp14:sizeRelH relativeFrom="margin">
              <wp14:pctWidth>0</wp14:pctWidth>
            </wp14:sizeRelH>
          </wp:anchor>
        </w:drawing>
      </w:r>
    </w:p>
    <w:p w14:paraId="20ADCB9A" w14:textId="77777777" w:rsidR="0070182A" w:rsidRPr="0070182A" w:rsidRDefault="0070182A" w:rsidP="0070182A">
      <w:pPr>
        <w:rPr>
          <w:rFonts w:asciiTheme="minorBidi" w:hAnsiTheme="minorBidi"/>
        </w:rPr>
      </w:pPr>
    </w:p>
    <w:p w14:paraId="356C52B7" w14:textId="77777777" w:rsidR="0070182A" w:rsidRPr="0070182A" w:rsidRDefault="0070182A" w:rsidP="0070182A">
      <w:pPr>
        <w:rPr>
          <w:rFonts w:asciiTheme="minorBidi" w:hAnsiTheme="minorBidi"/>
        </w:rPr>
      </w:pPr>
    </w:p>
    <w:p w14:paraId="093C87EB" w14:textId="77777777" w:rsidR="0070182A" w:rsidRPr="0070182A" w:rsidRDefault="0070182A" w:rsidP="0070182A">
      <w:pPr>
        <w:rPr>
          <w:rFonts w:asciiTheme="minorBidi" w:hAnsiTheme="minorBidi"/>
        </w:rPr>
      </w:pPr>
    </w:p>
    <w:p w14:paraId="3F54B098" w14:textId="77777777" w:rsidR="0070182A" w:rsidRPr="0070182A" w:rsidRDefault="0070182A" w:rsidP="0070182A">
      <w:pPr>
        <w:rPr>
          <w:rFonts w:asciiTheme="minorBidi" w:hAnsiTheme="minorBidi"/>
        </w:rPr>
      </w:pPr>
    </w:p>
    <w:p w14:paraId="4F57C980" w14:textId="77777777" w:rsidR="0070182A" w:rsidRPr="0070182A" w:rsidRDefault="0070182A" w:rsidP="0070182A">
      <w:pPr>
        <w:rPr>
          <w:rFonts w:asciiTheme="minorBidi" w:hAnsiTheme="minorBidi"/>
        </w:rPr>
      </w:pPr>
    </w:p>
    <w:p w14:paraId="4BC8370D" w14:textId="77777777" w:rsidR="0070182A" w:rsidRPr="0070182A" w:rsidRDefault="0070182A" w:rsidP="0070182A">
      <w:pPr>
        <w:rPr>
          <w:rFonts w:asciiTheme="minorBidi" w:hAnsiTheme="minorBidi"/>
        </w:rPr>
      </w:pPr>
    </w:p>
    <w:p w14:paraId="79EF441F" w14:textId="77777777" w:rsidR="0070182A" w:rsidRPr="0070182A" w:rsidRDefault="0070182A" w:rsidP="0070182A">
      <w:pPr>
        <w:rPr>
          <w:rFonts w:asciiTheme="minorBidi" w:hAnsiTheme="minorBidi"/>
        </w:rPr>
      </w:pPr>
    </w:p>
    <w:p w14:paraId="2C6F437B" w14:textId="77777777" w:rsidR="0070182A" w:rsidRPr="0070182A" w:rsidRDefault="0070182A" w:rsidP="0070182A">
      <w:pPr>
        <w:rPr>
          <w:rFonts w:asciiTheme="minorBidi" w:hAnsiTheme="minorBidi"/>
        </w:rPr>
      </w:pPr>
    </w:p>
    <w:p w14:paraId="1B9110EE" w14:textId="77777777" w:rsidR="0070182A" w:rsidRDefault="0070182A" w:rsidP="0070182A">
      <w:pPr>
        <w:rPr>
          <w:rFonts w:asciiTheme="minorBidi" w:hAnsiTheme="minorBidi"/>
        </w:rPr>
      </w:pPr>
    </w:p>
    <w:p w14:paraId="56772B2B" w14:textId="77777777" w:rsidR="0070182A" w:rsidRDefault="0070182A" w:rsidP="0070182A">
      <w:pPr>
        <w:rPr>
          <w:rFonts w:asciiTheme="minorBidi" w:hAnsiTheme="minorBidi"/>
        </w:rPr>
      </w:pPr>
    </w:p>
    <w:p w14:paraId="45BA12B0" w14:textId="77777777" w:rsidR="0070182A" w:rsidRDefault="0070182A" w:rsidP="0070182A">
      <w:pPr>
        <w:rPr>
          <w:rFonts w:asciiTheme="minorBidi" w:hAnsiTheme="minorBidi"/>
        </w:rPr>
      </w:pPr>
    </w:p>
    <w:p w14:paraId="58A6EAED" w14:textId="77777777" w:rsidR="0070182A" w:rsidRDefault="0070182A" w:rsidP="0070182A">
      <w:pPr>
        <w:rPr>
          <w:rFonts w:asciiTheme="minorBidi" w:hAnsiTheme="minorBidi"/>
        </w:rPr>
      </w:pPr>
    </w:p>
    <w:p w14:paraId="19375FA2" w14:textId="77777777" w:rsidR="0070182A" w:rsidRDefault="0070182A" w:rsidP="0070182A">
      <w:pPr>
        <w:rPr>
          <w:rFonts w:asciiTheme="minorBidi" w:hAnsiTheme="minorBidi"/>
        </w:rPr>
      </w:pPr>
    </w:p>
    <w:p w14:paraId="04B0C0A3" w14:textId="77777777" w:rsidR="0070182A" w:rsidRDefault="0070182A" w:rsidP="0070182A">
      <w:pPr>
        <w:rPr>
          <w:rFonts w:asciiTheme="minorBidi" w:hAnsiTheme="minorBidi"/>
        </w:rPr>
      </w:pPr>
    </w:p>
    <w:p w14:paraId="684F27EF" w14:textId="77777777" w:rsidR="0070182A" w:rsidRDefault="0070182A" w:rsidP="0070182A">
      <w:pPr>
        <w:rPr>
          <w:rFonts w:asciiTheme="minorBidi" w:hAnsiTheme="minorBidi"/>
        </w:rPr>
      </w:pPr>
    </w:p>
    <w:p w14:paraId="27D7C034" w14:textId="77777777" w:rsidR="0070182A" w:rsidRDefault="0070182A" w:rsidP="0070182A">
      <w:pPr>
        <w:rPr>
          <w:rFonts w:asciiTheme="minorBidi" w:hAnsiTheme="minorBidi"/>
        </w:rPr>
      </w:pPr>
    </w:p>
    <w:p w14:paraId="4ED65D44" w14:textId="77777777" w:rsidR="0070182A" w:rsidRDefault="0070182A" w:rsidP="0070182A">
      <w:pPr>
        <w:rPr>
          <w:rFonts w:asciiTheme="minorBidi" w:hAnsiTheme="minorBidi"/>
        </w:rPr>
      </w:pPr>
    </w:p>
    <w:p w14:paraId="2DBDFA7B" w14:textId="11DEF987" w:rsidR="0070182A" w:rsidRP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lastRenderedPageBreak/>
        <w:t>The other tabs can be left at the default. You could make changes</w:t>
      </w:r>
      <w:r>
        <w:rPr>
          <w:rFonts w:asciiTheme="minorBidi" w:hAnsiTheme="minorBidi"/>
        </w:rPr>
        <w:t xml:space="preserve"> </w:t>
      </w:r>
      <w:r w:rsidRPr="0070182A">
        <w:rPr>
          <w:rFonts w:asciiTheme="minorBidi" w:hAnsiTheme="minorBidi"/>
        </w:rPr>
        <w:t>such as limiting the step size of the guess to a certain amount (i.e.,</w:t>
      </w:r>
      <w:r>
        <w:rPr>
          <w:rFonts w:asciiTheme="minorBidi" w:hAnsiTheme="minorBidi"/>
        </w:rPr>
        <w:t xml:space="preserve"> </w:t>
      </w:r>
      <w:r w:rsidRPr="0070182A">
        <w:rPr>
          <w:rFonts w:asciiTheme="minorBidi" w:hAnsiTheme="minorBidi"/>
        </w:rPr>
        <w:t>how big of a jump Aspen Plus is allowed to make between the</w:t>
      </w:r>
      <w:r>
        <w:rPr>
          <w:rFonts w:asciiTheme="minorBidi" w:hAnsiTheme="minorBidi"/>
        </w:rPr>
        <w:t xml:space="preserve"> </w:t>
      </w:r>
      <w:r w:rsidRPr="0070182A">
        <w:rPr>
          <w:rFonts w:asciiTheme="minorBidi" w:hAnsiTheme="minorBidi"/>
        </w:rPr>
        <w:t>previous guess and the next guess), but it is almost always better to</w:t>
      </w:r>
      <w:r>
        <w:rPr>
          <w:rFonts w:asciiTheme="minorBidi" w:hAnsiTheme="minorBidi"/>
        </w:rPr>
        <w:t xml:space="preserve"> </w:t>
      </w:r>
      <w:r w:rsidRPr="0070182A">
        <w:rPr>
          <w:rFonts w:asciiTheme="minorBidi" w:hAnsiTheme="minorBidi"/>
        </w:rPr>
        <w:t>use the default settings except in very special cases.</w:t>
      </w:r>
      <w:r>
        <w:rPr>
          <w:rFonts w:asciiTheme="minorBidi" w:hAnsiTheme="minorBidi"/>
        </w:rPr>
        <w:t xml:space="preserve"> </w:t>
      </w:r>
      <w:r w:rsidRPr="0070182A">
        <w:rPr>
          <w:rFonts w:asciiTheme="minorBidi" w:hAnsiTheme="minorBidi"/>
        </w:rPr>
        <w:t>That’s it. If you’ve done it correctly, rerun the simulation. You can</w:t>
      </w:r>
    </w:p>
    <w:p w14:paraId="58035929" w14:textId="1ACC2098" w:rsidR="0070182A" w:rsidRP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t>see the stream results (Crtl+R) of the input or any of the other</w:t>
      </w:r>
      <w:r>
        <w:rPr>
          <w:rFonts w:asciiTheme="minorBidi" w:hAnsiTheme="minorBidi"/>
        </w:rPr>
        <w:t xml:space="preserve"> </w:t>
      </w:r>
      <w:r w:rsidRPr="0070182A">
        <w:rPr>
          <w:rFonts w:asciiTheme="minorBidi" w:hAnsiTheme="minorBidi"/>
        </w:rPr>
        <w:t>streams to find out the final water flow rate. Or, you can go to the</w:t>
      </w:r>
      <w:r>
        <w:rPr>
          <w:rFonts w:asciiTheme="minorBidi" w:hAnsiTheme="minorBidi"/>
        </w:rPr>
        <w:t xml:space="preserve"> </w:t>
      </w:r>
      <w:r w:rsidRPr="0070182A">
        <w:rPr>
          <w:rFonts w:asciiTheme="minorBidi" w:hAnsiTheme="minorBidi"/>
        </w:rPr>
        <w:t xml:space="preserve">results tab of the Design Spec that you made and see </w:t>
      </w:r>
      <w:proofErr w:type="gramStart"/>
      <w:r w:rsidRPr="0070182A">
        <w:rPr>
          <w:rFonts w:asciiTheme="minorBidi" w:hAnsiTheme="minorBidi"/>
        </w:rPr>
        <w:t>where</w:t>
      </w:r>
      <w:proofErr w:type="gramEnd"/>
      <w:r w:rsidRPr="0070182A">
        <w:rPr>
          <w:rFonts w:asciiTheme="minorBidi" w:hAnsiTheme="minorBidi"/>
        </w:rPr>
        <w:t xml:space="preserve"> the</w:t>
      </w:r>
    </w:p>
    <w:p w14:paraId="61392E20" w14:textId="02C49045" w:rsid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t>variables ended up. Make sure you get the Results Available</w:t>
      </w:r>
      <w:r>
        <w:rPr>
          <w:rFonts w:asciiTheme="minorBidi" w:hAnsiTheme="minorBidi"/>
        </w:rPr>
        <w:t xml:space="preserve"> </w:t>
      </w:r>
      <w:r w:rsidRPr="0070182A">
        <w:rPr>
          <w:rFonts w:asciiTheme="minorBidi" w:hAnsiTheme="minorBidi"/>
        </w:rPr>
        <w:t>message! Also, verify that your Design Spec (temperature) was met</w:t>
      </w:r>
      <w:r>
        <w:rPr>
          <w:rFonts w:asciiTheme="minorBidi" w:hAnsiTheme="minorBidi"/>
        </w:rPr>
        <w:t xml:space="preserve"> </w:t>
      </w:r>
      <w:r w:rsidRPr="0070182A">
        <w:rPr>
          <w:rFonts w:asciiTheme="minorBidi" w:hAnsiTheme="minorBidi"/>
        </w:rPr>
        <w:t>within tolerances.</w:t>
      </w:r>
    </w:p>
    <w:p w14:paraId="18A163AB" w14:textId="77777777" w:rsidR="0070182A" w:rsidRDefault="0070182A" w:rsidP="0070182A">
      <w:pPr>
        <w:rPr>
          <w:rFonts w:asciiTheme="minorBidi" w:hAnsiTheme="minorBidi"/>
        </w:rPr>
      </w:pPr>
    </w:p>
    <w:p w14:paraId="4C0E381B" w14:textId="6035AD32" w:rsid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t>It can be useful and interesting to look at the actual guesses that</w:t>
      </w:r>
      <w:r>
        <w:rPr>
          <w:rFonts w:asciiTheme="minorBidi" w:hAnsiTheme="minorBidi"/>
        </w:rPr>
        <w:t xml:space="preserve"> </w:t>
      </w:r>
      <w:r w:rsidRPr="0070182A">
        <w:rPr>
          <w:rFonts w:asciiTheme="minorBidi" w:hAnsiTheme="minorBidi"/>
        </w:rPr>
        <w:t>the solver took when arriving at the final value. Go to Convergence |</w:t>
      </w:r>
      <w:r>
        <w:rPr>
          <w:rFonts w:asciiTheme="minorBidi" w:hAnsiTheme="minorBidi"/>
        </w:rPr>
        <w:t xml:space="preserve"> </w:t>
      </w:r>
      <w:r w:rsidRPr="0070182A">
        <w:rPr>
          <w:rFonts w:asciiTheme="minorBidi" w:hAnsiTheme="minorBidi"/>
        </w:rPr>
        <w:t>Convergence and look for the solver that goes with your Design</w:t>
      </w:r>
      <w:r>
        <w:rPr>
          <w:rFonts w:asciiTheme="minorBidi" w:hAnsiTheme="minorBidi"/>
        </w:rPr>
        <w:t xml:space="preserve"> </w:t>
      </w:r>
      <w:r w:rsidRPr="0070182A">
        <w:rPr>
          <w:rFonts w:asciiTheme="minorBidi" w:hAnsiTheme="minorBidi"/>
        </w:rPr>
        <w:t>Spec (for this example, it should be the only one there). Go to the</w:t>
      </w:r>
      <w:r>
        <w:rPr>
          <w:rFonts w:asciiTheme="minorBidi" w:hAnsiTheme="minorBidi"/>
        </w:rPr>
        <w:t xml:space="preserve"> </w:t>
      </w:r>
      <w:r w:rsidRPr="0070182A">
        <w:rPr>
          <w:rFonts w:asciiTheme="minorBidi" w:hAnsiTheme="minorBidi"/>
        </w:rPr>
        <w:t>Spec History tab on the form for this solver, and you will see what</w:t>
      </w:r>
      <w:r>
        <w:rPr>
          <w:rFonts w:asciiTheme="minorBidi" w:hAnsiTheme="minorBidi"/>
        </w:rPr>
        <w:t xml:space="preserve"> </w:t>
      </w:r>
      <w:r w:rsidRPr="0070182A">
        <w:rPr>
          <w:rFonts w:asciiTheme="minorBidi" w:hAnsiTheme="minorBidi"/>
        </w:rPr>
        <w:t>guesses it made in each iteration. In my case, it only required four</w:t>
      </w:r>
      <w:r>
        <w:rPr>
          <w:rFonts w:asciiTheme="minorBidi" w:hAnsiTheme="minorBidi"/>
        </w:rPr>
        <w:t xml:space="preserve"> </w:t>
      </w:r>
      <w:r w:rsidRPr="0070182A">
        <w:rPr>
          <w:rFonts w:asciiTheme="minorBidi" w:hAnsiTheme="minorBidi"/>
        </w:rPr>
        <w:t>guesses. Readers who are savvy about numerical methods will</w:t>
      </w:r>
      <w:r>
        <w:rPr>
          <w:rFonts w:asciiTheme="minorBidi" w:hAnsiTheme="minorBidi"/>
        </w:rPr>
        <w:t xml:space="preserve"> </w:t>
      </w:r>
      <w:r w:rsidRPr="0070182A">
        <w:rPr>
          <w:rFonts w:asciiTheme="minorBidi" w:hAnsiTheme="minorBidi"/>
        </w:rPr>
        <w:t>notice that the solver is using a classic Secant method, where the</w:t>
      </w:r>
      <w:r>
        <w:rPr>
          <w:rFonts w:asciiTheme="minorBidi" w:hAnsiTheme="minorBidi"/>
        </w:rPr>
        <w:t xml:space="preserve"> </w:t>
      </w:r>
      <w:r w:rsidRPr="0070182A">
        <w:rPr>
          <w:rFonts w:asciiTheme="minorBidi" w:hAnsiTheme="minorBidi"/>
        </w:rPr>
        <w:t>second guess is exactly 1% of the range away from the initial point.</w:t>
      </w:r>
    </w:p>
    <w:p w14:paraId="6A03692E" w14:textId="7203413C" w:rsidR="0070182A" w:rsidRDefault="0070182A" w:rsidP="0070182A">
      <w:pPr>
        <w:autoSpaceDE w:val="0"/>
        <w:autoSpaceDN w:val="0"/>
        <w:adjustRightInd w:val="0"/>
        <w:spacing w:after="0" w:line="240" w:lineRule="auto"/>
        <w:jc w:val="both"/>
        <w:rPr>
          <w:rFonts w:asciiTheme="minorBidi" w:hAnsiTheme="minorBidi"/>
        </w:rPr>
      </w:pPr>
    </w:p>
    <w:p w14:paraId="7A71CA56" w14:textId="01EA9B74" w:rsidR="0070182A" w:rsidRDefault="0070182A" w:rsidP="0070182A">
      <w:pPr>
        <w:autoSpaceDE w:val="0"/>
        <w:autoSpaceDN w:val="0"/>
        <w:adjustRightInd w:val="0"/>
        <w:spacing w:after="0" w:line="240" w:lineRule="auto"/>
        <w:jc w:val="both"/>
        <w:rPr>
          <w:rFonts w:asciiTheme="minorBidi" w:hAnsiTheme="minorBidi"/>
        </w:rPr>
      </w:pPr>
      <w:r>
        <w:rPr>
          <w:rFonts w:asciiTheme="minorBidi" w:hAnsiTheme="minorBidi"/>
          <w:noProof/>
        </w:rPr>
        <w:drawing>
          <wp:anchor distT="0" distB="0" distL="114300" distR="114300" simplePos="0" relativeHeight="251705344" behindDoc="0" locked="0" layoutInCell="1" allowOverlap="1" wp14:anchorId="63D4FD7F" wp14:editId="39A1774D">
            <wp:simplePos x="0" y="0"/>
            <wp:positionH relativeFrom="margin">
              <wp:posOffset>1066800</wp:posOffset>
            </wp:positionH>
            <wp:positionV relativeFrom="paragraph">
              <wp:posOffset>13970</wp:posOffset>
            </wp:positionV>
            <wp:extent cx="3879850" cy="2133600"/>
            <wp:effectExtent l="0" t="0" r="6350" b="0"/>
            <wp:wrapSquare wrapText="bothSides"/>
            <wp:docPr id="14425655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79850" cy="2133600"/>
                    </a:xfrm>
                    <a:prstGeom prst="rect">
                      <a:avLst/>
                    </a:prstGeom>
                    <a:noFill/>
                    <a:ln>
                      <a:noFill/>
                    </a:ln>
                  </pic:spPr>
                </pic:pic>
              </a:graphicData>
            </a:graphic>
            <wp14:sizeRelH relativeFrom="margin">
              <wp14:pctWidth>0</wp14:pctWidth>
            </wp14:sizeRelH>
          </wp:anchor>
        </w:drawing>
      </w:r>
    </w:p>
    <w:p w14:paraId="256946E8" w14:textId="77777777" w:rsidR="0070182A" w:rsidRDefault="0070182A" w:rsidP="0070182A">
      <w:pPr>
        <w:autoSpaceDE w:val="0"/>
        <w:autoSpaceDN w:val="0"/>
        <w:adjustRightInd w:val="0"/>
        <w:spacing w:after="0" w:line="240" w:lineRule="auto"/>
        <w:jc w:val="both"/>
        <w:rPr>
          <w:rFonts w:asciiTheme="minorBidi" w:hAnsiTheme="minorBidi"/>
        </w:rPr>
      </w:pPr>
    </w:p>
    <w:p w14:paraId="5BCF3979" w14:textId="77777777" w:rsidR="0070182A" w:rsidRDefault="0070182A" w:rsidP="0070182A">
      <w:pPr>
        <w:autoSpaceDE w:val="0"/>
        <w:autoSpaceDN w:val="0"/>
        <w:adjustRightInd w:val="0"/>
        <w:spacing w:after="0" w:line="240" w:lineRule="auto"/>
        <w:jc w:val="both"/>
        <w:rPr>
          <w:rFonts w:asciiTheme="minorBidi" w:hAnsiTheme="minorBidi"/>
        </w:rPr>
      </w:pPr>
    </w:p>
    <w:p w14:paraId="287753C8" w14:textId="77777777" w:rsidR="0070182A" w:rsidRDefault="0070182A" w:rsidP="0070182A">
      <w:pPr>
        <w:autoSpaceDE w:val="0"/>
        <w:autoSpaceDN w:val="0"/>
        <w:adjustRightInd w:val="0"/>
        <w:spacing w:after="0" w:line="240" w:lineRule="auto"/>
        <w:jc w:val="both"/>
        <w:rPr>
          <w:rFonts w:asciiTheme="minorBidi" w:hAnsiTheme="minorBidi"/>
        </w:rPr>
      </w:pPr>
    </w:p>
    <w:p w14:paraId="1FC00F96" w14:textId="77777777" w:rsidR="0070182A" w:rsidRDefault="0070182A" w:rsidP="0070182A">
      <w:pPr>
        <w:autoSpaceDE w:val="0"/>
        <w:autoSpaceDN w:val="0"/>
        <w:adjustRightInd w:val="0"/>
        <w:spacing w:after="0" w:line="240" w:lineRule="auto"/>
        <w:jc w:val="both"/>
        <w:rPr>
          <w:rFonts w:asciiTheme="minorBidi" w:hAnsiTheme="minorBidi"/>
        </w:rPr>
      </w:pPr>
    </w:p>
    <w:p w14:paraId="1D2971DE" w14:textId="77777777" w:rsidR="0070182A" w:rsidRDefault="0070182A" w:rsidP="0070182A">
      <w:pPr>
        <w:autoSpaceDE w:val="0"/>
        <w:autoSpaceDN w:val="0"/>
        <w:adjustRightInd w:val="0"/>
        <w:spacing w:after="0" w:line="240" w:lineRule="auto"/>
        <w:jc w:val="both"/>
        <w:rPr>
          <w:rFonts w:asciiTheme="minorBidi" w:hAnsiTheme="minorBidi"/>
        </w:rPr>
      </w:pPr>
    </w:p>
    <w:p w14:paraId="1B99A225" w14:textId="77777777" w:rsidR="0070182A" w:rsidRPr="0070182A" w:rsidRDefault="0070182A" w:rsidP="0070182A">
      <w:pPr>
        <w:autoSpaceDE w:val="0"/>
        <w:autoSpaceDN w:val="0"/>
        <w:adjustRightInd w:val="0"/>
        <w:spacing w:after="0" w:line="240" w:lineRule="auto"/>
        <w:jc w:val="both"/>
        <w:rPr>
          <w:rFonts w:asciiTheme="minorBidi" w:hAnsiTheme="minorBidi"/>
        </w:rPr>
      </w:pPr>
    </w:p>
    <w:p w14:paraId="4CD6B746" w14:textId="77777777" w:rsidR="0070182A" w:rsidRDefault="0070182A" w:rsidP="0070182A">
      <w:pPr>
        <w:autoSpaceDE w:val="0"/>
        <w:autoSpaceDN w:val="0"/>
        <w:adjustRightInd w:val="0"/>
        <w:spacing w:after="0" w:line="240" w:lineRule="auto"/>
        <w:jc w:val="both"/>
        <w:rPr>
          <w:rFonts w:asciiTheme="minorBidi" w:hAnsiTheme="minorBidi"/>
        </w:rPr>
      </w:pPr>
    </w:p>
    <w:p w14:paraId="4AF320D6" w14:textId="77777777" w:rsidR="0070182A" w:rsidRDefault="0070182A" w:rsidP="0070182A">
      <w:pPr>
        <w:autoSpaceDE w:val="0"/>
        <w:autoSpaceDN w:val="0"/>
        <w:adjustRightInd w:val="0"/>
        <w:spacing w:after="0" w:line="240" w:lineRule="auto"/>
        <w:jc w:val="both"/>
        <w:rPr>
          <w:rFonts w:asciiTheme="minorBidi" w:hAnsiTheme="minorBidi"/>
        </w:rPr>
      </w:pPr>
    </w:p>
    <w:p w14:paraId="5B1D18D8" w14:textId="77777777" w:rsidR="0070182A" w:rsidRDefault="0070182A" w:rsidP="0070182A">
      <w:pPr>
        <w:autoSpaceDE w:val="0"/>
        <w:autoSpaceDN w:val="0"/>
        <w:adjustRightInd w:val="0"/>
        <w:spacing w:after="0" w:line="240" w:lineRule="auto"/>
        <w:jc w:val="both"/>
        <w:rPr>
          <w:rFonts w:asciiTheme="minorBidi" w:hAnsiTheme="minorBidi"/>
        </w:rPr>
      </w:pPr>
    </w:p>
    <w:p w14:paraId="2114ADF4" w14:textId="77777777" w:rsidR="0070182A" w:rsidRDefault="0070182A" w:rsidP="0070182A">
      <w:pPr>
        <w:autoSpaceDE w:val="0"/>
        <w:autoSpaceDN w:val="0"/>
        <w:adjustRightInd w:val="0"/>
        <w:spacing w:after="0" w:line="240" w:lineRule="auto"/>
        <w:jc w:val="both"/>
        <w:rPr>
          <w:rFonts w:asciiTheme="minorBidi" w:hAnsiTheme="minorBidi"/>
        </w:rPr>
      </w:pPr>
    </w:p>
    <w:p w14:paraId="205967A7" w14:textId="77777777" w:rsidR="0070182A" w:rsidRDefault="0070182A" w:rsidP="0070182A">
      <w:pPr>
        <w:autoSpaceDE w:val="0"/>
        <w:autoSpaceDN w:val="0"/>
        <w:adjustRightInd w:val="0"/>
        <w:spacing w:after="0" w:line="240" w:lineRule="auto"/>
        <w:jc w:val="both"/>
        <w:rPr>
          <w:rFonts w:asciiTheme="minorBidi" w:hAnsiTheme="minorBidi"/>
        </w:rPr>
      </w:pPr>
    </w:p>
    <w:p w14:paraId="54A22B74" w14:textId="77777777" w:rsidR="0070182A" w:rsidRDefault="0070182A" w:rsidP="0070182A">
      <w:pPr>
        <w:autoSpaceDE w:val="0"/>
        <w:autoSpaceDN w:val="0"/>
        <w:adjustRightInd w:val="0"/>
        <w:spacing w:after="0" w:line="240" w:lineRule="auto"/>
        <w:jc w:val="both"/>
        <w:rPr>
          <w:rFonts w:asciiTheme="minorBidi" w:hAnsiTheme="minorBidi"/>
        </w:rPr>
      </w:pPr>
    </w:p>
    <w:p w14:paraId="3527D3AA" w14:textId="77777777" w:rsidR="0070182A" w:rsidRDefault="0070182A" w:rsidP="0070182A">
      <w:pPr>
        <w:autoSpaceDE w:val="0"/>
        <w:autoSpaceDN w:val="0"/>
        <w:adjustRightInd w:val="0"/>
        <w:spacing w:after="0" w:line="240" w:lineRule="auto"/>
        <w:jc w:val="both"/>
        <w:rPr>
          <w:rFonts w:asciiTheme="minorBidi" w:hAnsiTheme="minorBidi"/>
        </w:rPr>
      </w:pPr>
    </w:p>
    <w:p w14:paraId="389B8F2F" w14:textId="77777777" w:rsidR="0070182A" w:rsidRDefault="0070182A" w:rsidP="0070182A">
      <w:pPr>
        <w:autoSpaceDE w:val="0"/>
        <w:autoSpaceDN w:val="0"/>
        <w:adjustRightInd w:val="0"/>
        <w:spacing w:after="0" w:line="240" w:lineRule="auto"/>
        <w:jc w:val="both"/>
        <w:rPr>
          <w:rFonts w:asciiTheme="minorBidi" w:hAnsiTheme="minorBidi"/>
        </w:rPr>
      </w:pPr>
    </w:p>
    <w:p w14:paraId="069F0E2D" w14:textId="53EFFBCB" w:rsidR="0070182A" w:rsidRDefault="0070182A" w:rsidP="0070182A">
      <w:pPr>
        <w:autoSpaceDE w:val="0"/>
        <w:autoSpaceDN w:val="0"/>
        <w:adjustRightInd w:val="0"/>
        <w:spacing w:after="0" w:line="240" w:lineRule="auto"/>
        <w:jc w:val="both"/>
        <w:rPr>
          <w:rFonts w:asciiTheme="minorBidi" w:hAnsiTheme="minorBidi"/>
        </w:rPr>
      </w:pPr>
      <w:r w:rsidRPr="0070182A">
        <w:rPr>
          <w:rFonts w:asciiTheme="minorBidi" w:hAnsiTheme="minorBidi"/>
        </w:rPr>
        <w:t>If you do not know what this means, it suffices to know that if the</w:t>
      </w:r>
      <w:r>
        <w:rPr>
          <w:rFonts w:asciiTheme="minorBidi" w:hAnsiTheme="minorBidi"/>
        </w:rPr>
        <w:t xml:space="preserve"> </w:t>
      </w:r>
      <w:r w:rsidRPr="0070182A">
        <w:rPr>
          <w:rFonts w:asciiTheme="minorBidi" w:hAnsiTheme="minorBidi"/>
        </w:rPr>
        <w:t>system of equations of interest is linear, this means it will always</w:t>
      </w:r>
      <w:r>
        <w:rPr>
          <w:rFonts w:asciiTheme="minorBidi" w:hAnsiTheme="minorBidi"/>
        </w:rPr>
        <w:t xml:space="preserve"> </w:t>
      </w:r>
      <w:r w:rsidRPr="0070182A">
        <w:rPr>
          <w:rFonts w:asciiTheme="minorBidi" w:hAnsiTheme="minorBidi"/>
        </w:rPr>
        <w:t>converge on the third guess as long as a feasible solution exists and</w:t>
      </w:r>
      <w:r>
        <w:rPr>
          <w:rFonts w:asciiTheme="minorBidi" w:hAnsiTheme="minorBidi"/>
        </w:rPr>
        <w:t xml:space="preserve"> </w:t>
      </w:r>
      <w:r w:rsidRPr="0070182A">
        <w:rPr>
          <w:rFonts w:asciiTheme="minorBidi" w:hAnsiTheme="minorBidi"/>
        </w:rPr>
        <w:t>the specification is well posed. The more the system deviates from</w:t>
      </w:r>
      <w:r>
        <w:rPr>
          <w:rFonts w:asciiTheme="minorBidi" w:hAnsiTheme="minorBidi"/>
        </w:rPr>
        <w:t xml:space="preserve"> </w:t>
      </w:r>
      <w:r w:rsidRPr="0070182A">
        <w:rPr>
          <w:rFonts w:asciiTheme="minorBidi" w:hAnsiTheme="minorBidi"/>
        </w:rPr>
        <w:t>linearity (which happens most of the time), the more guesses will be</w:t>
      </w:r>
      <w:r>
        <w:rPr>
          <w:rFonts w:asciiTheme="minorBidi" w:hAnsiTheme="minorBidi"/>
        </w:rPr>
        <w:t xml:space="preserve"> </w:t>
      </w:r>
      <w:r w:rsidRPr="0070182A">
        <w:rPr>
          <w:rFonts w:asciiTheme="minorBidi" w:hAnsiTheme="minorBidi"/>
        </w:rPr>
        <w:t>required.</w:t>
      </w:r>
      <w:r>
        <w:rPr>
          <w:rFonts w:asciiTheme="minorBidi" w:hAnsiTheme="minorBidi"/>
        </w:rPr>
        <w:t xml:space="preserve"> </w:t>
      </w:r>
      <w:r w:rsidRPr="0070182A">
        <w:rPr>
          <w:rFonts w:asciiTheme="minorBidi" w:hAnsiTheme="minorBidi"/>
        </w:rPr>
        <w:t>Sometimes, the Design Spec never converges. This can be either</w:t>
      </w:r>
      <w:r>
        <w:rPr>
          <w:rFonts w:asciiTheme="minorBidi" w:hAnsiTheme="minorBidi"/>
        </w:rPr>
        <w:t xml:space="preserve"> </w:t>
      </w:r>
      <w:r w:rsidRPr="0070182A">
        <w:rPr>
          <w:rFonts w:asciiTheme="minorBidi" w:hAnsiTheme="minorBidi"/>
        </w:rPr>
        <w:t>because the solver did not have enough iterations to find the</w:t>
      </w:r>
      <w:r>
        <w:rPr>
          <w:rFonts w:asciiTheme="minorBidi" w:hAnsiTheme="minorBidi"/>
        </w:rPr>
        <w:t xml:space="preserve"> </w:t>
      </w:r>
      <w:r w:rsidRPr="0070182A">
        <w:rPr>
          <w:rFonts w:asciiTheme="minorBidi" w:hAnsiTheme="minorBidi"/>
        </w:rPr>
        <w:t>solution, the system is so nonlinear or stiff that it just simply cannot</w:t>
      </w:r>
      <w:r>
        <w:rPr>
          <w:rFonts w:asciiTheme="minorBidi" w:hAnsiTheme="minorBidi"/>
        </w:rPr>
        <w:t xml:space="preserve"> </w:t>
      </w:r>
      <w:r w:rsidRPr="0070182A">
        <w:rPr>
          <w:rFonts w:asciiTheme="minorBidi" w:hAnsiTheme="minorBidi"/>
        </w:rPr>
        <w:t>find it without very good guesses, the specification is attempting to</w:t>
      </w:r>
      <w:r>
        <w:rPr>
          <w:rFonts w:asciiTheme="minorBidi" w:hAnsiTheme="minorBidi"/>
        </w:rPr>
        <w:t xml:space="preserve"> </w:t>
      </w:r>
      <w:r w:rsidRPr="0070182A">
        <w:rPr>
          <w:rFonts w:asciiTheme="minorBidi" w:hAnsiTheme="minorBidi"/>
        </w:rPr>
        <w:t>vary something that does not impact what is being measured, or the</w:t>
      </w:r>
      <w:r>
        <w:rPr>
          <w:rFonts w:asciiTheme="minorBidi" w:hAnsiTheme="minorBidi"/>
        </w:rPr>
        <w:t xml:space="preserve"> </w:t>
      </w:r>
      <w:r w:rsidRPr="0070182A">
        <w:rPr>
          <w:rFonts w:asciiTheme="minorBidi" w:hAnsiTheme="minorBidi"/>
        </w:rPr>
        <w:t>solution simply may not exist at all within the bounds that you specify</w:t>
      </w:r>
      <w:r>
        <w:rPr>
          <w:rFonts w:asciiTheme="minorBidi" w:hAnsiTheme="minorBidi"/>
        </w:rPr>
        <w:t xml:space="preserve"> </w:t>
      </w:r>
      <w:r w:rsidRPr="0070182A">
        <w:rPr>
          <w:rFonts w:asciiTheme="minorBidi" w:hAnsiTheme="minorBidi"/>
        </w:rPr>
        <w:t>and so there is nothing to find. If your Design Specs do not</w:t>
      </w:r>
      <w:r>
        <w:rPr>
          <w:rFonts w:asciiTheme="minorBidi" w:hAnsiTheme="minorBidi"/>
        </w:rPr>
        <w:t xml:space="preserve"> </w:t>
      </w:r>
      <w:r w:rsidRPr="0070182A">
        <w:rPr>
          <w:rFonts w:asciiTheme="minorBidi" w:hAnsiTheme="minorBidi"/>
        </w:rPr>
        <w:t>converge, you should focus on identifying which of the three this</w:t>
      </w:r>
      <w:r>
        <w:rPr>
          <w:rFonts w:asciiTheme="minorBidi" w:hAnsiTheme="minorBidi"/>
        </w:rPr>
        <w:t xml:space="preserve"> </w:t>
      </w:r>
      <w:r w:rsidRPr="0070182A">
        <w:rPr>
          <w:rFonts w:asciiTheme="minorBidi" w:hAnsiTheme="minorBidi"/>
        </w:rPr>
        <w:t>could be before continuing on with the rest of the flowsheet. For</w:t>
      </w:r>
      <w:r>
        <w:rPr>
          <w:rFonts w:asciiTheme="minorBidi" w:hAnsiTheme="minorBidi"/>
        </w:rPr>
        <w:t xml:space="preserve"> </w:t>
      </w:r>
      <w:r w:rsidRPr="0070182A">
        <w:rPr>
          <w:rFonts w:asciiTheme="minorBidi" w:hAnsiTheme="minorBidi"/>
        </w:rPr>
        <w:t>example, it is quite common for beginners to create Design Specs</w:t>
      </w:r>
      <w:r>
        <w:rPr>
          <w:rFonts w:asciiTheme="minorBidi" w:hAnsiTheme="minorBidi"/>
        </w:rPr>
        <w:t xml:space="preserve"> </w:t>
      </w:r>
      <w:r w:rsidRPr="0070182A">
        <w:rPr>
          <w:rFonts w:asciiTheme="minorBidi" w:hAnsiTheme="minorBidi"/>
        </w:rPr>
        <w:t>that are thermodynamically impossible without realizing it.</w:t>
      </w:r>
    </w:p>
    <w:p w14:paraId="50CB52AE" w14:textId="77777777" w:rsidR="0070182A" w:rsidRDefault="0070182A" w:rsidP="0070182A">
      <w:pPr>
        <w:autoSpaceDE w:val="0"/>
        <w:autoSpaceDN w:val="0"/>
        <w:adjustRightInd w:val="0"/>
        <w:spacing w:after="0" w:line="240" w:lineRule="auto"/>
        <w:jc w:val="both"/>
        <w:rPr>
          <w:rFonts w:asciiTheme="minorBidi" w:hAnsiTheme="minorBidi"/>
        </w:rPr>
      </w:pPr>
    </w:p>
    <w:p w14:paraId="79ED069E" w14:textId="77777777" w:rsidR="0070182A" w:rsidRDefault="0070182A" w:rsidP="0070182A">
      <w:pPr>
        <w:autoSpaceDE w:val="0"/>
        <w:autoSpaceDN w:val="0"/>
        <w:adjustRightInd w:val="0"/>
        <w:spacing w:after="0" w:line="240" w:lineRule="auto"/>
        <w:jc w:val="both"/>
        <w:rPr>
          <w:rFonts w:asciiTheme="minorBidi" w:hAnsiTheme="minorBidi"/>
        </w:rPr>
      </w:pPr>
    </w:p>
    <w:p w14:paraId="19A42C2D" w14:textId="77777777" w:rsidR="0070182A" w:rsidRDefault="0070182A" w:rsidP="0070182A">
      <w:pPr>
        <w:autoSpaceDE w:val="0"/>
        <w:autoSpaceDN w:val="0"/>
        <w:adjustRightInd w:val="0"/>
        <w:spacing w:after="0" w:line="240" w:lineRule="auto"/>
        <w:jc w:val="both"/>
        <w:rPr>
          <w:rFonts w:asciiTheme="minorBidi" w:hAnsiTheme="minorBidi"/>
        </w:rPr>
      </w:pPr>
    </w:p>
    <w:p w14:paraId="02F6F4B1" w14:textId="42C353EC" w:rsidR="0070182A" w:rsidRDefault="00CD6658" w:rsidP="00CD6658">
      <w:pPr>
        <w:autoSpaceDE w:val="0"/>
        <w:autoSpaceDN w:val="0"/>
        <w:adjustRightInd w:val="0"/>
        <w:spacing w:after="0" w:line="240" w:lineRule="auto"/>
        <w:jc w:val="both"/>
        <w:rPr>
          <w:rFonts w:asciiTheme="minorBidi" w:hAnsiTheme="minorBidi"/>
          <w:color w:val="000000"/>
        </w:rPr>
      </w:pPr>
      <w:r w:rsidRPr="00CD6658">
        <w:rPr>
          <w:rFonts w:asciiTheme="minorBidi" w:hAnsiTheme="minorBidi"/>
          <w:color w:val="000000"/>
        </w:rPr>
        <w:t>Ok, now that we know the steam flow rate, we can design the rest of</w:t>
      </w:r>
      <w:r>
        <w:rPr>
          <w:rFonts w:asciiTheme="minorBidi" w:hAnsiTheme="minorBidi"/>
          <w:color w:val="000000"/>
        </w:rPr>
        <w:t xml:space="preserve"> </w:t>
      </w:r>
      <w:r w:rsidRPr="00CD6658">
        <w:rPr>
          <w:rFonts w:asciiTheme="minorBidi" w:hAnsiTheme="minorBidi"/>
          <w:color w:val="000000"/>
        </w:rPr>
        <w:t>the system. First, add the remaining streams and blocks into the</w:t>
      </w:r>
      <w:r>
        <w:rPr>
          <w:rFonts w:asciiTheme="minorBidi" w:hAnsiTheme="minorBidi"/>
          <w:color w:val="000000"/>
        </w:rPr>
        <w:t xml:space="preserve"> </w:t>
      </w:r>
      <w:r w:rsidRPr="00CD6658">
        <w:rPr>
          <w:rFonts w:asciiTheme="minorBidi" w:hAnsiTheme="minorBidi"/>
          <w:color w:val="000000"/>
        </w:rPr>
        <w:t xml:space="preserve">model according to </w:t>
      </w:r>
      <w:r w:rsidRPr="00CD6658">
        <w:rPr>
          <w:rFonts w:asciiTheme="minorBidi" w:hAnsiTheme="minorBidi"/>
          <w:color w:val="0000EF"/>
        </w:rPr>
        <w:t>Figure 3.2</w:t>
      </w:r>
      <w:r w:rsidRPr="00CD6658">
        <w:rPr>
          <w:rFonts w:asciiTheme="minorBidi" w:hAnsiTheme="minorBidi"/>
          <w:color w:val="000000"/>
        </w:rPr>
        <w:t>. For the turbine models, you’ll find</w:t>
      </w:r>
      <w:r>
        <w:rPr>
          <w:rFonts w:asciiTheme="minorBidi" w:hAnsiTheme="minorBidi"/>
          <w:color w:val="000000"/>
        </w:rPr>
        <w:t xml:space="preserve"> </w:t>
      </w:r>
      <w:r w:rsidRPr="00CD6658">
        <w:rPr>
          <w:rFonts w:asciiTheme="minorBidi" w:hAnsiTheme="minorBidi"/>
          <w:color w:val="000000"/>
        </w:rPr>
        <w:t>them in the Model Palette under the Pressure Changers | Compr</w:t>
      </w:r>
      <w:r>
        <w:rPr>
          <w:rFonts w:asciiTheme="minorBidi" w:hAnsiTheme="minorBidi"/>
          <w:color w:val="000000"/>
        </w:rPr>
        <w:t xml:space="preserve"> </w:t>
      </w:r>
      <w:r w:rsidRPr="00CD6658">
        <w:rPr>
          <w:rFonts w:asciiTheme="minorBidi" w:hAnsiTheme="minorBidi"/>
          <w:color w:val="000000"/>
        </w:rPr>
        <w:t>model section drop-down. Aspen Plus uses the same model for both</w:t>
      </w:r>
      <w:r>
        <w:rPr>
          <w:rFonts w:asciiTheme="minorBidi" w:hAnsiTheme="minorBidi"/>
          <w:color w:val="000000"/>
        </w:rPr>
        <w:t xml:space="preserve"> </w:t>
      </w:r>
      <w:r w:rsidRPr="00CD6658">
        <w:rPr>
          <w:rFonts w:asciiTheme="minorBidi" w:hAnsiTheme="minorBidi"/>
          <w:color w:val="000000"/>
        </w:rPr>
        <w:t>compressors and turbines, so it actually does not matter which icon</w:t>
      </w:r>
      <w:r>
        <w:rPr>
          <w:rFonts w:asciiTheme="minorBidi" w:hAnsiTheme="minorBidi"/>
          <w:color w:val="000000"/>
        </w:rPr>
        <w:t xml:space="preserve"> </w:t>
      </w:r>
      <w:r w:rsidRPr="00CD6658">
        <w:rPr>
          <w:rFonts w:asciiTheme="minorBidi" w:hAnsiTheme="minorBidi"/>
          <w:color w:val="000000"/>
        </w:rPr>
        <w:t>you select, but try to get into the habit of choosing the correct icon</w:t>
      </w:r>
      <w:r>
        <w:rPr>
          <w:rFonts w:asciiTheme="minorBidi" w:hAnsiTheme="minorBidi"/>
          <w:color w:val="000000"/>
        </w:rPr>
        <w:t xml:space="preserve"> </w:t>
      </w:r>
      <w:r w:rsidRPr="00CD6658">
        <w:rPr>
          <w:rFonts w:asciiTheme="minorBidi" w:hAnsiTheme="minorBidi"/>
          <w:color w:val="000000"/>
        </w:rPr>
        <w:t>anyway. Make sure the models use an isentropic turbine and leave</w:t>
      </w:r>
      <w:r>
        <w:rPr>
          <w:rFonts w:asciiTheme="minorBidi" w:hAnsiTheme="minorBidi"/>
          <w:color w:val="000000"/>
        </w:rPr>
        <w:t xml:space="preserve"> </w:t>
      </w:r>
      <w:r w:rsidRPr="00CD6658">
        <w:rPr>
          <w:rFonts w:asciiTheme="minorBidi" w:hAnsiTheme="minorBidi"/>
          <w:color w:val="000000"/>
        </w:rPr>
        <w:t>the efficiencies empty (meaning that Aspen will use default efficiency</w:t>
      </w:r>
      <w:r>
        <w:rPr>
          <w:rFonts w:asciiTheme="minorBidi" w:hAnsiTheme="minorBidi"/>
          <w:color w:val="000000"/>
        </w:rPr>
        <w:t xml:space="preserve"> </w:t>
      </w:r>
      <w:r w:rsidRPr="00CD6658">
        <w:rPr>
          <w:rFonts w:asciiTheme="minorBidi" w:hAnsiTheme="minorBidi"/>
          <w:color w:val="000000"/>
        </w:rPr>
        <w:t>correlations which are somewhat complex). Let’s make a guess at</w:t>
      </w:r>
      <w:r>
        <w:rPr>
          <w:rFonts w:asciiTheme="minorBidi" w:hAnsiTheme="minorBidi"/>
          <w:color w:val="000000"/>
        </w:rPr>
        <w:t xml:space="preserve"> </w:t>
      </w:r>
      <w:r w:rsidRPr="00CD6658">
        <w:rPr>
          <w:rFonts w:asciiTheme="minorBidi" w:hAnsiTheme="minorBidi"/>
          <w:color w:val="000000"/>
        </w:rPr>
        <w:t>the outlet pressure of the first turbine of 5 bar. You can specify the</w:t>
      </w:r>
      <w:r>
        <w:rPr>
          <w:rFonts w:asciiTheme="minorBidi" w:hAnsiTheme="minorBidi"/>
          <w:color w:val="000000"/>
        </w:rPr>
        <w:t xml:space="preserve"> </w:t>
      </w:r>
      <w:r w:rsidRPr="00CD6658">
        <w:rPr>
          <w:rFonts w:asciiTheme="minorBidi" w:hAnsiTheme="minorBidi"/>
          <w:color w:val="000000"/>
        </w:rPr>
        <w:t>outlet</w:t>
      </w:r>
      <w:r>
        <w:rPr>
          <w:rFonts w:asciiTheme="minorBidi" w:hAnsiTheme="minorBidi"/>
          <w:color w:val="000000"/>
        </w:rPr>
        <w:t xml:space="preserve"> </w:t>
      </w:r>
      <w:r w:rsidRPr="00CD6658">
        <w:rPr>
          <w:rFonts w:asciiTheme="minorBidi" w:hAnsiTheme="minorBidi"/>
          <w:color w:val="000000"/>
        </w:rPr>
        <w:t>pressure of the second turbine according to the process</w:t>
      </w:r>
      <w:r>
        <w:rPr>
          <w:rFonts w:asciiTheme="minorBidi" w:hAnsiTheme="minorBidi"/>
          <w:color w:val="000000"/>
        </w:rPr>
        <w:t xml:space="preserve"> </w:t>
      </w:r>
      <w:r w:rsidRPr="00CD6658">
        <w:rPr>
          <w:rFonts w:asciiTheme="minorBidi" w:hAnsiTheme="minorBidi"/>
          <w:color w:val="000000"/>
        </w:rPr>
        <w:t xml:space="preserve">diagram in </w:t>
      </w:r>
      <w:r w:rsidRPr="00CD6658">
        <w:rPr>
          <w:rFonts w:asciiTheme="minorBidi" w:hAnsiTheme="minorBidi"/>
          <w:color w:val="0000EF"/>
        </w:rPr>
        <w:t>Figure 3.2</w:t>
      </w:r>
      <w:r w:rsidRPr="00CD6658">
        <w:rPr>
          <w:rFonts w:asciiTheme="minorBidi" w:hAnsiTheme="minorBidi"/>
          <w:color w:val="000000"/>
        </w:rPr>
        <w:t>.</w:t>
      </w:r>
      <w:r>
        <w:rPr>
          <w:rFonts w:asciiTheme="minorBidi" w:hAnsiTheme="minorBidi"/>
          <w:color w:val="000000"/>
        </w:rPr>
        <w:t xml:space="preserve"> </w:t>
      </w:r>
      <w:r w:rsidRPr="00CD6658">
        <w:rPr>
          <w:rFonts w:asciiTheme="minorBidi" w:hAnsiTheme="minorBidi"/>
          <w:color w:val="000000"/>
        </w:rPr>
        <w:t>You should be able to handle the condenser already. (You know</w:t>
      </w:r>
      <w:r>
        <w:rPr>
          <w:rFonts w:asciiTheme="minorBidi" w:hAnsiTheme="minorBidi"/>
          <w:color w:val="000000"/>
        </w:rPr>
        <w:t xml:space="preserve"> </w:t>
      </w:r>
      <w:r w:rsidRPr="00CD6658">
        <w:rPr>
          <w:rFonts w:asciiTheme="minorBidi" w:hAnsiTheme="minorBidi"/>
          <w:color w:val="000000"/>
        </w:rPr>
        <w:t>the requirements for the hot stream and don’t know anything about</w:t>
      </w:r>
      <w:r>
        <w:rPr>
          <w:rFonts w:asciiTheme="minorBidi" w:hAnsiTheme="minorBidi"/>
          <w:color w:val="000000"/>
        </w:rPr>
        <w:t xml:space="preserve"> </w:t>
      </w:r>
      <w:r w:rsidRPr="00CD6658">
        <w:rPr>
          <w:rFonts w:asciiTheme="minorBidi" w:hAnsiTheme="minorBidi"/>
          <w:color w:val="000000"/>
        </w:rPr>
        <w:t>the cold stream, so which block do we use?) Assume no pressure</w:t>
      </w:r>
      <w:r>
        <w:rPr>
          <w:rFonts w:asciiTheme="minorBidi" w:hAnsiTheme="minorBidi"/>
          <w:color w:val="000000"/>
        </w:rPr>
        <w:t xml:space="preserve"> </w:t>
      </w:r>
      <w:r w:rsidRPr="00CD6658">
        <w:rPr>
          <w:rFonts w:asciiTheme="minorBidi" w:hAnsiTheme="minorBidi"/>
          <w:color w:val="000000"/>
        </w:rPr>
        <w:t>drop in the condenser.</w:t>
      </w:r>
    </w:p>
    <w:p w14:paraId="7A10F08B" w14:textId="6EF55F12" w:rsidR="00CD6658" w:rsidRDefault="00CD6658" w:rsidP="00CD6658">
      <w:pPr>
        <w:autoSpaceDE w:val="0"/>
        <w:autoSpaceDN w:val="0"/>
        <w:adjustRightInd w:val="0"/>
        <w:spacing w:after="0" w:line="240" w:lineRule="auto"/>
        <w:rPr>
          <w:rFonts w:asciiTheme="minorBidi" w:hAnsiTheme="minorBidi"/>
          <w:color w:val="000000"/>
        </w:rPr>
      </w:pPr>
    </w:p>
    <w:p w14:paraId="69FF982F" w14:textId="1BBA485A" w:rsidR="00CD6658" w:rsidRDefault="00EB7DCB" w:rsidP="00CD665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8416" behindDoc="0" locked="0" layoutInCell="1" allowOverlap="1" wp14:anchorId="0542207A" wp14:editId="2F3FD384">
            <wp:simplePos x="0" y="0"/>
            <wp:positionH relativeFrom="margin">
              <wp:posOffset>3035300</wp:posOffset>
            </wp:positionH>
            <wp:positionV relativeFrom="paragraph">
              <wp:posOffset>2817495</wp:posOffset>
            </wp:positionV>
            <wp:extent cx="2914650" cy="2139950"/>
            <wp:effectExtent l="0" t="0" r="0" b="0"/>
            <wp:wrapSquare wrapText="bothSides"/>
            <wp:docPr id="12182687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650"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0000"/>
        </w:rPr>
        <w:drawing>
          <wp:anchor distT="0" distB="0" distL="114300" distR="114300" simplePos="0" relativeHeight="251707392" behindDoc="0" locked="0" layoutInCell="1" allowOverlap="1" wp14:anchorId="53C56CEC" wp14:editId="78CCFA18">
            <wp:simplePos x="0" y="0"/>
            <wp:positionH relativeFrom="column">
              <wp:posOffset>-44450</wp:posOffset>
            </wp:positionH>
            <wp:positionV relativeFrom="paragraph">
              <wp:posOffset>2811145</wp:posOffset>
            </wp:positionV>
            <wp:extent cx="3035300" cy="2159000"/>
            <wp:effectExtent l="0" t="0" r="0" b="0"/>
            <wp:wrapSquare wrapText="bothSides"/>
            <wp:docPr id="6032520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658">
        <w:rPr>
          <w:rFonts w:asciiTheme="minorBidi" w:hAnsiTheme="minorBidi"/>
          <w:noProof/>
          <w:color w:val="000000"/>
        </w:rPr>
        <w:drawing>
          <wp:anchor distT="0" distB="0" distL="114300" distR="114300" simplePos="0" relativeHeight="251706368" behindDoc="0" locked="0" layoutInCell="1" allowOverlap="1" wp14:anchorId="74868A9C" wp14:editId="2147CE28">
            <wp:simplePos x="0" y="0"/>
            <wp:positionH relativeFrom="margin">
              <wp:posOffset>-31750</wp:posOffset>
            </wp:positionH>
            <wp:positionV relativeFrom="paragraph">
              <wp:posOffset>963295</wp:posOffset>
            </wp:positionV>
            <wp:extent cx="6019800" cy="1708150"/>
            <wp:effectExtent l="0" t="0" r="0" b="6350"/>
            <wp:wrapSquare wrapText="bothSides"/>
            <wp:docPr id="774524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9800" cy="1708150"/>
                    </a:xfrm>
                    <a:prstGeom prst="rect">
                      <a:avLst/>
                    </a:prstGeom>
                    <a:noFill/>
                    <a:ln>
                      <a:noFill/>
                    </a:ln>
                  </pic:spPr>
                </pic:pic>
              </a:graphicData>
            </a:graphic>
            <wp14:sizeRelH relativeFrom="margin">
              <wp14:pctWidth>0</wp14:pctWidth>
            </wp14:sizeRelH>
          </wp:anchor>
        </w:drawing>
      </w:r>
      <w:r w:rsidR="00CD6658" w:rsidRPr="00CD6658">
        <w:rPr>
          <w:rFonts w:asciiTheme="minorBidi" w:hAnsiTheme="minorBidi"/>
          <w:color w:val="000000"/>
        </w:rPr>
        <w:t xml:space="preserve">In the convergence tab of turbine setup, change valid phases from Vapor to Vapor-Liquid. This will allow the model to function properly in case a liquid phase is formed in the output since the stream will get colder after expansion. In most real cases we don’t want liquid formation in our turbines, but we can always go back and see if this is a problem and avoid it. Do this for both turbines, as shown in </w:t>
      </w:r>
      <w:r w:rsidR="00CD6658" w:rsidRPr="00CD6658">
        <w:rPr>
          <w:rFonts w:asciiTheme="minorBidi" w:hAnsiTheme="minorBidi"/>
          <w:color w:val="0000EF"/>
        </w:rPr>
        <w:t>Figure 3.6</w:t>
      </w:r>
      <w:r w:rsidR="00CD6658" w:rsidRPr="00CD6658">
        <w:rPr>
          <w:rFonts w:asciiTheme="minorBidi" w:hAnsiTheme="minorBidi"/>
          <w:color w:val="000000"/>
        </w:rPr>
        <w:t>.</w:t>
      </w:r>
    </w:p>
    <w:p w14:paraId="5359A412" w14:textId="67018934" w:rsidR="00CD6658" w:rsidRDefault="00CD6658" w:rsidP="00CD6658">
      <w:pPr>
        <w:autoSpaceDE w:val="0"/>
        <w:autoSpaceDN w:val="0"/>
        <w:adjustRightInd w:val="0"/>
        <w:spacing w:after="0" w:line="240" w:lineRule="auto"/>
        <w:jc w:val="both"/>
        <w:rPr>
          <w:rFonts w:asciiTheme="minorBidi" w:hAnsiTheme="minorBidi"/>
          <w:color w:val="000000"/>
        </w:rPr>
      </w:pPr>
    </w:p>
    <w:p w14:paraId="3907C608" w14:textId="2FBDDB6F" w:rsidR="00CD6658" w:rsidRDefault="00CD6658" w:rsidP="00CD6658">
      <w:pPr>
        <w:autoSpaceDE w:val="0"/>
        <w:autoSpaceDN w:val="0"/>
        <w:adjustRightInd w:val="0"/>
        <w:spacing w:after="0" w:line="240" w:lineRule="auto"/>
        <w:jc w:val="both"/>
        <w:rPr>
          <w:rFonts w:asciiTheme="minorBidi" w:hAnsiTheme="minorBidi"/>
          <w:color w:val="000000"/>
        </w:rPr>
      </w:pPr>
    </w:p>
    <w:p w14:paraId="701AA495" w14:textId="77777777" w:rsidR="00EB7DCB" w:rsidRDefault="00EB7DCB" w:rsidP="00CD6658">
      <w:pPr>
        <w:autoSpaceDE w:val="0"/>
        <w:autoSpaceDN w:val="0"/>
        <w:adjustRightInd w:val="0"/>
        <w:spacing w:after="0" w:line="240" w:lineRule="auto"/>
        <w:jc w:val="both"/>
        <w:rPr>
          <w:rFonts w:asciiTheme="minorBidi" w:hAnsiTheme="minorBidi"/>
          <w:color w:val="000000"/>
        </w:rPr>
      </w:pPr>
    </w:p>
    <w:p w14:paraId="5BBF2ED8" w14:textId="77777777" w:rsidR="00EB7DCB" w:rsidRDefault="00EB7DCB" w:rsidP="00CD6658">
      <w:pPr>
        <w:autoSpaceDE w:val="0"/>
        <w:autoSpaceDN w:val="0"/>
        <w:adjustRightInd w:val="0"/>
        <w:spacing w:after="0" w:line="240" w:lineRule="auto"/>
        <w:jc w:val="both"/>
        <w:rPr>
          <w:rFonts w:asciiTheme="minorBidi" w:hAnsiTheme="minorBidi"/>
          <w:color w:val="000000"/>
        </w:rPr>
      </w:pPr>
    </w:p>
    <w:p w14:paraId="33A47ED1" w14:textId="77777777" w:rsidR="00EB7DCB" w:rsidRDefault="00EB7DCB" w:rsidP="00CD6658">
      <w:pPr>
        <w:autoSpaceDE w:val="0"/>
        <w:autoSpaceDN w:val="0"/>
        <w:adjustRightInd w:val="0"/>
        <w:spacing w:after="0" w:line="240" w:lineRule="auto"/>
        <w:jc w:val="both"/>
        <w:rPr>
          <w:rFonts w:asciiTheme="minorBidi" w:hAnsiTheme="minorBidi"/>
          <w:color w:val="000000"/>
        </w:rPr>
      </w:pPr>
    </w:p>
    <w:p w14:paraId="067D0C9F" w14:textId="17B7FAF3" w:rsidR="00EB7DCB" w:rsidRDefault="00EB7DCB" w:rsidP="00CD6658">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09440" behindDoc="0" locked="0" layoutInCell="1" allowOverlap="1" wp14:anchorId="4E68803D" wp14:editId="67F6FCE9">
            <wp:simplePos x="0" y="0"/>
            <wp:positionH relativeFrom="margin">
              <wp:align>left</wp:align>
            </wp:positionH>
            <wp:positionV relativeFrom="paragraph">
              <wp:posOffset>1905</wp:posOffset>
            </wp:positionV>
            <wp:extent cx="3111500" cy="2355850"/>
            <wp:effectExtent l="0" t="0" r="0" b="6350"/>
            <wp:wrapSquare wrapText="bothSides"/>
            <wp:docPr id="174222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11500"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000000"/>
        </w:rPr>
        <w:drawing>
          <wp:anchor distT="0" distB="0" distL="114300" distR="114300" simplePos="0" relativeHeight="251710464" behindDoc="0" locked="0" layoutInCell="1" allowOverlap="1" wp14:anchorId="69B9F088" wp14:editId="05664799">
            <wp:simplePos x="0" y="0"/>
            <wp:positionH relativeFrom="margin">
              <wp:posOffset>3219450</wp:posOffset>
            </wp:positionH>
            <wp:positionV relativeFrom="paragraph">
              <wp:posOffset>8255</wp:posOffset>
            </wp:positionV>
            <wp:extent cx="2959100" cy="2355850"/>
            <wp:effectExtent l="0" t="0" r="0" b="6350"/>
            <wp:wrapSquare wrapText="bothSides"/>
            <wp:docPr id="20950144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9100"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403DA" w14:textId="63371041" w:rsidR="00EB7DCB" w:rsidRDefault="00EB7DCB" w:rsidP="00EB7DCB">
      <w:pPr>
        <w:rPr>
          <w:rFonts w:asciiTheme="minorBidi" w:hAnsiTheme="minorBidi"/>
        </w:rPr>
      </w:pPr>
      <w:r>
        <w:rPr>
          <w:rFonts w:asciiTheme="minorBidi" w:hAnsiTheme="minorBidi"/>
        </w:rPr>
        <w:t xml:space="preserve">Now Reset and click Next to run Aspen Plus </w:t>
      </w:r>
      <w:r w:rsidR="00BF6AC9">
        <w:rPr>
          <w:rFonts w:asciiTheme="minorBidi" w:hAnsiTheme="minorBidi"/>
        </w:rPr>
        <w:t>and see the results.</w:t>
      </w:r>
    </w:p>
    <w:p w14:paraId="4FCD27E7" w14:textId="2D50C405" w:rsidR="00BF6AC9" w:rsidRPr="00BF6AC9" w:rsidRDefault="00BF6AC9" w:rsidP="00BF6AC9">
      <w:pPr>
        <w:autoSpaceDE w:val="0"/>
        <w:autoSpaceDN w:val="0"/>
        <w:adjustRightInd w:val="0"/>
        <w:spacing w:after="0" w:line="240" w:lineRule="auto"/>
        <w:jc w:val="both"/>
        <w:rPr>
          <w:rFonts w:asciiTheme="minorBidi" w:hAnsiTheme="minorBidi"/>
          <w:color w:val="000000"/>
        </w:rPr>
      </w:pPr>
      <w:r w:rsidRPr="00BF6AC9">
        <w:rPr>
          <w:rFonts w:asciiTheme="minorBidi" w:hAnsiTheme="minorBidi"/>
          <w:color w:val="000000"/>
        </w:rPr>
        <w:t>Finally, we are interested in the total work produced by the</w:t>
      </w:r>
      <w:r>
        <w:rPr>
          <w:rFonts w:asciiTheme="minorBidi" w:hAnsiTheme="minorBidi"/>
          <w:color w:val="000000"/>
        </w:rPr>
        <w:t xml:space="preserve"> </w:t>
      </w:r>
      <w:r w:rsidRPr="00BF6AC9">
        <w:rPr>
          <w:rFonts w:asciiTheme="minorBidi" w:hAnsiTheme="minorBidi"/>
          <w:color w:val="000000"/>
        </w:rPr>
        <w:t>system. To find this conveniently, use Work streams (like Heat</w:t>
      </w:r>
      <w:r>
        <w:rPr>
          <w:rFonts w:asciiTheme="minorBidi" w:hAnsiTheme="minorBidi"/>
          <w:color w:val="000000"/>
        </w:rPr>
        <w:t xml:space="preserve"> </w:t>
      </w:r>
      <w:r w:rsidRPr="00BF6AC9">
        <w:rPr>
          <w:rFonts w:asciiTheme="minorBidi" w:hAnsiTheme="minorBidi"/>
          <w:color w:val="000000"/>
        </w:rPr>
        <w:t>streams, but different). Add Work streams to the outlets of the two</w:t>
      </w:r>
    </w:p>
    <w:p w14:paraId="67A1E3AB" w14:textId="4F672D47" w:rsidR="00BF6AC9" w:rsidRPr="00BF6AC9" w:rsidRDefault="00BF6AC9" w:rsidP="00BF6AC9">
      <w:pPr>
        <w:autoSpaceDE w:val="0"/>
        <w:autoSpaceDN w:val="0"/>
        <w:adjustRightInd w:val="0"/>
        <w:spacing w:after="0" w:line="240" w:lineRule="auto"/>
        <w:jc w:val="both"/>
        <w:rPr>
          <w:rFonts w:asciiTheme="minorBidi" w:hAnsiTheme="minorBidi"/>
          <w:color w:val="000000"/>
        </w:rPr>
      </w:pPr>
      <w:r w:rsidRPr="00BF6AC9">
        <w:rPr>
          <w:rFonts w:asciiTheme="minorBidi" w:hAnsiTheme="minorBidi"/>
          <w:color w:val="000000"/>
        </w:rPr>
        <w:t>turbines and the pump (which consumes some of the power). This</w:t>
      </w:r>
      <w:r>
        <w:rPr>
          <w:rFonts w:asciiTheme="minorBidi" w:hAnsiTheme="minorBidi"/>
          <w:color w:val="000000"/>
        </w:rPr>
        <w:t xml:space="preserve"> </w:t>
      </w:r>
      <w:r w:rsidRPr="00BF6AC9">
        <w:rPr>
          <w:rFonts w:asciiTheme="minorBidi" w:hAnsiTheme="minorBidi"/>
          <w:color w:val="000000"/>
        </w:rPr>
        <w:t>represents what in reality might be a shaft for a compressor/turbine</w:t>
      </w:r>
      <w:r>
        <w:rPr>
          <w:rFonts w:asciiTheme="minorBidi" w:hAnsiTheme="minorBidi"/>
          <w:color w:val="000000"/>
        </w:rPr>
        <w:t xml:space="preserve"> </w:t>
      </w:r>
      <w:r w:rsidRPr="00BF6AC9">
        <w:rPr>
          <w:rFonts w:asciiTheme="minorBidi" w:hAnsiTheme="minorBidi"/>
          <w:color w:val="000000"/>
        </w:rPr>
        <w:t>system to transmit mechanical work, or an electrical connection for</w:t>
      </w:r>
      <w:r>
        <w:rPr>
          <w:rFonts w:asciiTheme="minorBidi" w:hAnsiTheme="minorBidi"/>
          <w:color w:val="000000"/>
        </w:rPr>
        <w:t xml:space="preserve"> </w:t>
      </w:r>
      <w:r w:rsidRPr="00BF6AC9">
        <w:rPr>
          <w:rFonts w:asciiTheme="minorBidi" w:hAnsiTheme="minorBidi"/>
          <w:color w:val="000000"/>
        </w:rPr>
        <w:t>electrical work. Now we can model the magic that appears in</w:t>
      </w:r>
      <w:r>
        <w:rPr>
          <w:rFonts w:asciiTheme="minorBidi" w:hAnsiTheme="minorBidi"/>
          <w:color w:val="000000"/>
        </w:rPr>
        <w:t xml:space="preserve"> </w:t>
      </w:r>
      <w:r w:rsidRPr="00BF6AC9">
        <w:rPr>
          <w:rFonts w:asciiTheme="minorBidi" w:hAnsiTheme="minorBidi"/>
          <w:color w:val="000000"/>
        </w:rPr>
        <w:t>calculations.</w:t>
      </w:r>
    </w:p>
    <w:p w14:paraId="55CA5CDC" w14:textId="206C9DB9" w:rsidR="00BF6AC9" w:rsidRPr="00BF6AC9" w:rsidRDefault="00BF6AC9" w:rsidP="00BF6AC9">
      <w:pPr>
        <w:autoSpaceDE w:val="0"/>
        <w:autoSpaceDN w:val="0"/>
        <w:adjustRightInd w:val="0"/>
        <w:spacing w:after="0" w:line="240" w:lineRule="auto"/>
        <w:jc w:val="both"/>
        <w:rPr>
          <w:rFonts w:asciiTheme="minorBidi" w:hAnsiTheme="minorBidi"/>
          <w:color w:val="000000"/>
        </w:rPr>
      </w:pPr>
      <w:r w:rsidRPr="00BF6AC9">
        <w:rPr>
          <w:rFonts w:asciiTheme="minorBidi" w:hAnsiTheme="minorBidi"/>
          <w:color w:val="000000"/>
        </w:rPr>
        <w:t>To get the total work, we can either add them together by hand, or</w:t>
      </w:r>
      <w:r>
        <w:rPr>
          <w:rFonts w:asciiTheme="minorBidi" w:hAnsiTheme="minorBidi"/>
          <w:color w:val="000000"/>
        </w:rPr>
        <w:t xml:space="preserve"> </w:t>
      </w:r>
      <w:r w:rsidRPr="00BF6AC9">
        <w:rPr>
          <w:rFonts w:asciiTheme="minorBidi" w:hAnsiTheme="minorBidi"/>
          <w:color w:val="000000"/>
        </w:rPr>
        <w:t>have Aspen Plus add them for us by using a Work Mixer. This is not</w:t>
      </w:r>
      <w:r>
        <w:rPr>
          <w:rFonts w:asciiTheme="minorBidi" w:hAnsiTheme="minorBidi"/>
          <w:color w:val="000000"/>
        </w:rPr>
        <w:t xml:space="preserve"> </w:t>
      </w:r>
      <w:r w:rsidRPr="00BF6AC9">
        <w:rPr>
          <w:rFonts w:asciiTheme="minorBidi" w:hAnsiTheme="minorBidi"/>
          <w:color w:val="000000"/>
        </w:rPr>
        <w:t>a physical thing in itself (don’t go around asking people for a work</w:t>
      </w:r>
      <w:r>
        <w:rPr>
          <w:rFonts w:asciiTheme="minorBidi" w:hAnsiTheme="minorBidi"/>
          <w:color w:val="000000"/>
        </w:rPr>
        <w:t xml:space="preserve"> </w:t>
      </w:r>
      <w:r w:rsidRPr="00BF6AC9">
        <w:rPr>
          <w:rFonts w:asciiTheme="minorBidi" w:hAnsiTheme="minorBidi"/>
          <w:color w:val="000000"/>
        </w:rPr>
        <w:t>mixer), it just lets us add the work together to get a sum easily. The</w:t>
      </w:r>
      <w:r>
        <w:rPr>
          <w:rFonts w:asciiTheme="minorBidi" w:hAnsiTheme="minorBidi"/>
          <w:color w:val="000000"/>
        </w:rPr>
        <w:t xml:space="preserve"> </w:t>
      </w:r>
      <w:r w:rsidRPr="00BF6AC9">
        <w:rPr>
          <w:rFonts w:asciiTheme="minorBidi" w:hAnsiTheme="minorBidi"/>
          <w:color w:val="000000"/>
        </w:rPr>
        <w:t>Work Mixer icon is in the regular Mixer section, but you have to get it</w:t>
      </w:r>
      <w:r>
        <w:rPr>
          <w:rFonts w:asciiTheme="minorBidi" w:hAnsiTheme="minorBidi"/>
          <w:color w:val="000000"/>
        </w:rPr>
        <w:t xml:space="preserve"> </w:t>
      </w:r>
      <w:r w:rsidRPr="00BF6AC9">
        <w:rPr>
          <w:rFonts w:asciiTheme="minorBidi" w:hAnsiTheme="minorBidi"/>
          <w:color w:val="000000"/>
        </w:rPr>
        <w:t xml:space="preserve">from the drop-down arrow, as shown in </w:t>
      </w:r>
      <w:r w:rsidRPr="00BF6AC9">
        <w:rPr>
          <w:rFonts w:asciiTheme="minorBidi" w:hAnsiTheme="minorBidi"/>
          <w:color w:val="0000EF"/>
        </w:rPr>
        <w:t>Figure 3.7</w:t>
      </w:r>
      <w:r w:rsidRPr="00BF6AC9">
        <w:rPr>
          <w:rFonts w:asciiTheme="minorBidi" w:hAnsiTheme="minorBidi"/>
          <w:color w:val="000000"/>
        </w:rPr>
        <w:t xml:space="preserve">. Unlike other </w:t>
      </w:r>
      <w:r w:rsidRPr="00BF6AC9">
        <w:rPr>
          <w:rFonts w:asciiTheme="minorBidi" w:hAnsiTheme="minorBidi"/>
        </w:rPr>
        <w:t>cases, the icon for the work mixer represents a completely different</w:t>
      </w:r>
    </w:p>
    <w:p w14:paraId="4C580153" w14:textId="6B998995" w:rsidR="00BF6AC9" w:rsidRDefault="00BF6AC9" w:rsidP="00BF6AC9">
      <w:pPr>
        <w:autoSpaceDE w:val="0"/>
        <w:autoSpaceDN w:val="0"/>
        <w:adjustRightInd w:val="0"/>
        <w:spacing w:after="0" w:line="240" w:lineRule="auto"/>
        <w:jc w:val="both"/>
        <w:rPr>
          <w:rFonts w:asciiTheme="minorBidi" w:hAnsiTheme="minorBidi"/>
        </w:rPr>
      </w:pPr>
      <w:r w:rsidRPr="00BF6AC9">
        <w:rPr>
          <w:rFonts w:asciiTheme="minorBidi" w:hAnsiTheme="minorBidi"/>
        </w:rPr>
        <w:t>model than the others in this case. Add a third Work stream to the</w:t>
      </w:r>
      <w:r>
        <w:rPr>
          <w:rFonts w:asciiTheme="minorBidi" w:hAnsiTheme="minorBidi"/>
        </w:rPr>
        <w:t xml:space="preserve"> </w:t>
      </w:r>
      <w:r w:rsidRPr="00BF6AC9">
        <w:rPr>
          <w:rFonts w:asciiTheme="minorBidi" w:hAnsiTheme="minorBidi"/>
        </w:rPr>
        <w:t>outlet of the Work Mixer to make a stream that has both turbine</w:t>
      </w:r>
      <w:r>
        <w:rPr>
          <w:rFonts w:asciiTheme="minorBidi" w:hAnsiTheme="minorBidi"/>
        </w:rPr>
        <w:t xml:space="preserve"> </w:t>
      </w:r>
      <w:r w:rsidRPr="00BF6AC9">
        <w:rPr>
          <w:rFonts w:asciiTheme="minorBidi" w:hAnsiTheme="minorBidi"/>
        </w:rPr>
        <w:t>works combined. So, it’s just like a mass mixer, but for work.</w:t>
      </w:r>
    </w:p>
    <w:p w14:paraId="0BC9A4CE" w14:textId="6A89CE9E" w:rsidR="00BF6AC9" w:rsidRDefault="00BF6AC9" w:rsidP="00BF6AC9">
      <w:pPr>
        <w:autoSpaceDE w:val="0"/>
        <w:autoSpaceDN w:val="0"/>
        <w:adjustRightInd w:val="0"/>
        <w:spacing w:after="0" w:line="240" w:lineRule="auto"/>
        <w:rPr>
          <w:rFonts w:asciiTheme="minorBidi" w:hAnsiTheme="minorBidi"/>
        </w:rPr>
      </w:pPr>
      <w:r w:rsidRPr="00BF6AC9">
        <w:rPr>
          <w:rFonts w:asciiTheme="minorBidi" w:hAnsiTheme="minorBidi"/>
        </w:rPr>
        <w:t>Run the simulation, using the correct water flow rate that resulted</w:t>
      </w:r>
      <w:r>
        <w:rPr>
          <w:rFonts w:asciiTheme="minorBidi" w:hAnsiTheme="minorBidi"/>
        </w:rPr>
        <w:t xml:space="preserve"> </w:t>
      </w:r>
      <w:r w:rsidRPr="00BF6AC9">
        <w:rPr>
          <w:rFonts w:asciiTheme="minorBidi" w:hAnsiTheme="minorBidi"/>
        </w:rPr>
        <w:t>from the Design Spec and the assumed 5 bar outlet pressure in the</w:t>
      </w:r>
      <w:r>
        <w:rPr>
          <w:rFonts w:asciiTheme="minorBidi" w:hAnsiTheme="minorBidi"/>
        </w:rPr>
        <w:t xml:space="preserve"> </w:t>
      </w:r>
      <w:r w:rsidRPr="00BF6AC9">
        <w:rPr>
          <w:rFonts w:asciiTheme="minorBidi" w:hAnsiTheme="minorBidi"/>
        </w:rPr>
        <w:t>first turbine.</w:t>
      </w:r>
    </w:p>
    <w:p w14:paraId="3FF69C61" w14:textId="77777777" w:rsidR="00B52B44" w:rsidRDefault="00B52B44" w:rsidP="00B52B44">
      <w:pPr>
        <w:autoSpaceDE w:val="0"/>
        <w:autoSpaceDN w:val="0"/>
        <w:adjustRightInd w:val="0"/>
        <w:spacing w:after="0" w:line="240" w:lineRule="auto"/>
        <w:rPr>
          <w:rFonts w:asciiTheme="minorBidi" w:hAnsiTheme="minorBidi"/>
        </w:rPr>
      </w:pPr>
    </w:p>
    <w:p w14:paraId="7DE9D3F2" w14:textId="5B4D4FAE" w:rsidR="00BF6AC9" w:rsidRPr="00B52B44" w:rsidRDefault="00BF6AC9" w:rsidP="00B52B44">
      <w:pPr>
        <w:autoSpaceDE w:val="0"/>
        <w:autoSpaceDN w:val="0"/>
        <w:adjustRightInd w:val="0"/>
        <w:spacing w:after="0" w:line="240" w:lineRule="auto"/>
        <w:jc w:val="both"/>
        <w:rPr>
          <w:rFonts w:asciiTheme="minorBidi" w:hAnsiTheme="minorBidi"/>
        </w:rPr>
      </w:pPr>
      <w:proofErr w:type="gramStart"/>
      <w:r w:rsidRPr="00B52B44">
        <w:rPr>
          <w:rFonts w:asciiTheme="minorBidi" w:hAnsiTheme="minorBidi"/>
        </w:rPr>
        <w:t>Next</w:t>
      </w:r>
      <w:proofErr w:type="gramEnd"/>
      <w:r w:rsidRPr="00B52B44">
        <w:rPr>
          <w:rFonts w:asciiTheme="minorBidi" w:hAnsiTheme="minorBidi"/>
        </w:rPr>
        <w:t xml:space="preserve"> we want to find the turbine 1 discharge pressure that</w:t>
      </w:r>
      <w:r w:rsidR="00B52B44">
        <w:rPr>
          <w:rFonts w:asciiTheme="minorBidi" w:hAnsiTheme="minorBidi"/>
        </w:rPr>
        <w:t xml:space="preserve"> </w:t>
      </w:r>
      <w:r w:rsidRPr="00B52B44">
        <w:rPr>
          <w:rFonts w:asciiTheme="minorBidi" w:hAnsiTheme="minorBidi"/>
        </w:rPr>
        <w:t>maximizes our work produced by the turbines. We can’t use a</w:t>
      </w:r>
      <w:r w:rsidR="00B52B44">
        <w:rPr>
          <w:rFonts w:asciiTheme="minorBidi" w:hAnsiTheme="minorBidi"/>
        </w:rPr>
        <w:t xml:space="preserve"> </w:t>
      </w:r>
      <w:r w:rsidRPr="00B52B44">
        <w:rPr>
          <w:rFonts w:asciiTheme="minorBidi" w:hAnsiTheme="minorBidi"/>
        </w:rPr>
        <w:t>Design Spec because we don’t know what the exact power output</w:t>
      </w:r>
    </w:p>
    <w:p w14:paraId="6342DCEB" w14:textId="13295F02" w:rsidR="00BF6AC9" w:rsidRPr="00B52B44" w:rsidRDefault="00BF6AC9" w:rsidP="00B52B44">
      <w:pPr>
        <w:autoSpaceDE w:val="0"/>
        <w:autoSpaceDN w:val="0"/>
        <w:adjustRightInd w:val="0"/>
        <w:spacing w:after="0" w:line="240" w:lineRule="auto"/>
        <w:jc w:val="both"/>
        <w:rPr>
          <w:rFonts w:asciiTheme="minorBidi" w:hAnsiTheme="minorBidi"/>
        </w:rPr>
      </w:pPr>
      <w:r w:rsidRPr="00B52B44">
        <w:rPr>
          <w:rFonts w:asciiTheme="minorBidi" w:hAnsiTheme="minorBidi"/>
        </w:rPr>
        <w:t>we want to produce actually is, we just know we want the highest</w:t>
      </w:r>
      <w:r w:rsidR="00B52B44">
        <w:rPr>
          <w:rFonts w:asciiTheme="minorBidi" w:hAnsiTheme="minorBidi"/>
        </w:rPr>
        <w:t xml:space="preserve"> </w:t>
      </w:r>
      <w:r w:rsidRPr="00B52B44">
        <w:rPr>
          <w:rFonts w:asciiTheme="minorBidi" w:hAnsiTheme="minorBidi"/>
        </w:rPr>
        <w:t>possible.</w:t>
      </w:r>
      <w:r w:rsidR="00B52B44">
        <w:rPr>
          <w:rFonts w:asciiTheme="minorBidi" w:hAnsiTheme="minorBidi"/>
        </w:rPr>
        <w:t xml:space="preserve"> </w:t>
      </w:r>
      <w:r w:rsidRPr="00B52B44">
        <w:rPr>
          <w:rFonts w:asciiTheme="minorBidi" w:hAnsiTheme="minorBidi"/>
        </w:rPr>
        <w:t>So, we’ll use another tool called Sensitivity. This is basically just</w:t>
      </w:r>
      <w:r w:rsidR="00B52B44">
        <w:rPr>
          <w:rFonts w:asciiTheme="minorBidi" w:hAnsiTheme="minorBidi"/>
        </w:rPr>
        <w:t xml:space="preserve"> </w:t>
      </w:r>
      <w:r w:rsidRPr="00B52B44">
        <w:rPr>
          <w:rFonts w:asciiTheme="minorBidi" w:hAnsiTheme="minorBidi"/>
        </w:rPr>
        <w:t>the “guess” part of the guess-and-check. It just reruns your</w:t>
      </w:r>
      <w:r w:rsidR="00B52B44">
        <w:rPr>
          <w:rFonts w:asciiTheme="minorBidi" w:hAnsiTheme="minorBidi"/>
        </w:rPr>
        <w:t xml:space="preserve"> </w:t>
      </w:r>
      <w:r w:rsidRPr="00B52B44">
        <w:rPr>
          <w:rFonts w:asciiTheme="minorBidi" w:hAnsiTheme="minorBidi"/>
        </w:rPr>
        <w:t>simulation a bunch of times and tells you the results. We will use a</w:t>
      </w:r>
      <w:r w:rsidR="00B52B44">
        <w:rPr>
          <w:rFonts w:asciiTheme="minorBidi" w:hAnsiTheme="minorBidi"/>
        </w:rPr>
        <w:t xml:space="preserve"> </w:t>
      </w:r>
      <w:r w:rsidRPr="00B52B44">
        <w:rPr>
          <w:rFonts w:asciiTheme="minorBidi" w:hAnsiTheme="minorBidi"/>
        </w:rPr>
        <w:t>Sensitivity to run many different simulations and different turbine</w:t>
      </w:r>
      <w:r w:rsidR="00B52B44">
        <w:rPr>
          <w:rFonts w:asciiTheme="minorBidi" w:hAnsiTheme="minorBidi"/>
        </w:rPr>
        <w:t xml:space="preserve"> </w:t>
      </w:r>
      <w:r w:rsidRPr="00B52B44">
        <w:rPr>
          <w:rFonts w:asciiTheme="minorBidi" w:hAnsiTheme="minorBidi"/>
        </w:rPr>
        <w:t>outlet pressures and record the net work produced in each case.</w:t>
      </w:r>
      <w:r w:rsidR="00B52B44">
        <w:rPr>
          <w:rFonts w:asciiTheme="minorBidi" w:hAnsiTheme="minorBidi"/>
        </w:rPr>
        <w:t xml:space="preserve"> </w:t>
      </w:r>
      <w:r w:rsidRPr="00B52B44">
        <w:rPr>
          <w:rFonts w:asciiTheme="minorBidi" w:hAnsiTheme="minorBidi"/>
        </w:rPr>
        <w:t>Then, we can look at the result and choose the one that has the</w:t>
      </w:r>
    </w:p>
    <w:p w14:paraId="536F3EF1" w14:textId="77777777" w:rsidR="00B52B44" w:rsidRDefault="00BF6AC9" w:rsidP="00B52B44">
      <w:pPr>
        <w:autoSpaceDE w:val="0"/>
        <w:autoSpaceDN w:val="0"/>
        <w:adjustRightInd w:val="0"/>
        <w:spacing w:after="0" w:line="240" w:lineRule="auto"/>
        <w:jc w:val="both"/>
        <w:rPr>
          <w:rFonts w:asciiTheme="minorBidi" w:hAnsiTheme="minorBidi"/>
        </w:rPr>
      </w:pPr>
      <w:r w:rsidRPr="00B52B44">
        <w:rPr>
          <w:rFonts w:asciiTheme="minorBidi" w:hAnsiTheme="minorBidi"/>
        </w:rPr>
        <w:t xml:space="preserve">highest net work. </w:t>
      </w:r>
    </w:p>
    <w:p w14:paraId="2836D9C6" w14:textId="77777777" w:rsidR="00B52B44" w:rsidRDefault="00B52B44" w:rsidP="00B52B44">
      <w:pPr>
        <w:autoSpaceDE w:val="0"/>
        <w:autoSpaceDN w:val="0"/>
        <w:adjustRightInd w:val="0"/>
        <w:spacing w:after="0" w:line="240" w:lineRule="auto"/>
        <w:jc w:val="both"/>
        <w:rPr>
          <w:rFonts w:asciiTheme="minorBidi" w:hAnsiTheme="minorBidi"/>
        </w:rPr>
      </w:pPr>
    </w:p>
    <w:p w14:paraId="1722163D" w14:textId="6DCE8E52" w:rsidR="00BF6AC9" w:rsidRPr="00B52B44" w:rsidRDefault="00BF6AC9" w:rsidP="00B52B44">
      <w:pPr>
        <w:autoSpaceDE w:val="0"/>
        <w:autoSpaceDN w:val="0"/>
        <w:adjustRightInd w:val="0"/>
        <w:spacing w:after="0" w:line="240" w:lineRule="auto"/>
        <w:jc w:val="both"/>
        <w:rPr>
          <w:rFonts w:asciiTheme="minorBidi" w:hAnsiTheme="minorBidi"/>
        </w:rPr>
      </w:pPr>
      <w:r w:rsidRPr="00B52B44">
        <w:rPr>
          <w:rFonts w:asciiTheme="minorBidi" w:hAnsiTheme="minorBidi"/>
        </w:rPr>
        <w:t>In other words:</w:t>
      </w:r>
    </w:p>
    <w:p w14:paraId="3C28CFA2" w14:textId="77777777" w:rsidR="00B52B44" w:rsidRDefault="00B52B44" w:rsidP="00B52B44">
      <w:pPr>
        <w:autoSpaceDE w:val="0"/>
        <w:autoSpaceDN w:val="0"/>
        <w:adjustRightInd w:val="0"/>
        <w:spacing w:after="0" w:line="240" w:lineRule="auto"/>
        <w:jc w:val="both"/>
        <w:rPr>
          <w:rFonts w:asciiTheme="minorBidi" w:hAnsiTheme="minorBidi"/>
          <w:i/>
          <w:iCs/>
        </w:rPr>
      </w:pPr>
    </w:p>
    <w:p w14:paraId="72E9D98E" w14:textId="1779F140" w:rsidR="00BF6AC9" w:rsidRPr="00B52B44" w:rsidRDefault="00BF6AC9" w:rsidP="00B52B44">
      <w:pPr>
        <w:autoSpaceDE w:val="0"/>
        <w:autoSpaceDN w:val="0"/>
        <w:adjustRightInd w:val="0"/>
        <w:spacing w:after="0" w:line="240" w:lineRule="auto"/>
        <w:jc w:val="both"/>
        <w:rPr>
          <w:rFonts w:asciiTheme="minorBidi" w:hAnsiTheme="minorBidi"/>
        </w:rPr>
      </w:pPr>
      <w:r w:rsidRPr="00B52B44">
        <w:rPr>
          <w:rFonts w:asciiTheme="minorBidi" w:hAnsiTheme="minorBidi"/>
          <w:i/>
          <w:iCs/>
        </w:rPr>
        <w:t xml:space="preserve">Design Spec: </w:t>
      </w:r>
      <w:r w:rsidRPr="00B52B44">
        <w:rPr>
          <w:rFonts w:asciiTheme="minorBidi" w:hAnsiTheme="minorBidi"/>
        </w:rPr>
        <w:t>You tell it exactly what you want and it changes</w:t>
      </w:r>
      <w:r w:rsidR="00B52B44">
        <w:rPr>
          <w:rFonts w:asciiTheme="minorBidi" w:hAnsiTheme="minorBidi"/>
        </w:rPr>
        <w:t xml:space="preserve"> </w:t>
      </w:r>
      <w:r w:rsidRPr="00B52B44">
        <w:rPr>
          <w:rFonts w:asciiTheme="minorBidi" w:hAnsiTheme="minorBidi"/>
        </w:rPr>
        <w:t>something in your simulation until you get it (or it can’t find it</w:t>
      </w:r>
      <w:r w:rsidR="00B52B44">
        <w:rPr>
          <w:rFonts w:asciiTheme="minorBidi" w:hAnsiTheme="minorBidi"/>
        </w:rPr>
        <w:t xml:space="preserve"> </w:t>
      </w:r>
      <w:r w:rsidRPr="00B52B44">
        <w:rPr>
          <w:rFonts w:asciiTheme="minorBidi" w:hAnsiTheme="minorBidi"/>
        </w:rPr>
        <w:t>and it gives up). The thing you change is almost always</w:t>
      </w:r>
      <w:r w:rsidR="00B52B44">
        <w:rPr>
          <w:rFonts w:asciiTheme="minorBidi" w:hAnsiTheme="minorBidi"/>
        </w:rPr>
        <w:t xml:space="preserve"> </w:t>
      </w:r>
      <w:r w:rsidRPr="00B52B44">
        <w:rPr>
          <w:rFonts w:asciiTheme="minorBidi" w:hAnsiTheme="minorBidi"/>
        </w:rPr>
        <w:t xml:space="preserve">something you </w:t>
      </w:r>
      <w:r w:rsidRPr="00B52B44">
        <w:rPr>
          <w:rFonts w:asciiTheme="minorBidi" w:hAnsiTheme="minorBidi"/>
        </w:rPr>
        <w:lastRenderedPageBreak/>
        <w:t>normally type into a box by hand. It does the</w:t>
      </w:r>
      <w:r w:rsidR="00B52B44">
        <w:rPr>
          <w:rFonts w:asciiTheme="minorBidi" w:hAnsiTheme="minorBidi"/>
        </w:rPr>
        <w:t xml:space="preserve"> </w:t>
      </w:r>
      <w:r w:rsidRPr="00B52B44">
        <w:rPr>
          <w:rFonts w:asciiTheme="minorBidi" w:hAnsiTheme="minorBidi"/>
        </w:rPr>
        <w:t>work of figuring out the right value to type in the box for you</w:t>
      </w:r>
      <w:r w:rsidR="00B52B44">
        <w:rPr>
          <w:rFonts w:asciiTheme="minorBidi" w:hAnsiTheme="minorBidi"/>
        </w:rPr>
        <w:t xml:space="preserve"> </w:t>
      </w:r>
      <w:r w:rsidRPr="00B52B44">
        <w:rPr>
          <w:rFonts w:asciiTheme="minorBidi" w:hAnsiTheme="minorBidi"/>
        </w:rPr>
        <w:t>and actually uses that value in the simulation. Only the finalresult is reported.</w:t>
      </w:r>
    </w:p>
    <w:p w14:paraId="7E6169DB" w14:textId="19F828BB" w:rsidR="00BF6AC9" w:rsidRPr="00B30AB6" w:rsidRDefault="00BF6AC9" w:rsidP="00B30AB6">
      <w:pPr>
        <w:autoSpaceDE w:val="0"/>
        <w:autoSpaceDN w:val="0"/>
        <w:adjustRightInd w:val="0"/>
        <w:spacing w:after="0" w:line="240" w:lineRule="auto"/>
        <w:jc w:val="both"/>
        <w:rPr>
          <w:rFonts w:asciiTheme="minorBidi" w:hAnsiTheme="minorBidi"/>
        </w:rPr>
      </w:pPr>
      <w:r w:rsidRPr="00B30AB6">
        <w:rPr>
          <w:rFonts w:asciiTheme="minorBidi" w:hAnsiTheme="minorBidi"/>
        </w:rPr>
        <w:t>Sensitivity: This changes a value in a box, just like the Design</w:t>
      </w:r>
      <w:r w:rsidR="00B52B44" w:rsidRPr="00B30AB6">
        <w:rPr>
          <w:rFonts w:asciiTheme="minorBidi" w:hAnsiTheme="minorBidi"/>
        </w:rPr>
        <w:t xml:space="preserve"> </w:t>
      </w:r>
      <w:r w:rsidRPr="00B30AB6">
        <w:rPr>
          <w:rFonts w:asciiTheme="minorBidi" w:hAnsiTheme="minorBidi"/>
        </w:rPr>
        <w:t>Spec, but it shows the results in a separate place because it</w:t>
      </w:r>
      <w:r w:rsidR="00B52B44" w:rsidRPr="00B30AB6">
        <w:rPr>
          <w:rFonts w:asciiTheme="minorBidi" w:hAnsiTheme="minorBidi"/>
        </w:rPr>
        <w:t xml:space="preserve"> </w:t>
      </w:r>
      <w:r w:rsidRPr="00B30AB6">
        <w:rPr>
          <w:rFonts w:asciiTheme="minorBidi" w:hAnsiTheme="minorBidi"/>
        </w:rPr>
        <w:t>doesn’t pick any one of them for you. You get a nice table of</w:t>
      </w:r>
      <w:r w:rsidR="00B52B44" w:rsidRPr="00B30AB6">
        <w:rPr>
          <w:rFonts w:asciiTheme="minorBidi" w:hAnsiTheme="minorBidi"/>
        </w:rPr>
        <w:t xml:space="preserve"> </w:t>
      </w:r>
      <w:r w:rsidRPr="00B30AB6">
        <w:rPr>
          <w:rFonts w:asciiTheme="minorBidi" w:hAnsiTheme="minorBidi"/>
        </w:rPr>
        <w:t>results instead and you can decide what to pick later.</w:t>
      </w:r>
    </w:p>
    <w:p w14:paraId="78386E3B" w14:textId="77777777" w:rsidR="00B52B44" w:rsidRPr="00B30AB6" w:rsidRDefault="00B52B44" w:rsidP="00B30AB6">
      <w:pPr>
        <w:autoSpaceDE w:val="0"/>
        <w:autoSpaceDN w:val="0"/>
        <w:adjustRightInd w:val="0"/>
        <w:spacing w:after="0" w:line="240" w:lineRule="auto"/>
        <w:jc w:val="both"/>
        <w:rPr>
          <w:rFonts w:asciiTheme="minorBidi" w:hAnsiTheme="minorBidi"/>
        </w:rPr>
      </w:pPr>
    </w:p>
    <w:p w14:paraId="266951ED" w14:textId="62836697" w:rsidR="00BF6AC9" w:rsidRPr="00B52B44" w:rsidRDefault="00BF6AC9" w:rsidP="00B30AB6">
      <w:pPr>
        <w:autoSpaceDE w:val="0"/>
        <w:autoSpaceDN w:val="0"/>
        <w:adjustRightInd w:val="0"/>
        <w:spacing w:after="0" w:line="240" w:lineRule="auto"/>
        <w:jc w:val="both"/>
        <w:rPr>
          <w:rFonts w:asciiTheme="minorBidi" w:hAnsiTheme="minorBidi"/>
        </w:rPr>
      </w:pPr>
      <w:r w:rsidRPr="00B52B44">
        <w:rPr>
          <w:rFonts w:asciiTheme="minorBidi" w:hAnsiTheme="minorBidi"/>
        </w:rPr>
        <w:t>Let’s do it! Make a new Sensitivity in Model Analysis Tools |Sensitivity. This is going to look a lot like the Design Spec, but now</w:t>
      </w:r>
      <w:r w:rsidR="00B52B44">
        <w:rPr>
          <w:rFonts w:asciiTheme="minorBidi" w:hAnsiTheme="minorBidi"/>
        </w:rPr>
        <w:t xml:space="preserve"> </w:t>
      </w:r>
      <w:r w:rsidRPr="00B52B44">
        <w:rPr>
          <w:rFonts w:asciiTheme="minorBidi" w:hAnsiTheme="minorBidi"/>
        </w:rPr>
        <w:t>we have the Define, Vary, and Tabulate tabs. The Define and Vary</w:t>
      </w:r>
      <w:r w:rsidR="00B52B44">
        <w:rPr>
          <w:rFonts w:asciiTheme="minorBidi" w:hAnsiTheme="minorBidi"/>
        </w:rPr>
        <w:t xml:space="preserve"> </w:t>
      </w:r>
      <w:r w:rsidRPr="00B52B44">
        <w:rPr>
          <w:rFonts w:asciiTheme="minorBidi" w:hAnsiTheme="minorBidi"/>
        </w:rPr>
        <w:t>tabs are just like in a Design Spec. The Tabulate tab is where you tell</w:t>
      </w:r>
      <w:r w:rsidR="00B52B44">
        <w:rPr>
          <w:rFonts w:asciiTheme="minorBidi" w:hAnsiTheme="minorBidi"/>
        </w:rPr>
        <w:t xml:space="preserve"> </w:t>
      </w:r>
      <w:r w:rsidRPr="00B52B44">
        <w:rPr>
          <w:rFonts w:asciiTheme="minorBidi" w:hAnsiTheme="minorBidi"/>
        </w:rPr>
        <w:t>Aspen Plus what you want it to report.</w:t>
      </w:r>
    </w:p>
    <w:p w14:paraId="3476FA1C" w14:textId="77777777" w:rsidR="00B52B44" w:rsidRDefault="00B52B44" w:rsidP="00B30AB6">
      <w:pPr>
        <w:autoSpaceDE w:val="0"/>
        <w:autoSpaceDN w:val="0"/>
        <w:adjustRightInd w:val="0"/>
        <w:spacing w:after="0" w:line="240" w:lineRule="auto"/>
        <w:jc w:val="both"/>
        <w:rPr>
          <w:rFonts w:asciiTheme="minorBidi" w:hAnsiTheme="minorBidi"/>
        </w:rPr>
      </w:pPr>
    </w:p>
    <w:p w14:paraId="3F558371" w14:textId="28183243" w:rsidR="00BF6AC9" w:rsidRDefault="00BF6AC9" w:rsidP="00B30AB6">
      <w:pPr>
        <w:autoSpaceDE w:val="0"/>
        <w:autoSpaceDN w:val="0"/>
        <w:adjustRightInd w:val="0"/>
        <w:spacing w:after="0" w:line="240" w:lineRule="auto"/>
        <w:jc w:val="both"/>
        <w:rPr>
          <w:rFonts w:asciiTheme="minorBidi" w:hAnsiTheme="minorBidi"/>
          <w:color w:val="000000"/>
        </w:rPr>
      </w:pPr>
      <w:r w:rsidRPr="00B52B44">
        <w:rPr>
          <w:rFonts w:asciiTheme="minorBidi" w:hAnsiTheme="minorBidi"/>
        </w:rPr>
        <w:t>Start with the Vary tab. In this tab, we can have Aspen Plus vary</w:t>
      </w:r>
      <w:r w:rsidR="00B52B44">
        <w:rPr>
          <w:rFonts w:asciiTheme="minorBidi" w:hAnsiTheme="minorBidi"/>
        </w:rPr>
        <w:t xml:space="preserve"> </w:t>
      </w:r>
      <w:r w:rsidRPr="00B52B44">
        <w:rPr>
          <w:rFonts w:asciiTheme="minorBidi" w:hAnsiTheme="minorBidi"/>
        </w:rPr>
        <w:t>one or more variables. We’ll just do one for now: the specified outlet</w:t>
      </w:r>
      <w:r w:rsidR="00B52B44">
        <w:rPr>
          <w:rFonts w:asciiTheme="minorBidi" w:hAnsiTheme="minorBidi"/>
        </w:rPr>
        <w:t xml:space="preserve"> </w:t>
      </w:r>
      <w:r w:rsidRPr="00B52B44">
        <w:rPr>
          <w:rFonts w:asciiTheme="minorBidi" w:hAnsiTheme="minorBidi"/>
        </w:rPr>
        <w:t>pressure for turbine 1. Select this variable just like you did for the</w:t>
      </w:r>
      <w:r w:rsidR="00B52B44">
        <w:rPr>
          <w:rFonts w:asciiTheme="minorBidi" w:hAnsiTheme="minorBidi"/>
        </w:rPr>
        <w:t xml:space="preserve"> </w:t>
      </w:r>
      <w:r w:rsidRPr="00B52B44">
        <w:rPr>
          <w:rFonts w:asciiTheme="minorBidi" w:hAnsiTheme="minorBidi"/>
        </w:rPr>
        <w:t>Design Spec | Vary case. Select &lt;New&gt; from the Variable drop-down</w:t>
      </w:r>
      <w:r w:rsidR="00B52B44">
        <w:rPr>
          <w:rFonts w:asciiTheme="minorBidi" w:hAnsiTheme="minorBidi"/>
        </w:rPr>
        <w:t xml:space="preserve"> </w:t>
      </w:r>
      <w:r w:rsidR="00B52B44" w:rsidRPr="00B52B44">
        <w:rPr>
          <w:rFonts w:asciiTheme="minorBidi" w:hAnsiTheme="minorBidi"/>
          <w:color w:val="000000"/>
        </w:rPr>
        <w:t>button, choose Block-Var for the type, and then select your turbine 1</w:t>
      </w:r>
      <w:r w:rsidR="00B30AB6">
        <w:rPr>
          <w:rFonts w:asciiTheme="minorBidi" w:hAnsiTheme="minorBidi"/>
          <w:color w:val="000000"/>
        </w:rPr>
        <w:t xml:space="preserve"> </w:t>
      </w:r>
      <w:r w:rsidR="00B52B44" w:rsidRPr="00B52B44">
        <w:rPr>
          <w:rFonts w:asciiTheme="minorBidi" w:hAnsiTheme="minorBidi"/>
          <w:color w:val="000000"/>
        </w:rPr>
        <w:t>unit. For the variable, choose PRES. If you hover your mouse over the</w:t>
      </w:r>
      <w:r w:rsidR="00B30AB6">
        <w:rPr>
          <w:rFonts w:asciiTheme="minorBidi" w:hAnsiTheme="minorBidi"/>
          <w:color w:val="000000"/>
        </w:rPr>
        <w:t xml:space="preserve"> </w:t>
      </w:r>
      <w:r w:rsidR="00B52B44" w:rsidRPr="00B52B44">
        <w:rPr>
          <w:rFonts w:asciiTheme="minorBidi" w:hAnsiTheme="minorBidi"/>
          <w:color w:val="000000"/>
        </w:rPr>
        <w:t>long list of options, you’ll see that PRES is “Specified outlet pressure.”</w:t>
      </w:r>
      <w:r w:rsidR="00B30AB6">
        <w:rPr>
          <w:rFonts w:asciiTheme="minorBidi" w:hAnsiTheme="minorBidi"/>
          <w:color w:val="000000"/>
        </w:rPr>
        <w:t xml:space="preserve"> </w:t>
      </w:r>
      <w:r w:rsidR="00B52B44" w:rsidRPr="00B52B44">
        <w:rPr>
          <w:rFonts w:asciiTheme="minorBidi" w:hAnsiTheme="minorBidi"/>
          <w:color w:val="000000"/>
        </w:rPr>
        <w:t>You can see that there is a lot here you can mess with. Once</w:t>
      </w:r>
      <w:r w:rsidR="00B30AB6">
        <w:rPr>
          <w:rFonts w:asciiTheme="minorBidi" w:hAnsiTheme="minorBidi"/>
          <w:color w:val="000000"/>
        </w:rPr>
        <w:t xml:space="preserve"> </w:t>
      </w:r>
      <w:r w:rsidR="00B52B44" w:rsidRPr="00B52B44">
        <w:rPr>
          <w:rFonts w:asciiTheme="minorBidi" w:hAnsiTheme="minorBidi"/>
          <w:color w:val="000000"/>
        </w:rPr>
        <w:t>selected, you should see the units pop up in bar. If not, change it</w:t>
      </w:r>
      <w:r w:rsidR="00B30AB6">
        <w:rPr>
          <w:rFonts w:asciiTheme="minorBidi" w:hAnsiTheme="minorBidi"/>
          <w:color w:val="000000"/>
        </w:rPr>
        <w:t xml:space="preserve"> </w:t>
      </w:r>
      <w:r w:rsidR="00B52B44" w:rsidRPr="00B52B44">
        <w:rPr>
          <w:rFonts w:asciiTheme="minorBidi" w:hAnsiTheme="minorBidi"/>
          <w:color w:val="000000"/>
        </w:rPr>
        <w:t>here, and/or make sure your simulation units are set to METCBAR. For</w:t>
      </w:r>
      <w:r w:rsidR="00B30AB6">
        <w:rPr>
          <w:rFonts w:asciiTheme="minorBidi" w:hAnsiTheme="minorBidi"/>
          <w:color w:val="000000"/>
        </w:rPr>
        <w:t xml:space="preserve"> </w:t>
      </w:r>
      <w:r w:rsidR="00B52B44" w:rsidRPr="00B52B44">
        <w:rPr>
          <w:rFonts w:asciiTheme="minorBidi" w:hAnsiTheme="minorBidi"/>
          <w:color w:val="000000"/>
        </w:rPr>
        <w:t>the range, vary from 2 to 20 bar in increments of 0.1 bar. You should</w:t>
      </w:r>
      <w:r w:rsidR="00B30AB6">
        <w:rPr>
          <w:rFonts w:asciiTheme="minorBidi" w:hAnsiTheme="minorBidi"/>
          <w:color w:val="000000"/>
        </w:rPr>
        <w:t xml:space="preserve"> </w:t>
      </w:r>
      <w:r w:rsidR="00B52B44" w:rsidRPr="00B52B44">
        <w:rPr>
          <w:rFonts w:asciiTheme="minorBidi" w:hAnsiTheme="minorBidi"/>
          <w:color w:val="000000"/>
        </w:rPr>
        <w:t>be able to specify this on the right side since it is similar to the vaporliquid</w:t>
      </w:r>
      <w:r w:rsidR="00B30AB6">
        <w:rPr>
          <w:rFonts w:asciiTheme="minorBidi" w:hAnsiTheme="minorBidi"/>
          <w:color w:val="000000"/>
        </w:rPr>
        <w:t xml:space="preserve"> </w:t>
      </w:r>
      <w:r w:rsidR="00B52B44" w:rsidRPr="00B52B44">
        <w:rPr>
          <w:rFonts w:asciiTheme="minorBidi" w:hAnsiTheme="minorBidi"/>
          <w:color w:val="000000"/>
        </w:rPr>
        <w:t xml:space="preserve">equilibria (VLE) stuff we did in </w:t>
      </w:r>
      <w:r w:rsidR="00B52B44" w:rsidRPr="00B52B44">
        <w:rPr>
          <w:rFonts w:asciiTheme="minorBidi" w:hAnsiTheme="minorBidi"/>
          <w:color w:val="0000EF"/>
        </w:rPr>
        <w:t>Tutorial 2</w:t>
      </w:r>
      <w:r w:rsidR="00B52B44" w:rsidRPr="00B52B44">
        <w:rPr>
          <w:rFonts w:asciiTheme="minorBidi" w:hAnsiTheme="minorBidi"/>
          <w:color w:val="000000"/>
        </w:rPr>
        <w:t>. Leave the Report</w:t>
      </w:r>
      <w:r w:rsidR="00B30AB6">
        <w:rPr>
          <w:rFonts w:asciiTheme="minorBidi" w:hAnsiTheme="minorBidi"/>
          <w:color w:val="000000"/>
        </w:rPr>
        <w:t xml:space="preserve"> </w:t>
      </w:r>
      <w:r w:rsidR="00B52B44" w:rsidRPr="00B52B44">
        <w:rPr>
          <w:rFonts w:asciiTheme="minorBidi" w:hAnsiTheme="minorBidi"/>
          <w:color w:val="000000"/>
        </w:rPr>
        <w:t xml:space="preserve">labels blank. See </w:t>
      </w:r>
      <w:r w:rsidR="00B52B44" w:rsidRPr="00B52B44">
        <w:rPr>
          <w:rFonts w:asciiTheme="minorBidi" w:hAnsiTheme="minorBidi"/>
          <w:color w:val="0000EF"/>
        </w:rPr>
        <w:t xml:space="preserve">Figure 3.8 </w:t>
      </w:r>
      <w:r w:rsidR="00B52B44" w:rsidRPr="00B52B44">
        <w:rPr>
          <w:rFonts w:asciiTheme="minorBidi" w:hAnsiTheme="minorBidi"/>
          <w:color w:val="000000"/>
        </w:rPr>
        <w:t>for final form settings.</w:t>
      </w:r>
    </w:p>
    <w:p w14:paraId="7C6764D3" w14:textId="434CEFE8" w:rsidR="007F5026" w:rsidRDefault="0021768A" w:rsidP="00B30AB6">
      <w:pPr>
        <w:autoSpaceDE w:val="0"/>
        <w:autoSpaceDN w:val="0"/>
        <w:adjustRightInd w:val="0"/>
        <w:spacing w:after="0" w:line="240" w:lineRule="auto"/>
        <w:jc w:val="both"/>
        <w:rPr>
          <w:rFonts w:asciiTheme="minorBidi" w:hAnsiTheme="minorBidi"/>
          <w:color w:val="000000"/>
        </w:rPr>
      </w:pPr>
      <w:r>
        <w:rPr>
          <w:rFonts w:asciiTheme="minorBidi" w:hAnsiTheme="minorBidi"/>
          <w:noProof/>
          <w:color w:val="000000"/>
        </w:rPr>
        <w:drawing>
          <wp:anchor distT="0" distB="0" distL="114300" distR="114300" simplePos="0" relativeHeight="251711488" behindDoc="0" locked="0" layoutInCell="1" allowOverlap="1" wp14:anchorId="23D81056" wp14:editId="2C9005FB">
            <wp:simplePos x="0" y="0"/>
            <wp:positionH relativeFrom="margin">
              <wp:align>left</wp:align>
            </wp:positionH>
            <wp:positionV relativeFrom="paragraph">
              <wp:posOffset>187960</wp:posOffset>
            </wp:positionV>
            <wp:extent cx="6000750" cy="3130550"/>
            <wp:effectExtent l="0" t="0" r="0" b="0"/>
            <wp:wrapSquare wrapText="bothSides"/>
            <wp:docPr id="3422900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0750"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DE0A7" w14:textId="77777777" w:rsidR="0021768A" w:rsidRPr="0021768A" w:rsidRDefault="0021768A" w:rsidP="0021768A">
      <w:pPr>
        <w:rPr>
          <w:rFonts w:asciiTheme="minorBidi" w:hAnsiTheme="minorBidi"/>
        </w:rPr>
      </w:pPr>
    </w:p>
    <w:p w14:paraId="18D16198" w14:textId="2DE8FD12" w:rsidR="0021768A" w:rsidRPr="005A4F95" w:rsidRDefault="0021768A" w:rsidP="005A4F95">
      <w:pPr>
        <w:autoSpaceDE w:val="0"/>
        <w:autoSpaceDN w:val="0"/>
        <w:adjustRightInd w:val="0"/>
        <w:spacing w:after="0" w:line="240" w:lineRule="auto"/>
        <w:jc w:val="both"/>
        <w:rPr>
          <w:rFonts w:asciiTheme="minorBidi" w:hAnsiTheme="minorBidi"/>
          <w:color w:val="000000"/>
        </w:rPr>
      </w:pPr>
      <w:r w:rsidRPr="005A4F95">
        <w:rPr>
          <w:rFonts w:asciiTheme="minorBidi" w:hAnsiTheme="minorBidi"/>
          <w:color w:val="000000"/>
        </w:rPr>
        <w:t>Ok, we told Aspen Plus what to vary. Now we have to tell it what</w:t>
      </w:r>
      <w:r w:rsidR="005A4F95">
        <w:rPr>
          <w:rFonts w:asciiTheme="minorBidi" w:hAnsiTheme="minorBidi"/>
          <w:color w:val="000000"/>
        </w:rPr>
        <w:t xml:space="preserve"> </w:t>
      </w:r>
      <w:r w:rsidRPr="005A4F95">
        <w:rPr>
          <w:rFonts w:asciiTheme="minorBidi" w:hAnsiTheme="minorBidi"/>
          <w:color w:val="000000"/>
        </w:rPr>
        <w:t>to report to us, that is, what do we care about? We care about the</w:t>
      </w:r>
      <w:r w:rsidR="005A4F95">
        <w:rPr>
          <w:rFonts w:asciiTheme="minorBidi" w:hAnsiTheme="minorBidi"/>
          <w:color w:val="000000"/>
        </w:rPr>
        <w:t xml:space="preserve"> </w:t>
      </w:r>
      <w:r w:rsidRPr="005A4F95">
        <w:rPr>
          <w:rFonts w:asciiTheme="minorBidi" w:hAnsiTheme="minorBidi"/>
          <w:color w:val="000000"/>
        </w:rPr>
        <w:t xml:space="preserve">total work produced by the turbines. </w:t>
      </w:r>
      <w:proofErr w:type="gramStart"/>
      <w:r w:rsidRPr="005A4F95">
        <w:rPr>
          <w:rFonts w:asciiTheme="minorBidi" w:hAnsiTheme="minorBidi"/>
          <w:color w:val="000000"/>
        </w:rPr>
        <w:t>So</w:t>
      </w:r>
      <w:proofErr w:type="gramEnd"/>
      <w:r w:rsidRPr="005A4F95">
        <w:rPr>
          <w:rFonts w:asciiTheme="minorBidi" w:hAnsiTheme="minorBidi"/>
          <w:color w:val="000000"/>
        </w:rPr>
        <w:t xml:space="preserve"> to do this, first go to the</w:t>
      </w:r>
      <w:r w:rsidR="005A4F95">
        <w:rPr>
          <w:rFonts w:asciiTheme="minorBidi" w:hAnsiTheme="minorBidi"/>
          <w:color w:val="000000"/>
        </w:rPr>
        <w:t xml:space="preserve"> </w:t>
      </w:r>
      <w:r w:rsidRPr="005A4F95">
        <w:rPr>
          <w:rFonts w:asciiTheme="minorBidi" w:hAnsiTheme="minorBidi"/>
          <w:color w:val="000000"/>
        </w:rPr>
        <w:t>Define tab, and make a new flowsheet variable and give it a name (I</w:t>
      </w:r>
      <w:r w:rsidR="005A4F95">
        <w:rPr>
          <w:rFonts w:asciiTheme="minorBidi" w:hAnsiTheme="minorBidi"/>
          <w:color w:val="000000"/>
        </w:rPr>
        <w:t xml:space="preserve"> </w:t>
      </w:r>
      <w:r w:rsidRPr="005A4F95">
        <w:rPr>
          <w:rFonts w:asciiTheme="minorBidi" w:hAnsiTheme="minorBidi"/>
          <w:color w:val="000000"/>
        </w:rPr>
        <w:t xml:space="preserve">called it TOTALW for </w:t>
      </w:r>
      <w:r w:rsidRPr="005A4F95">
        <w:rPr>
          <w:rFonts w:asciiTheme="minorBidi" w:hAnsiTheme="minorBidi"/>
          <w:color w:val="000000"/>
        </w:rPr>
        <w:lastRenderedPageBreak/>
        <w:t xml:space="preserve">total work, as shown in </w:t>
      </w:r>
      <w:r w:rsidRPr="005A4F95">
        <w:rPr>
          <w:rFonts w:asciiTheme="minorBidi" w:hAnsiTheme="minorBidi"/>
          <w:color w:val="0000EF"/>
        </w:rPr>
        <w:t>Figure 3.9</w:t>
      </w:r>
      <w:r w:rsidRPr="005A4F95">
        <w:rPr>
          <w:rFonts w:asciiTheme="minorBidi" w:hAnsiTheme="minorBidi"/>
          <w:color w:val="000000"/>
        </w:rPr>
        <w:t>). You want this</w:t>
      </w:r>
      <w:r w:rsidRPr="005A4F95">
        <w:rPr>
          <w:rFonts w:asciiTheme="minorBidi" w:hAnsiTheme="minorBidi"/>
        </w:rPr>
        <w:t>variable to be the total work produced by the turbines, so select</w:t>
      </w:r>
      <w:r w:rsidR="005A4F95">
        <w:rPr>
          <w:rFonts w:asciiTheme="minorBidi" w:hAnsiTheme="minorBidi"/>
          <w:color w:val="000000"/>
        </w:rPr>
        <w:t xml:space="preserve"> </w:t>
      </w:r>
      <w:r w:rsidRPr="005A4F95">
        <w:rPr>
          <w:rFonts w:asciiTheme="minorBidi" w:hAnsiTheme="minorBidi"/>
        </w:rPr>
        <w:t>Work-Power from the drop-down for type and select the Work stream</w:t>
      </w:r>
    </w:p>
    <w:p w14:paraId="4044B148" w14:textId="5CBCD40A" w:rsidR="0021768A" w:rsidRPr="005A4F95" w:rsidRDefault="00461381" w:rsidP="005A4F95">
      <w:pPr>
        <w:jc w:val="both"/>
        <w:rPr>
          <w:rFonts w:asciiTheme="minorBidi" w:hAnsiTheme="minorBidi"/>
        </w:rPr>
      </w:pPr>
      <w:r w:rsidRPr="005A4F95">
        <w:rPr>
          <w:rFonts w:asciiTheme="minorBidi" w:hAnsiTheme="minorBidi"/>
          <w:noProof/>
        </w:rPr>
        <w:drawing>
          <wp:anchor distT="0" distB="0" distL="114300" distR="114300" simplePos="0" relativeHeight="251716608" behindDoc="0" locked="0" layoutInCell="1" allowOverlap="1" wp14:anchorId="2AF92A33" wp14:editId="531F6C02">
            <wp:simplePos x="0" y="0"/>
            <wp:positionH relativeFrom="margin">
              <wp:align>left</wp:align>
            </wp:positionH>
            <wp:positionV relativeFrom="paragraph">
              <wp:posOffset>300355</wp:posOffset>
            </wp:positionV>
            <wp:extent cx="6088380" cy="3257550"/>
            <wp:effectExtent l="0" t="0" r="7620" b="0"/>
            <wp:wrapSquare wrapText="bothSides"/>
            <wp:docPr id="1093235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8380"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68A" w:rsidRPr="005A4F95">
        <w:rPr>
          <w:rFonts w:asciiTheme="minorBidi" w:hAnsiTheme="minorBidi"/>
        </w:rPr>
        <w:t>that is leaving your WORK Mixer. (See why we did this now?)</w:t>
      </w:r>
    </w:p>
    <w:p w14:paraId="121FAF7B" w14:textId="56DFA4A9" w:rsidR="005A4F95" w:rsidRDefault="005A4F95" w:rsidP="005A4F95">
      <w:pPr>
        <w:autoSpaceDE w:val="0"/>
        <w:autoSpaceDN w:val="0"/>
        <w:adjustRightInd w:val="0"/>
        <w:spacing w:after="0" w:line="240" w:lineRule="auto"/>
        <w:rPr>
          <w:rFonts w:asciiTheme="minorBidi" w:hAnsiTheme="minorBidi"/>
          <w:color w:val="000000"/>
        </w:rPr>
      </w:pPr>
    </w:p>
    <w:p w14:paraId="2CC4ED9C" w14:textId="59DAEDD2" w:rsid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color w:val="000000"/>
        </w:rPr>
        <w:t>Once you are done, click Close and go to the Tabulate tab, as</w:t>
      </w:r>
      <w:r>
        <w:rPr>
          <w:rFonts w:asciiTheme="minorBidi" w:hAnsiTheme="minorBidi"/>
          <w:color w:val="000000"/>
        </w:rPr>
        <w:t xml:space="preserve"> </w:t>
      </w:r>
      <w:r w:rsidRPr="005A4F95">
        <w:rPr>
          <w:rFonts w:asciiTheme="minorBidi" w:hAnsiTheme="minorBidi"/>
          <w:color w:val="000000"/>
        </w:rPr>
        <w:t xml:space="preserve">shown in </w:t>
      </w:r>
      <w:r w:rsidRPr="005A4F95">
        <w:rPr>
          <w:rFonts w:asciiTheme="minorBidi" w:hAnsiTheme="minorBidi"/>
          <w:color w:val="0000EF"/>
        </w:rPr>
        <w:t>Figure 3.10</w:t>
      </w:r>
      <w:r w:rsidRPr="005A4F95">
        <w:rPr>
          <w:rFonts w:asciiTheme="minorBidi" w:hAnsiTheme="minorBidi"/>
          <w:color w:val="000000"/>
        </w:rPr>
        <w:t>. This is where you tell Aspen Plus which values</w:t>
      </w:r>
      <w:r>
        <w:rPr>
          <w:rFonts w:asciiTheme="minorBidi" w:hAnsiTheme="minorBidi"/>
          <w:color w:val="000000"/>
        </w:rPr>
        <w:t xml:space="preserve"> </w:t>
      </w:r>
      <w:r w:rsidRPr="005A4F95">
        <w:rPr>
          <w:rFonts w:asciiTheme="minorBidi" w:hAnsiTheme="minorBidi"/>
          <w:color w:val="000000"/>
        </w:rPr>
        <w:t>it should report for each iteration of your Vary variables. To do this,</w:t>
      </w:r>
      <w:r>
        <w:rPr>
          <w:rFonts w:asciiTheme="minorBidi" w:hAnsiTheme="minorBidi"/>
          <w:color w:val="000000"/>
        </w:rPr>
        <w:t xml:space="preserve"> </w:t>
      </w:r>
      <w:r w:rsidRPr="005A4F95">
        <w:rPr>
          <w:rFonts w:asciiTheme="minorBidi" w:hAnsiTheme="minorBidi"/>
          <w:color w:val="000000"/>
        </w:rPr>
        <w:t>you pick the variable name or expression on the right side and select</w:t>
      </w:r>
      <w:r>
        <w:rPr>
          <w:rFonts w:asciiTheme="minorBidi" w:hAnsiTheme="minorBidi"/>
          <w:color w:val="000000"/>
        </w:rPr>
        <w:t xml:space="preserve"> </w:t>
      </w:r>
      <w:r w:rsidRPr="005A4F95">
        <w:rPr>
          <w:rFonts w:asciiTheme="minorBidi" w:hAnsiTheme="minorBidi"/>
          <w:color w:val="000000"/>
        </w:rPr>
        <w:t>which column you want it to go into on the left. The column number</w:t>
      </w:r>
      <w:r>
        <w:rPr>
          <w:rFonts w:asciiTheme="minorBidi" w:hAnsiTheme="minorBidi"/>
          <w:color w:val="000000"/>
        </w:rPr>
        <w:t xml:space="preserve"> </w:t>
      </w:r>
      <w:r w:rsidRPr="005A4F95">
        <w:rPr>
          <w:rFonts w:asciiTheme="minorBidi" w:hAnsiTheme="minorBidi"/>
          <w:color w:val="000000"/>
        </w:rPr>
        <w:t>doesn’t really matter much; it’s just the order in which you want to</w:t>
      </w:r>
      <w:r>
        <w:rPr>
          <w:rFonts w:asciiTheme="minorBidi" w:hAnsiTheme="minorBidi"/>
          <w:color w:val="000000"/>
        </w:rPr>
        <w:t xml:space="preserve"> </w:t>
      </w:r>
      <w:r w:rsidRPr="005A4F95">
        <w:rPr>
          <w:rFonts w:asciiTheme="minorBidi" w:hAnsiTheme="minorBidi"/>
          <w:color w:val="000000"/>
        </w:rPr>
        <w:t>see the results.</w:t>
      </w:r>
      <w:r w:rsidRPr="005A4F95">
        <w:rPr>
          <w:rFonts w:asciiTheme="minorBidi" w:hAnsiTheme="minorBidi"/>
        </w:rPr>
        <w:t xml:space="preserve"> </w:t>
      </w:r>
    </w:p>
    <w:p w14:paraId="782E4C26" w14:textId="77777777" w:rsidR="00091DD9" w:rsidRPr="005A4F95" w:rsidRDefault="00091DD9" w:rsidP="005A4F95">
      <w:pPr>
        <w:autoSpaceDE w:val="0"/>
        <w:autoSpaceDN w:val="0"/>
        <w:adjustRightInd w:val="0"/>
        <w:spacing w:after="0" w:line="240" w:lineRule="auto"/>
        <w:jc w:val="both"/>
        <w:rPr>
          <w:rFonts w:asciiTheme="minorBidi" w:hAnsiTheme="minorBidi"/>
          <w:color w:val="000000"/>
        </w:rPr>
      </w:pPr>
    </w:p>
    <w:p w14:paraId="3AF719A7" w14:textId="2172CFF3" w:rsidR="005A4F95" w:rsidRP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rPr>
        <w:t>For the tabulated variable or expression, you can start by just</w:t>
      </w:r>
      <w:r>
        <w:rPr>
          <w:rFonts w:asciiTheme="minorBidi" w:hAnsiTheme="minorBidi"/>
        </w:rPr>
        <w:t xml:space="preserve"> </w:t>
      </w:r>
      <w:r w:rsidRPr="005A4F95">
        <w:rPr>
          <w:rFonts w:asciiTheme="minorBidi" w:hAnsiTheme="minorBidi"/>
        </w:rPr>
        <w:t>typing your variable name. For my case, I would type TOTALW</w:t>
      </w:r>
      <w:r>
        <w:rPr>
          <w:rFonts w:asciiTheme="minorBidi" w:hAnsiTheme="minorBidi"/>
        </w:rPr>
        <w:t xml:space="preserve"> </w:t>
      </w:r>
      <w:r w:rsidRPr="005A4F95">
        <w:rPr>
          <w:rFonts w:asciiTheme="minorBidi" w:hAnsiTheme="minorBidi"/>
        </w:rPr>
        <w:t>because that’s what I called it in the design tab.</w:t>
      </w:r>
    </w:p>
    <w:p w14:paraId="697C290E" w14:textId="78DACDD6" w:rsid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rPr>
        <w:t>You can also write whole mathematical expressions. For example,</w:t>
      </w:r>
      <w:r>
        <w:rPr>
          <w:rFonts w:asciiTheme="minorBidi" w:hAnsiTheme="minorBidi"/>
        </w:rPr>
        <w:t xml:space="preserve"> </w:t>
      </w:r>
      <w:r w:rsidRPr="005A4F95">
        <w:rPr>
          <w:rFonts w:asciiTheme="minorBidi" w:hAnsiTheme="minorBidi"/>
        </w:rPr>
        <w:t>I know that TOTALW is in kW but I want to see the results in MW. I</w:t>
      </w:r>
      <w:r>
        <w:rPr>
          <w:rFonts w:asciiTheme="minorBidi" w:hAnsiTheme="minorBidi"/>
        </w:rPr>
        <w:t xml:space="preserve"> </w:t>
      </w:r>
      <w:r w:rsidRPr="005A4F95">
        <w:rPr>
          <w:rFonts w:asciiTheme="minorBidi" w:hAnsiTheme="minorBidi"/>
        </w:rPr>
        <w:t>could type TOTALW/1000 to do this. It uses Fortran syntax, but it’s just</w:t>
      </w:r>
      <w:r>
        <w:rPr>
          <w:rFonts w:asciiTheme="minorBidi" w:hAnsiTheme="minorBidi"/>
        </w:rPr>
        <w:t xml:space="preserve"> </w:t>
      </w:r>
      <w:r w:rsidRPr="005A4F95">
        <w:rPr>
          <w:rFonts w:asciiTheme="minorBidi" w:hAnsiTheme="minorBidi"/>
        </w:rPr>
        <w:t xml:space="preserve">like Microsoft Excel equations without the = sign. </w:t>
      </w:r>
      <w:proofErr w:type="gramStart"/>
      <w:r w:rsidRPr="005A4F95">
        <w:rPr>
          <w:rFonts w:asciiTheme="minorBidi" w:hAnsiTheme="minorBidi"/>
        </w:rPr>
        <w:t>So</w:t>
      </w:r>
      <w:proofErr w:type="gramEnd"/>
      <w:r w:rsidRPr="005A4F95">
        <w:rPr>
          <w:rFonts w:asciiTheme="minorBidi" w:hAnsiTheme="minorBidi"/>
        </w:rPr>
        <w:t xml:space="preserve"> it’s not scary.</w:t>
      </w:r>
    </w:p>
    <w:p w14:paraId="751B5B82" w14:textId="77777777" w:rsidR="00091DD9" w:rsidRDefault="00091DD9" w:rsidP="005A4F95">
      <w:pPr>
        <w:autoSpaceDE w:val="0"/>
        <w:autoSpaceDN w:val="0"/>
        <w:adjustRightInd w:val="0"/>
        <w:spacing w:after="0" w:line="240" w:lineRule="auto"/>
        <w:jc w:val="both"/>
        <w:rPr>
          <w:rFonts w:asciiTheme="minorBidi" w:hAnsiTheme="minorBidi"/>
        </w:rPr>
      </w:pPr>
    </w:p>
    <w:p w14:paraId="513D16A3" w14:textId="610A130D" w:rsidR="00091DD9" w:rsidRDefault="00091DD9" w:rsidP="005A4F95">
      <w:pPr>
        <w:autoSpaceDE w:val="0"/>
        <w:autoSpaceDN w:val="0"/>
        <w:adjustRightInd w:val="0"/>
        <w:spacing w:after="0" w:line="240" w:lineRule="auto"/>
        <w:jc w:val="both"/>
        <w:rPr>
          <w:rFonts w:asciiTheme="minorBidi" w:hAnsiTheme="minorBidi"/>
        </w:rPr>
      </w:pPr>
      <w:r w:rsidRPr="005A4F95">
        <w:rPr>
          <w:rFonts w:asciiTheme="minorBidi" w:hAnsiTheme="minorBidi"/>
          <w:noProof/>
        </w:rPr>
        <w:lastRenderedPageBreak/>
        <w:drawing>
          <wp:anchor distT="0" distB="0" distL="114300" distR="114300" simplePos="0" relativeHeight="251718656" behindDoc="0" locked="0" layoutInCell="1" allowOverlap="1" wp14:anchorId="5A89D2F5" wp14:editId="746ED6CB">
            <wp:simplePos x="0" y="0"/>
            <wp:positionH relativeFrom="margin">
              <wp:posOffset>0</wp:posOffset>
            </wp:positionH>
            <wp:positionV relativeFrom="paragraph">
              <wp:posOffset>158115</wp:posOffset>
            </wp:positionV>
            <wp:extent cx="6083300" cy="1854200"/>
            <wp:effectExtent l="0" t="0" r="0" b="0"/>
            <wp:wrapSquare wrapText="bothSides"/>
            <wp:docPr id="1756338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3300" cy="1854200"/>
                    </a:xfrm>
                    <a:prstGeom prst="rect">
                      <a:avLst/>
                    </a:prstGeom>
                    <a:noFill/>
                    <a:ln>
                      <a:noFill/>
                    </a:ln>
                  </pic:spPr>
                </pic:pic>
              </a:graphicData>
            </a:graphic>
            <wp14:sizeRelH relativeFrom="margin">
              <wp14:pctWidth>0</wp14:pctWidth>
            </wp14:sizeRelH>
          </wp:anchor>
        </w:drawing>
      </w:r>
    </w:p>
    <w:p w14:paraId="402FA89F" w14:textId="1E5245F2" w:rsidR="005A4F95" w:rsidRP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rPr>
        <w:t>Ok, when you’re done, you should see the yellow Input Changed</w:t>
      </w:r>
      <w:r>
        <w:rPr>
          <w:rFonts w:asciiTheme="minorBidi" w:hAnsiTheme="minorBidi"/>
        </w:rPr>
        <w:t xml:space="preserve"> </w:t>
      </w:r>
      <w:r w:rsidRPr="005A4F95">
        <w:rPr>
          <w:rFonts w:asciiTheme="minorBidi" w:hAnsiTheme="minorBidi"/>
        </w:rPr>
        <w:t>message, and then run the simulation. It may take a little while. If</w:t>
      </w:r>
      <w:r>
        <w:rPr>
          <w:rFonts w:asciiTheme="minorBidi" w:hAnsiTheme="minorBidi"/>
        </w:rPr>
        <w:t xml:space="preserve"> </w:t>
      </w:r>
      <w:r w:rsidRPr="005A4F95">
        <w:rPr>
          <w:rFonts w:asciiTheme="minorBidi" w:hAnsiTheme="minorBidi"/>
        </w:rPr>
        <w:t>everything worked, you’ll get the Results Available message. Now, if</w:t>
      </w:r>
      <w:r>
        <w:rPr>
          <w:rFonts w:asciiTheme="minorBidi" w:hAnsiTheme="minorBidi"/>
        </w:rPr>
        <w:t xml:space="preserve"> </w:t>
      </w:r>
      <w:r w:rsidRPr="005A4F95">
        <w:rPr>
          <w:rFonts w:asciiTheme="minorBidi" w:hAnsiTheme="minorBidi"/>
        </w:rPr>
        <w:t>you were to go look at the stream results in the simulation, you</w:t>
      </w:r>
      <w:r>
        <w:rPr>
          <w:rFonts w:asciiTheme="minorBidi" w:hAnsiTheme="minorBidi"/>
        </w:rPr>
        <w:t xml:space="preserve"> </w:t>
      </w:r>
      <w:r w:rsidRPr="005A4F95">
        <w:rPr>
          <w:rFonts w:asciiTheme="minorBidi" w:hAnsiTheme="minorBidi"/>
        </w:rPr>
        <w:t>would still see the same results as your Q4 and Q5 answers. This is</w:t>
      </w:r>
      <w:r>
        <w:rPr>
          <w:rFonts w:asciiTheme="minorBidi" w:hAnsiTheme="minorBidi"/>
        </w:rPr>
        <w:t xml:space="preserve"> </w:t>
      </w:r>
      <w:r w:rsidRPr="005A4F95">
        <w:rPr>
          <w:rFonts w:asciiTheme="minorBidi" w:hAnsiTheme="minorBidi"/>
        </w:rPr>
        <w:t>because by default, after the sensitivity analysis is finished, it runs</w:t>
      </w:r>
      <w:r>
        <w:rPr>
          <w:rFonts w:asciiTheme="minorBidi" w:hAnsiTheme="minorBidi"/>
        </w:rPr>
        <w:t xml:space="preserve"> </w:t>
      </w:r>
      <w:r w:rsidRPr="005A4F95">
        <w:rPr>
          <w:rFonts w:asciiTheme="minorBidi" w:hAnsiTheme="minorBidi"/>
        </w:rPr>
        <w:t>the flowsheet one last time using your original settings, so nothing</w:t>
      </w:r>
    </w:p>
    <w:p w14:paraId="799F439C" w14:textId="647A1CD3" w:rsidR="005A4F95" w:rsidRPr="005A4F95" w:rsidRDefault="005A4F95" w:rsidP="005A4F95">
      <w:pPr>
        <w:autoSpaceDE w:val="0"/>
        <w:autoSpaceDN w:val="0"/>
        <w:adjustRightInd w:val="0"/>
        <w:spacing w:after="0" w:line="240" w:lineRule="auto"/>
        <w:jc w:val="both"/>
        <w:rPr>
          <w:rFonts w:asciiTheme="minorBidi" w:hAnsiTheme="minorBidi"/>
        </w:rPr>
      </w:pPr>
      <w:r w:rsidRPr="005A4F95">
        <w:rPr>
          <w:rFonts w:asciiTheme="minorBidi" w:hAnsiTheme="minorBidi"/>
        </w:rPr>
        <w:t>will look different on your flowsheet. What you want to do is go to the</w:t>
      </w:r>
      <w:r>
        <w:rPr>
          <w:rFonts w:asciiTheme="minorBidi" w:hAnsiTheme="minorBidi"/>
        </w:rPr>
        <w:t xml:space="preserve"> </w:t>
      </w:r>
      <w:r w:rsidRPr="005A4F95">
        <w:rPr>
          <w:rFonts w:asciiTheme="minorBidi" w:hAnsiTheme="minorBidi"/>
        </w:rPr>
        <w:t>special place where sensitivity results are held.</w:t>
      </w:r>
      <w:r>
        <w:rPr>
          <w:rFonts w:asciiTheme="minorBidi" w:hAnsiTheme="minorBidi"/>
        </w:rPr>
        <w:t xml:space="preserve"> </w:t>
      </w:r>
      <w:r w:rsidRPr="005A4F95">
        <w:rPr>
          <w:rFonts w:asciiTheme="minorBidi" w:hAnsiTheme="minorBidi"/>
        </w:rPr>
        <w:t>So, on the left go to Model Analysis Tools | Sensitivity | S-1 |Results. Now, you should get a little table showing each of the Vary</w:t>
      </w:r>
      <w:r>
        <w:rPr>
          <w:rFonts w:asciiTheme="minorBidi" w:hAnsiTheme="minorBidi"/>
        </w:rPr>
        <w:t xml:space="preserve"> </w:t>
      </w:r>
      <w:r w:rsidRPr="005A4F95">
        <w:rPr>
          <w:rFonts w:asciiTheme="minorBidi" w:hAnsiTheme="minorBidi"/>
        </w:rPr>
        <w:t>values (going from 2 to 20 bar in steps of 0.1), the values of anything</w:t>
      </w:r>
      <w:r>
        <w:rPr>
          <w:rFonts w:asciiTheme="minorBidi" w:hAnsiTheme="minorBidi"/>
        </w:rPr>
        <w:t xml:space="preserve"> </w:t>
      </w:r>
      <w:r w:rsidRPr="005A4F95">
        <w:rPr>
          <w:rFonts w:asciiTheme="minorBidi" w:hAnsiTheme="minorBidi"/>
        </w:rPr>
        <w:t>you put into the Tabulate tab, and a status message under the Status</w:t>
      </w:r>
      <w:r>
        <w:rPr>
          <w:rFonts w:asciiTheme="minorBidi" w:hAnsiTheme="minorBidi"/>
        </w:rPr>
        <w:t xml:space="preserve"> </w:t>
      </w:r>
      <w:r w:rsidRPr="005A4F95">
        <w:rPr>
          <w:rFonts w:asciiTheme="minorBidi" w:hAnsiTheme="minorBidi"/>
        </w:rPr>
        <w:t>tab saying completed normally (if it is not ok then there was an error</w:t>
      </w:r>
      <w:r>
        <w:rPr>
          <w:rFonts w:asciiTheme="minorBidi" w:hAnsiTheme="minorBidi"/>
        </w:rPr>
        <w:t xml:space="preserve"> </w:t>
      </w:r>
      <w:r w:rsidRPr="005A4F95">
        <w:rPr>
          <w:rFonts w:asciiTheme="minorBidi" w:hAnsiTheme="minorBidi"/>
        </w:rPr>
        <w:t>or warning in your simulation).If you want to see the results visually, you can copy-paste the</w:t>
      </w:r>
      <w:r>
        <w:rPr>
          <w:rFonts w:asciiTheme="minorBidi" w:hAnsiTheme="minorBidi"/>
        </w:rPr>
        <w:t xml:space="preserve"> </w:t>
      </w:r>
      <w:r w:rsidRPr="005A4F95">
        <w:rPr>
          <w:rFonts w:asciiTheme="minorBidi" w:hAnsiTheme="minorBidi"/>
        </w:rPr>
        <w:t>table into Microsoft Excel or some other software and make a plot</w:t>
      </w:r>
      <w:r>
        <w:rPr>
          <w:rFonts w:asciiTheme="minorBidi" w:hAnsiTheme="minorBidi"/>
        </w:rPr>
        <w:t xml:space="preserve"> </w:t>
      </w:r>
      <w:r w:rsidRPr="005A4F95">
        <w:rPr>
          <w:rFonts w:asciiTheme="minorBidi" w:hAnsiTheme="minorBidi"/>
        </w:rPr>
        <w:t>there if you like. If you click the little grey area on the upper left handof the results table (just to the left of the “Row/Case” column</w:t>
      </w:r>
      <w:r>
        <w:rPr>
          <w:rFonts w:asciiTheme="minorBidi" w:hAnsiTheme="minorBidi"/>
        </w:rPr>
        <w:t xml:space="preserve"> </w:t>
      </w:r>
      <w:r w:rsidRPr="005A4F95">
        <w:rPr>
          <w:rFonts w:asciiTheme="minorBidi" w:hAnsiTheme="minorBidi"/>
        </w:rPr>
        <w:t>header), it will highlight the whole table. You can right-click and</w:t>
      </w:r>
      <w:r>
        <w:rPr>
          <w:rFonts w:asciiTheme="minorBidi" w:hAnsiTheme="minorBidi"/>
        </w:rPr>
        <w:t xml:space="preserve"> </w:t>
      </w:r>
      <w:r w:rsidRPr="005A4F95">
        <w:rPr>
          <w:rFonts w:asciiTheme="minorBidi" w:hAnsiTheme="minorBidi"/>
        </w:rPr>
        <w:t>choose Copy or hit CTRL+C, then paste into your desired software.</w:t>
      </w:r>
      <w:r w:rsidRPr="005A4F95">
        <w:rPr>
          <w:rFonts w:asciiTheme="minorBidi" w:hAnsiTheme="minorBidi"/>
          <w:color w:val="000000"/>
        </w:rPr>
        <w:t xml:space="preserve"> Now, if you’re being observant, you’ll notice that the very sneaky</w:t>
      </w:r>
    </w:p>
    <w:p w14:paraId="4A90DF40" w14:textId="74AB47B2" w:rsidR="005A4F95" w:rsidRPr="005A4F95" w:rsidRDefault="005A4F95" w:rsidP="005A4F95">
      <w:pPr>
        <w:autoSpaceDE w:val="0"/>
        <w:autoSpaceDN w:val="0"/>
        <w:adjustRightInd w:val="0"/>
        <w:spacing w:after="0" w:line="240" w:lineRule="auto"/>
        <w:jc w:val="both"/>
        <w:rPr>
          <w:rFonts w:asciiTheme="minorBidi" w:hAnsiTheme="minorBidi"/>
          <w:color w:val="000000"/>
        </w:rPr>
      </w:pPr>
      <w:r w:rsidRPr="005A4F95">
        <w:rPr>
          <w:rFonts w:asciiTheme="minorBidi" w:hAnsiTheme="minorBidi"/>
          <w:color w:val="000000"/>
        </w:rPr>
        <w:t>Aspen Plus has added another menu option in the menu bar that</w:t>
      </w:r>
      <w:r>
        <w:rPr>
          <w:rFonts w:asciiTheme="minorBidi" w:hAnsiTheme="minorBidi"/>
          <w:color w:val="000000"/>
        </w:rPr>
        <w:t xml:space="preserve"> </w:t>
      </w:r>
      <w:r w:rsidRPr="005A4F95">
        <w:rPr>
          <w:rFonts w:asciiTheme="minorBidi" w:hAnsiTheme="minorBidi"/>
          <w:color w:val="000000"/>
        </w:rPr>
        <w:t>only appears when you are looking at sensitivity results! The Plot</w:t>
      </w:r>
      <w:r>
        <w:rPr>
          <w:rFonts w:asciiTheme="minorBidi" w:hAnsiTheme="minorBidi"/>
          <w:color w:val="000000"/>
        </w:rPr>
        <w:t xml:space="preserve"> </w:t>
      </w:r>
      <w:r w:rsidRPr="005A4F95">
        <w:rPr>
          <w:rFonts w:asciiTheme="minorBidi" w:hAnsiTheme="minorBidi"/>
          <w:color w:val="000000"/>
        </w:rPr>
        <w:t xml:space="preserve">menu has just appeared in the </w:t>
      </w:r>
      <w:proofErr w:type="gramStart"/>
      <w:r w:rsidRPr="005A4F95">
        <w:rPr>
          <w:rFonts w:asciiTheme="minorBidi" w:hAnsiTheme="minorBidi"/>
          <w:color w:val="000000"/>
        </w:rPr>
        <w:t>Home</w:t>
      </w:r>
      <w:proofErr w:type="gramEnd"/>
      <w:r w:rsidRPr="005A4F95">
        <w:rPr>
          <w:rFonts w:asciiTheme="minorBidi" w:hAnsiTheme="minorBidi"/>
          <w:color w:val="000000"/>
        </w:rPr>
        <w:t xml:space="preserve"> ribbon to help you plot the data</w:t>
      </w:r>
      <w:r>
        <w:rPr>
          <w:rFonts w:asciiTheme="minorBidi" w:hAnsiTheme="minorBidi"/>
          <w:color w:val="000000"/>
        </w:rPr>
        <w:t xml:space="preserve"> </w:t>
      </w:r>
      <w:r w:rsidRPr="005A4F95">
        <w:rPr>
          <w:rFonts w:asciiTheme="minorBidi" w:hAnsiTheme="minorBidi"/>
          <w:color w:val="000000"/>
        </w:rPr>
        <w:t>in a table. Although we can copy-paste into Excel and make plots</w:t>
      </w:r>
      <w:r>
        <w:rPr>
          <w:rFonts w:asciiTheme="minorBidi" w:hAnsiTheme="minorBidi"/>
          <w:color w:val="000000"/>
        </w:rPr>
        <w:t xml:space="preserve"> </w:t>
      </w:r>
      <w:r w:rsidRPr="005A4F95">
        <w:rPr>
          <w:rFonts w:asciiTheme="minorBidi" w:hAnsiTheme="minorBidi"/>
          <w:color w:val="000000"/>
        </w:rPr>
        <w:t>there, it is often convenient to use the Aspen Plus plotting tool to plot</w:t>
      </w:r>
      <w:r>
        <w:rPr>
          <w:rFonts w:asciiTheme="minorBidi" w:hAnsiTheme="minorBidi"/>
          <w:color w:val="000000"/>
        </w:rPr>
        <w:t xml:space="preserve"> </w:t>
      </w:r>
      <w:r w:rsidRPr="005A4F95">
        <w:rPr>
          <w:rFonts w:asciiTheme="minorBidi" w:hAnsiTheme="minorBidi"/>
          <w:color w:val="000000"/>
        </w:rPr>
        <w:t>the results quickly.</w:t>
      </w:r>
      <w:r>
        <w:rPr>
          <w:rFonts w:asciiTheme="minorBidi" w:hAnsiTheme="minorBidi"/>
          <w:color w:val="000000"/>
        </w:rPr>
        <w:t xml:space="preserve"> </w:t>
      </w:r>
      <w:r w:rsidRPr="005A4F95">
        <w:rPr>
          <w:rFonts w:asciiTheme="minorBidi" w:hAnsiTheme="minorBidi"/>
          <w:color w:val="000000"/>
        </w:rPr>
        <w:t xml:space="preserve">Ultimately, we would like a plot similar to the one in </w:t>
      </w:r>
      <w:r w:rsidRPr="005A4F95">
        <w:rPr>
          <w:rFonts w:asciiTheme="minorBidi" w:hAnsiTheme="minorBidi"/>
          <w:color w:val="0000EF"/>
        </w:rPr>
        <w:t>Figure 3.</w:t>
      </w:r>
      <w:proofErr w:type="gramStart"/>
      <w:r w:rsidRPr="005A4F95">
        <w:rPr>
          <w:rFonts w:asciiTheme="minorBidi" w:hAnsiTheme="minorBidi"/>
          <w:color w:val="0000EF"/>
        </w:rPr>
        <w:t>11</w:t>
      </w:r>
      <w:r w:rsidRPr="005A4F95">
        <w:rPr>
          <w:rFonts w:asciiTheme="minorBidi" w:hAnsiTheme="minorBidi"/>
          <w:color w:val="000000"/>
        </w:rPr>
        <w:t>.There</w:t>
      </w:r>
      <w:proofErr w:type="gramEnd"/>
      <w:r w:rsidRPr="005A4F95">
        <w:rPr>
          <w:rFonts w:asciiTheme="minorBidi" w:hAnsiTheme="minorBidi"/>
          <w:color w:val="000000"/>
        </w:rPr>
        <w:t xml:space="preserve"> are a few ways you can do this easily:</w:t>
      </w:r>
    </w:p>
    <w:p w14:paraId="3712C9A2" w14:textId="198383A1" w:rsidR="0021768A" w:rsidRPr="005A4F95" w:rsidRDefault="00091DD9" w:rsidP="005A4F95">
      <w:pPr>
        <w:jc w:val="both"/>
        <w:rPr>
          <w:rFonts w:asciiTheme="minorBidi" w:hAnsiTheme="minorBidi"/>
        </w:rPr>
      </w:pPr>
      <w:r w:rsidRPr="005A4F95">
        <w:rPr>
          <w:rFonts w:asciiTheme="minorBidi" w:hAnsiTheme="minorBidi"/>
          <w:noProof/>
        </w:rPr>
        <w:lastRenderedPageBreak/>
        <w:drawing>
          <wp:anchor distT="0" distB="0" distL="114300" distR="114300" simplePos="0" relativeHeight="251720704" behindDoc="0" locked="0" layoutInCell="1" allowOverlap="1" wp14:anchorId="655D7048" wp14:editId="799C4257">
            <wp:simplePos x="0" y="0"/>
            <wp:positionH relativeFrom="margin">
              <wp:align>left</wp:align>
            </wp:positionH>
            <wp:positionV relativeFrom="paragraph">
              <wp:posOffset>274955</wp:posOffset>
            </wp:positionV>
            <wp:extent cx="6051550" cy="2628900"/>
            <wp:effectExtent l="0" t="0" r="6350" b="0"/>
            <wp:wrapSquare wrapText="bothSides"/>
            <wp:docPr id="8618740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155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D9A13A" w14:textId="77777777" w:rsidR="0021768A" w:rsidRPr="005A4F95" w:rsidRDefault="0021768A" w:rsidP="0021768A">
      <w:pPr>
        <w:rPr>
          <w:rFonts w:asciiTheme="minorBidi" w:hAnsiTheme="minorBidi"/>
        </w:rPr>
      </w:pPr>
    </w:p>
    <w:p w14:paraId="5B77FB9F" w14:textId="48BE573A" w:rsidR="0021768A" w:rsidRPr="008A73A0" w:rsidRDefault="008A73A0" w:rsidP="008A73A0">
      <w:pPr>
        <w:autoSpaceDE w:val="0"/>
        <w:autoSpaceDN w:val="0"/>
        <w:adjustRightInd w:val="0"/>
        <w:spacing w:after="0" w:line="240" w:lineRule="auto"/>
        <w:jc w:val="both"/>
        <w:rPr>
          <w:rFonts w:asciiTheme="minorBidi" w:hAnsiTheme="minorBidi"/>
          <w:color w:val="000000"/>
        </w:rPr>
      </w:pPr>
      <w:r w:rsidRPr="008A73A0">
        <w:rPr>
          <w:rFonts w:asciiTheme="minorBidi" w:hAnsiTheme="minorBidi"/>
          <w:color w:val="000000"/>
        </w:rPr>
        <w:t>Lastly, let’s update our final simulation using the results from the</w:t>
      </w:r>
      <w:r>
        <w:rPr>
          <w:rFonts w:asciiTheme="minorBidi" w:hAnsiTheme="minorBidi"/>
          <w:color w:val="000000"/>
        </w:rPr>
        <w:t xml:space="preserve"> </w:t>
      </w:r>
      <w:r w:rsidRPr="008A73A0">
        <w:rPr>
          <w:rFonts w:asciiTheme="minorBidi" w:hAnsiTheme="minorBidi"/>
          <w:color w:val="000000"/>
        </w:rPr>
        <w:t>Design Specs and the sensitivity block. (Remember, what’s on the</w:t>
      </w:r>
      <w:r>
        <w:rPr>
          <w:rFonts w:asciiTheme="minorBidi" w:hAnsiTheme="minorBidi"/>
          <w:color w:val="000000"/>
        </w:rPr>
        <w:t xml:space="preserve"> </w:t>
      </w:r>
      <w:r w:rsidRPr="008A73A0">
        <w:rPr>
          <w:rFonts w:asciiTheme="minorBidi" w:hAnsiTheme="minorBidi"/>
          <w:color w:val="000000"/>
        </w:rPr>
        <w:t>current flowsheet does not reflect the sensitivity results, only your</w:t>
      </w:r>
      <w:r>
        <w:rPr>
          <w:rFonts w:asciiTheme="minorBidi" w:hAnsiTheme="minorBidi"/>
          <w:color w:val="000000"/>
        </w:rPr>
        <w:t xml:space="preserve"> </w:t>
      </w:r>
      <w:r w:rsidRPr="008A73A0">
        <w:rPr>
          <w:rFonts w:asciiTheme="minorBidi" w:hAnsiTheme="minorBidi"/>
          <w:color w:val="000000"/>
        </w:rPr>
        <w:t>initial guess.) Type your final value for the water flow rate into the</w:t>
      </w:r>
      <w:r>
        <w:rPr>
          <w:rFonts w:asciiTheme="minorBidi" w:hAnsiTheme="minorBidi"/>
          <w:color w:val="000000"/>
        </w:rPr>
        <w:t xml:space="preserve"> </w:t>
      </w:r>
      <w:r w:rsidRPr="008A73A0">
        <w:rPr>
          <w:rFonts w:asciiTheme="minorBidi" w:hAnsiTheme="minorBidi"/>
          <w:color w:val="000000"/>
        </w:rPr>
        <w:t>parameter specifications box for stream 1 (i.e., where you normally</w:t>
      </w:r>
      <w:r>
        <w:rPr>
          <w:rFonts w:asciiTheme="minorBidi" w:hAnsiTheme="minorBidi"/>
          <w:color w:val="000000"/>
        </w:rPr>
        <w:t xml:space="preserve"> </w:t>
      </w:r>
      <w:r w:rsidRPr="008A73A0">
        <w:rPr>
          <w:rFonts w:asciiTheme="minorBidi" w:hAnsiTheme="minorBidi"/>
          <w:color w:val="000000"/>
        </w:rPr>
        <w:t>type flow rates and temperature). Type the final value for the</w:t>
      </w:r>
      <w:r>
        <w:rPr>
          <w:rFonts w:asciiTheme="minorBidi" w:hAnsiTheme="minorBidi"/>
          <w:color w:val="000000"/>
        </w:rPr>
        <w:t xml:space="preserve"> </w:t>
      </w:r>
      <w:r w:rsidRPr="008A73A0">
        <w:rPr>
          <w:rFonts w:asciiTheme="minorBidi" w:hAnsiTheme="minorBidi"/>
          <w:color w:val="000000"/>
        </w:rPr>
        <w:t>pressure into the input box for discharge pressure in turbine 1.</w:t>
      </w:r>
      <w:r>
        <w:rPr>
          <w:rFonts w:asciiTheme="minorBidi" w:hAnsiTheme="minorBidi"/>
          <w:color w:val="000000"/>
        </w:rPr>
        <w:t xml:space="preserve"> </w:t>
      </w:r>
      <w:r w:rsidRPr="008A73A0">
        <w:rPr>
          <w:rFonts w:asciiTheme="minorBidi" w:hAnsiTheme="minorBidi"/>
          <w:color w:val="000000"/>
        </w:rPr>
        <w:t>Now, go back to the Design Specs and Sensitivity Tabs and</w:t>
      </w:r>
      <w:r>
        <w:rPr>
          <w:rFonts w:asciiTheme="minorBidi" w:hAnsiTheme="minorBidi"/>
          <w:color w:val="000000"/>
        </w:rPr>
        <w:t xml:space="preserve"> </w:t>
      </w:r>
      <w:r w:rsidRPr="008A73A0">
        <w:rPr>
          <w:rFonts w:asciiTheme="minorBidi" w:hAnsiTheme="minorBidi"/>
          <w:color w:val="000000"/>
        </w:rPr>
        <w:t>disable them. It is not obvious how. Go to Flowsheeting Options |Design Specs. Look on the left-hand side where it lists the different</w:t>
      </w:r>
      <w:r>
        <w:rPr>
          <w:rFonts w:asciiTheme="minorBidi" w:hAnsiTheme="minorBidi"/>
          <w:color w:val="000000"/>
        </w:rPr>
        <w:t xml:space="preserve"> </w:t>
      </w:r>
      <w:r w:rsidRPr="008A73A0">
        <w:rPr>
          <w:rFonts w:asciiTheme="minorBidi" w:hAnsiTheme="minorBidi"/>
          <w:color w:val="000000"/>
        </w:rPr>
        <w:t>Design Specs, right-click your Design Spec (whatever name you</w:t>
      </w:r>
      <w:r>
        <w:rPr>
          <w:rFonts w:asciiTheme="minorBidi" w:hAnsiTheme="minorBidi"/>
          <w:color w:val="000000"/>
        </w:rPr>
        <w:t xml:space="preserve"> </w:t>
      </w:r>
      <w:r w:rsidRPr="008A73A0">
        <w:rPr>
          <w:rFonts w:asciiTheme="minorBidi" w:hAnsiTheme="minorBidi"/>
          <w:color w:val="000000"/>
        </w:rPr>
        <w:t>gave to it in Part 1 or DS-1 by default), and choose DEACTIVATE. It will</w:t>
      </w:r>
      <w:r>
        <w:rPr>
          <w:rFonts w:asciiTheme="minorBidi" w:hAnsiTheme="minorBidi"/>
          <w:color w:val="000000"/>
        </w:rPr>
        <w:t xml:space="preserve"> </w:t>
      </w:r>
      <w:r w:rsidRPr="008A73A0">
        <w:rPr>
          <w:rFonts w:asciiTheme="minorBidi" w:hAnsiTheme="minorBidi"/>
          <w:color w:val="000000"/>
        </w:rPr>
        <w:t>then have a grey symbol and all related folders will be grey (see</w:t>
      </w:r>
      <w:r>
        <w:rPr>
          <w:rFonts w:asciiTheme="minorBidi" w:hAnsiTheme="minorBidi"/>
          <w:color w:val="000000"/>
        </w:rPr>
        <w:t xml:space="preserve"> </w:t>
      </w:r>
      <w:r w:rsidRPr="008A73A0">
        <w:rPr>
          <w:rFonts w:asciiTheme="minorBidi" w:hAnsiTheme="minorBidi"/>
          <w:color w:val="0000EF"/>
        </w:rPr>
        <w:t>Figure 3.13</w:t>
      </w:r>
      <w:r w:rsidRPr="008A73A0">
        <w:rPr>
          <w:rFonts w:asciiTheme="minorBidi" w:hAnsiTheme="minorBidi"/>
          <w:color w:val="000000"/>
        </w:rPr>
        <w:t>). This means that Aspen Plus will ignore the Design</w:t>
      </w:r>
      <w:r>
        <w:rPr>
          <w:rFonts w:asciiTheme="minorBidi" w:hAnsiTheme="minorBidi"/>
          <w:color w:val="000000"/>
        </w:rPr>
        <w:t xml:space="preserve"> </w:t>
      </w:r>
      <w:r w:rsidRPr="008A73A0">
        <w:rPr>
          <w:rFonts w:asciiTheme="minorBidi" w:hAnsiTheme="minorBidi"/>
          <w:color w:val="000000"/>
        </w:rPr>
        <w:t>Spec completely. You can always reactivate it again later. It’s a nice</w:t>
      </w:r>
      <w:r>
        <w:rPr>
          <w:rFonts w:asciiTheme="minorBidi" w:hAnsiTheme="minorBidi"/>
          <w:color w:val="000000"/>
        </w:rPr>
        <w:t xml:space="preserve"> </w:t>
      </w:r>
      <w:r w:rsidRPr="008A73A0">
        <w:rPr>
          <w:rFonts w:asciiTheme="minorBidi" w:hAnsiTheme="minorBidi"/>
          <w:color w:val="000000"/>
        </w:rPr>
        <w:t>way of saving you from the work of deleting and remaking it when</w:t>
      </w:r>
      <w:r>
        <w:rPr>
          <w:rFonts w:asciiTheme="minorBidi" w:hAnsiTheme="minorBidi"/>
          <w:color w:val="000000"/>
        </w:rPr>
        <w:t xml:space="preserve"> </w:t>
      </w:r>
      <w:r w:rsidRPr="008A73A0">
        <w:rPr>
          <w:rFonts w:asciiTheme="minorBidi" w:hAnsiTheme="minorBidi"/>
          <w:color w:val="000000"/>
        </w:rPr>
        <w:t>you are playing around. Do the same for the sensitivity analysis.</w:t>
      </w:r>
      <w:r>
        <w:rPr>
          <w:rFonts w:asciiTheme="minorBidi" w:hAnsiTheme="minorBidi"/>
          <w:color w:val="000000"/>
        </w:rPr>
        <w:t xml:space="preserve"> </w:t>
      </w:r>
      <w:r w:rsidRPr="008A73A0">
        <w:rPr>
          <w:rFonts w:asciiTheme="minorBidi" w:hAnsiTheme="minorBidi"/>
          <w:color w:val="000000"/>
        </w:rPr>
        <w:t>Rerun your final design</w:t>
      </w:r>
      <w:r>
        <w:rPr>
          <w:rFonts w:asciiTheme="minorBidi" w:hAnsiTheme="minorBidi"/>
          <w:color w:val="000000"/>
        </w:rPr>
        <w:t>.</w:t>
      </w:r>
    </w:p>
    <w:p w14:paraId="12D03B52" w14:textId="77777777" w:rsidR="0021768A" w:rsidRDefault="0021768A" w:rsidP="0021768A">
      <w:pPr>
        <w:rPr>
          <w:rFonts w:asciiTheme="minorBidi" w:hAnsiTheme="minorBidi"/>
        </w:rPr>
      </w:pPr>
    </w:p>
    <w:p w14:paraId="310F6E9C" w14:textId="3719F8CE" w:rsidR="008A73A0" w:rsidRDefault="00D156CD" w:rsidP="0021768A">
      <w:pPr>
        <w:rPr>
          <w:rFonts w:asciiTheme="minorBidi" w:hAnsiTheme="minorBidi"/>
        </w:rPr>
      </w:pPr>
      <w:r>
        <w:rPr>
          <w:rFonts w:asciiTheme="minorBidi" w:hAnsiTheme="minorBidi"/>
          <w:noProof/>
        </w:rPr>
        <w:lastRenderedPageBreak/>
        <w:drawing>
          <wp:anchor distT="0" distB="0" distL="114300" distR="114300" simplePos="0" relativeHeight="251722752" behindDoc="0" locked="0" layoutInCell="1" allowOverlap="1" wp14:anchorId="4E761763" wp14:editId="21ABCD66">
            <wp:simplePos x="0" y="0"/>
            <wp:positionH relativeFrom="margin">
              <wp:posOffset>3162300</wp:posOffset>
            </wp:positionH>
            <wp:positionV relativeFrom="paragraph">
              <wp:posOffset>300990</wp:posOffset>
            </wp:positionV>
            <wp:extent cx="3105150" cy="2432050"/>
            <wp:effectExtent l="0" t="0" r="0" b="6350"/>
            <wp:wrapSquare wrapText="bothSides"/>
            <wp:docPr id="1555143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515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A0">
        <w:rPr>
          <w:rFonts w:asciiTheme="minorBidi" w:hAnsiTheme="minorBidi"/>
        </w:rPr>
        <w:t>Results</w:t>
      </w:r>
    </w:p>
    <w:p w14:paraId="534702B4" w14:textId="7A6ACE46" w:rsidR="008A73A0" w:rsidRDefault="00D156CD" w:rsidP="0021768A">
      <w:pPr>
        <w:rPr>
          <w:rFonts w:asciiTheme="minorBidi" w:hAnsiTheme="minorBidi"/>
        </w:rPr>
      </w:pPr>
      <w:r>
        <w:rPr>
          <w:rFonts w:asciiTheme="minorBidi" w:hAnsiTheme="minorBidi"/>
          <w:noProof/>
        </w:rPr>
        <w:drawing>
          <wp:anchor distT="0" distB="0" distL="114300" distR="114300" simplePos="0" relativeHeight="251723776" behindDoc="0" locked="0" layoutInCell="1" allowOverlap="1" wp14:anchorId="2936FB08" wp14:editId="5CDBFEFF">
            <wp:simplePos x="0" y="0"/>
            <wp:positionH relativeFrom="margin">
              <wp:align>left</wp:align>
            </wp:positionH>
            <wp:positionV relativeFrom="paragraph">
              <wp:posOffset>2521585</wp:posOffset>
            </wp:positionV>
            <wp:extent cx="3111500" cy="2508250"/>
            <wp:effectExtent l="0" t="0" r="0" b="6350"/>
            <wp:wrapSquare wrapText="bothSides"/>
            <wp:docPr id="19614557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1500"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3A0">
        <w:rPr>
          <w:rFonts w:asciiTheme="minorBidi" w:hAnsiTheme="minorBidi"/>
          <w:noProof/>
        </w:rPr>
        <w:drawing>
          <wp:anchor distT="0" distB="0" distL="114300" distR="114300" simplePos="0" relativeHeight="251721728" behindDoc="0" locked="0" layoutInCell="1" allowOverlap="1" wp14:anchorId="506F92BD" wp14:editId="71D8F699">
            <wp:simplePos x="0" y="0"/>
            <wp:positionH relativeFrom="margin">
              <wp:align>left</wp:align>
            </wp:positionH>
            <wp:positionV relativeFrom="paragraph">
              <wp:posOffset>19685</wp:posOffset>
            </wp:positionV>
            <wp:extent cx="3143250" cy="2438400"/>
            <wp:effectExtent l="0" t="0" r="0" b="0"/>
            <wp:wrapSquare wrapText="bothSides"/>
            <wp:docPr id="8767467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325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ED88C" w14:textId="668933B9" w:rsidR="008A73A0" w:rsidRPr="005A4F95" w:rsidRDefault="008A73A0" w:rsidP="0021768A">
      <w:pPr>
        <w:rPr>
          <w:rFonts w:asciiTheme="minorBidi" w:hAnsiTheme="minorBidi"/>
        </w:rPr>
      </w:pPr>
    </w:p>
    <w:p w14:paraId="2F085B67" w14:textId="2B275863" w:rsidR="0021768A" w:rsidRPr="005A4F95" w:rsidRDefault="0021768A" w:rsidP="0021768A">
      <w:pPr>
        <w:rPr>
          <w:rFonts w:asciiTheme="minorBidi" w:hAnsiTheme="minorBidi"/>
        </w:rPr>
      </w:pPr>
    </w:p>
    <w:p w14:paraId="222BAD98" w14:textId="7B8EED07" w:rsidR="0021768A" w:rsidRPr="005A4F95" w:rsidRDefault="0021768A" w:rsidP="0021768A">
      <w:pPr>
        <w:rPr>
          <w:rFonts w:asciiTheme="minorBidi" w:hAnsiTheme="minorBidi"/>
        </w:rPr>
      </w:pPr>
    </w:p>
    <w:p w14:paraId="642D02AD" w14:textId="7971031B" w:rsidR="0021768A" w:rsidRPr="005A4F95" w:rsidRDefault="0021768A" w:rsidP="0021768A">
      <w:pPr>
        <w:rPr>
          <w:rFonts w:asciiTheme="minorBidi" w:hAnsiTheme="minorBidi"/>
        </w:rPr>
      </w:pPr>
    </w:p>
    <w:p w14:paraId="1A96EFE2" w14:textId="77777777" w:rsidR="0021768A" w:rsidRPr="005A4F95" w:rsidRDefault="0021768A" w:rsidP="0021768A">
      <w:pPr>
        <w:rPr>
          <w:rFonts w:asciiTheme="minorBidi" w:hAnsiTheme="minorBidi"/>
        </w:rPr>
      </w:pPr>
    </w:p>
    <w:p w14:paraId="09427CFF" w14:textId="77777777" w:rsidR="0021768A" w:rsidRPr="005A4F95" w:rsidRDefault="0021768A" w:rsidP="0021768A">
      <w:pPr>
        <w:rPr>
          <w:rFonts w:asciiTheme="minorBidi" w:hAnsiTheme="minorBidi"/>
        </w:rPr>
      </w:pPr>
    </w:p>
    <w:p w14:paraId="68AFB7DA" w14:textId="77777777" w:rsidR="0021768A" w:rsidRDefault="0021768A" w:rsidP="0021768A">
      <w:pPr>
        <w:rPr>
          <w:rFonts w:asciiTheme="minorBidi" w:hAnsiTheme="minorBidi"/>
        </w:rPr>
      </w:pPr>
    </w:p>
    <w:p w14:paraId="07EC1799" w14:textId="77777777" w:rsidR="00D156CD" w:rsidRPr="00D156CD" w:rsidRDefault="00D156CD" w:rsidP="00D156CD">
      <w:pPr>
        <w:rPr>
          <w:rFonts w:asciiTheme="minorBidi" w:hAnsiTheme="minorBidi"/>
        </w:rPr>
      </w:pPr>
    </w:p>
    <w:p w14:paraId="7005F432" w14:textId="77777777" w:rsidR="00D156CD" w:rsidRPr="00D156CD" w:rsidRDefault="00D156CD" w:rsidP="00D156CD">
      <w:pPr>
        <w:rPr>
          <w:rFonts w:asciiTheme="minorBidi" w:hAnsiTheme="minorBidi"/>
        </w:rPr>
      </w:pPr>
    </w:p>
    <w:p w14:paraId="5FA17E08" w14:textId="77777777" w:rsidR="00D156CD" w:rsidRPr="00D156CD" w:rsidRDefault="00D156CD" w:rsidP="00D156CD">
      <w:pPr>
        <w:rPr>
          <w:rFonts w:asciiTheme="minorBidi" w:hAnsiTheme="minorBidi"/>
        </w:rPr>
      </w:pPr>
    </w:p>
    <w:p w14:paraId="5AAC2F37" w14:textId="005F7063" w:rsidR="00D156CD" w:rsidRDefault="00D156CD" w:rsidP="00D156CD">
      <w:pPr>
        <w:rPr>
          <w:rFonts w:asciiTheme="minorBidi" w:hAnsiTheme="minorBidi"/>
        </w:rPr>
      </w:pPr>
    </w:p>
    <w:p w14:paraId="776DC611" w14:textId="2D8985E8" w:rsidR="00D156CD" w:rsidRPr="00D156CD" w:rsidRDefault="00D156CD" w:rsidP="00D156CD">
      <w:pPr>
        <w:rPr>
          <w:rFonts w:asciiTheme="minorBidi" w:hAnsiTheme="minorBidi"/>
        </w:rPr>
      </w:pPr>
    </w:p>
    <w:sectPr w:rsidR="00D156CD" w:rsidRPr="00D156CD">
      <w:headerReference w:type="default" r:id="rId7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B1CE2" w14:textId="77777777" w:rsidR="00D478C9" w:rsidRDefault="00D478C9" w:rsidP="00550E73">
      <w:pPr>
        <w:spacing w:after="0" w:line="240" w:lineRule="auto"/>
      </w:pPr>
      <w:r>
        <w:separator/>
      </w:r>
    </w:p>
  </w:endnote>
  <w:endnote w:type="continuationSeparator" w:id="0">
    <w:p w14:paraId="7B08ACB0" w14:textId="77777777" w:rsidR="00D478C9" w:rsidRDefault="00D478C9"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Math-Regular">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STIXMathCalligraphy-Regular">
    <w:altName w:val="Yu Gothic"/>
    <w:panose1 w:val="00000000000000000000"/>
    <w:charset w:val="80"/>
    <w:family w:val="auto"/>
    <w:notTrueType/>
    <w:pitch w:val="default"/>
    <w:sig w:usb0="00000001" w:usb1="08070000" w:usb2="00000010" w:usb3="00000000" w:csb0="00020000" w:csb1="00000000"/>
  </w:font>
  <w:font w:name="TimesLTStd-Bold">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1434F" w14:textId="77777777" w:rsidR="00D478C9" w:rsidRDefault="00D478C9" w:rsidP="00550E73">
      <w:pPr>
        <w:spacing w:after="0" w:line="240" w:lineRule="auto"/>
      </w:pPr>
      <w:r>
        <w:separator/>
      </w:r>
    </w:p>
  </w:footnote>
  <w:footnote w:type="continuationSeparator" w:id="0">
    <w:p w14:paraId="521160FA" w14:textId="77777777" w:rsidR="00D478C9" w:rsidRDefault="00D478C9"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78C9" w14:textId="77777777" w:rsidR="00461381" w:rsidRDefault="00461381" w:rsidP="00461381">
    <w:pPr>
      <w:pStyle w:val="Header"/>
    </w:pPr>
    <w:r>
      <w:rPr>
        <w:noProof/>
      </w:rPr>
      <w:drawing>
        <wp:anchor distT="0" distB="0" distL="114300" distR="114300" simplePos="0" relativeHeight="251659264" behindDoc="0" locked="0" layoutInCell="1" allowOverlap="1" wp14:anchorId="5BE03745" wp14:editId="43B53832">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ADAAB3C" w14:textId="77777777" w:rsidR="00461381" w:rsidRDefault="00461381" w:rsidP="00461381">
    <w:pPr>
      <w:pStyle w:val="Header"/>
    </w:pPr>
    <w:r>
      <w:t xml:space="preserve">                 </w:t>
    </w:r>
  </w:p>
  <w:p w14:paraId="51E7EC12" w14:textId="77777777" w:rsidR="00461381" w:rsidRPr="00F444F0" w:rsidRDefault="00461381" w:rsidP="00461381">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49584F1F" w14:textId="77777777" w:rsidR="00461381" w:rsidRDefault="00461381" w:rsidP="00461381">
    <w:pPr>
      <w:pStyle w:val="Header"/>
    </w:pPr>
    <w:r>
      <w:rPr>
        <w:noProof/>
      </w:rPr>
      <mc:AlternateContent>
        <mc:Choice Requires="wps">
          <w:drawing>
            <wp:anchor distT="0" distB="0" distL="114300" distR="114300" simplePos="0" relativeHeight="251660288" behindDoc="0" locked="0" layoutInCell="1" allowOverlap="1" wp14:anchorId="1A399FBF" wp14:editId="2FB2241A">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CC5F5"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5D6D9010" w14:textId="6C570415" w:rsidR="006B6521" w:rsidRPr="007B30AA" w:rsidRDefault="00550E73" w:rsidP="00550E73">
    <w:pPr>
      <w:pStyle w:val="Header"/>
      <w:rPr>
        <w:rFonts w:asciiTheme="minorBidi" w:hAnsiTheme="minorBidi"/>
        <w:b/>
        <w:bCs/>
      </w:rP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8840D5C"/>
    <w:multiLevelType w:val="hybridMultilevel"/>
    <w:tmpl w:val="A3324F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ED30F3D"/>
    <w:multiLevelType w:val="hybridMultilevel"/>
    <w:tmpl w:val="93AA6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5"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4"/>
  </w:num>
  <w:num w:numId="2" w16cid:durableId="891039323">
    <w:abstractNumId w:val="6"/>
  </w:num>
  <w:num w:numId="3" w16cid:durableId="303775032">
    <w:abstractNumId w:val="5"/>
  </w:num>
  <w:num w:numId="4" w16cid:durableId="1156727815">
    <w:abstractNumId w:val="0"/>
  </w:num>
  <w:num w:numId="5" w16cid:durableId="707490891">
    <w:abstractNumId w:val="1"/>
  </w:num>
  <w:num w:numId="6" w16cid:durableId="769665047">
    <w:abstractNumId w:val="2"/>
  </w:num>
  <w:num w:numId="7" w16cid:durableId="1627159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30047"/>
    <w:rsid w:val="00042EBD"/>
    <w:rsid w:val="00062C31"/>
    <w:rsid w:val="00091DD9"/>
    <w:rsid w:val="000B0AAF"/>
    <w:rsid w:val="000D5DD0"/>
    <w:rsid w:val="001152E1"/>
    <w:rsid w:val="00125D5B"/>
    <w:rsid w:val="0013783E"/>
    <w:rsid w:val="001D5998"/>
    <w:rsid w:val="00203DBE"/>
    <w:rsid w:val="00216E49"/>
    <w:rsid w:val="0021768A"/>
    <w:rsid w:val="00240A04"/>
    <w:rsid w:val="00294D8B"/>
    <w:rsid w:val="002A74FE"/>
    <w:rsid w:val="002D1991"/>
    <w:rsid w:val="002D7DEB"/>
    <w:rsid w:val="002E0E13"/>
    <w:rsid w:val="002E1297"/>
    <w:rsid w:val="002E1699"/>
    <w:rsid w:val="0034311E"/>
    <w:rsid w:val="00376219"/>
    <w:rsid w:val="0039751A"/>
    <w:rsid w:val="003E5CB0"/>
    <w:rsid w:val="003F3F1C"/>
    <w:rsid w:val="00435BE8"/>
    <w:rsid w:val="00461381"/>
    <w:rsid w:val="004647C2"/>
    <w:rsid w:val="00473D39"/>
    <w:rsid w:val="004A736D"/>
    <w:rsid w:val="004B34AE"/>
    <w:rsid w:val="004C4143"/>
    <w:rsid w:val="004D5931"/>
    <w:rsid w:val="00502170"/>
    <w:rsid w:val="0053696D"/>
    <w:rsid w:val="00550E73"/>
    <w:rsid w:val="005A4F95"/>
    <w:rsid w:val="005B016A"/>
    <w:rsid w:val="005B14C5"/>
    <w:rsid w:val="005B2A6D"/>
    <w:rsid w:val="005D4389"/>
    <w:rsid w:val="00622A59"/>
    <w:rsid w:val="00654FC1"/>
    <w:rsid w:val="006758CC"/>
    <w:rsid w:val="00686E1E"/>
    <w:rsid w:val="00687440"/>
    <w:rsid w:val="00693054"/>
    <w:rsid w:val="006B6521"/>
    <w:rsid w:val="0070182A"/>
    <w:rsid w:val="00761AA4"/>
    <w:rsid w:val="00784EA6"/>
    <w:rsid w:val="00790F99"/>
    <w:rsid w:val="007A0036"/>
    <w:rsid w:val="007A60B3"/>
    <w:rsid w:val="007B30AA"/>
    <w:rsid w:val="007B3C8A"/>
    <w:rsid w:val="007D0A0E"/>
    <w:rsid w:val="007F5026"/>
    <w:rsid w:val="007F71D3"/>
    <w:rsid w:val="00804B68"/>
    <w:rsid w:val="00815848"/>
    <w:rsid w:val="00816FD0"/>
    <w:rsid w:val="00846B9D"/>
    <w:rsid w:val="008519D3"/>
    <w:rsid w:val="00855DE0"/>
    <w:rsid w:val="00861158"/>
    <w:rsid w:val="00876EFC"/>
    <w:rsid w:val="00876F1A"/>
    <w:rsid w:val="00896FED"/>
    <w:rsid w:val="008A73A0"/>
    <w:rsid w:val="008C2F7A"/>
    <w:rsid w:val="008C3885"/>
    <w:rsid w:val="008C4A40"/>
    <w:rsid w:val="00900D87"/>
    <w:rsid w:val="00912258"/>
    <w:rsid w:val="009205D0"/>
    <w:rsid w:val="009231E8"/>
    <w:rsid w:val="009E6205"/>
    <w:rsid w:val="00A01D0C"/>
    <w:rsid w:val="00B13093"/>
    <w:rsid w:val="00B30AB6"/>
    <w:rsid w:val="00B50238"/>
    <w:rsid w:val="00B52B44"/>
    <w:rsid w:val="00B53B84"/>
    <w:rsid w:val="00B606A1"/>
    <w:rsid w:val="00B63784"/>
    <w:rsid w:val="00B92797"/>
    <w:rsid w:val="00BC61C1"/>
    <w:rsid w:val="00BD0BA6"/>
    <w:rsid w:val="00BF6AC9"/>
    <w:rsid w:val="00C10920"/>
    <w:rsid w:val="00C40939"/>
    <w:rsid w:val="00C63C3A"/>
    <w:rsid w:val="00C94352"/>
    <w:rsid w:val="00CD2D99"/>
    <w:rsid w:val="00CD6658"/>
    <w:rsid w:val="00CF0E93"/>
    <w:rsid w:val="00D156CD"/>
    <w:rsid w:val="00D478C9"/>
    <w:rsid w:val="00DA774F"/>
    <w:rsid w:val="00DB06E8"/>
    <w:rsid w:val="00DB2513"/>
    <w:rsid w:val="00DB7EB4"/>
    <w:rsid w:val="00DD2003"/>
    <w:rsid w:val="00DF552E"/>
    <w:rsid w:val="00E0735D"/>
    <w:rsid w:val="00E8794A"/>
    <w:rsid w:val="00EB09D4"/>
    <w:rsid w:val="00EB7DCB"/>
    <w:rsid w:val="00EF35A1"/>
    <w:rsid w:val="00F00C74"/>
    <w:rsid w:val="00F07007"/>
    <w:rsid w:val="00F24A94"/>
    <w:rsid w:val="00F448B4"/>
    <w:rsid w:val="00F54B6F"/>
    <w:rsid w:val="00F83DBC"/>
    <w:rsid w:val="00FB0DEA"/>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1747</TotalTime>
  <Pages>1</Pages>
  <Words>5980</Words>
  <Characters>34090</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22</cp:revision>
  <cp:lastPrinted>2023-07-18T17:30:00Z</cp:lastPrinted>
  <dcterms:created xsi:type="dcterms:W3CDTF">2022-10-17T07:24:00Z</dcterms:created>
  <dcterms:modified xsi:type="dcterms:W3CDTF">2023-07-18T17:32:00Z</dcterms:modified>
</cp:coreProperties>
</file>