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3D59E" w14:textId="77777777" w:rsidR="00E8794A" w:rsidRDefault="00E8794A" w:rsidP="007B30AA"/>
    <w:p w14:paraId="68A31A34" w14:textId="77777777" w:rsidR="007B30AA" w:rsidRPr="007B30AA" w:rsidRDefault="007B30AA" w:rsidP="007B30AA"/>
    <w:p w14:paraId="7ECE013A" w14:textId="77777777" w:rsidR="007B30AA" w:rsidRPr="007B30AA" w:rsidRDefault="007B30AA" w:rsidP="007B30AA"/>
    <w:p w14:paraId="0CC0A787" w14:textId="77777777" w:rsidR="007B30AA" w:rsidRPr="007B30AA" w:rsidRDefault="007B30AA" w:rsidP="007B30AA"/>
    <w:p w14:paraId="2FEE0104" w14:textId="77777777" w:rsidR="007B30AA" w:rsidRPr="007B30AA" w:rsidRDefault="007B30AA" w:rsidP="007B30AA"/>
    <w:p w14:paraId="05890058" w14:textId="77777777" w:rsidR="007B30AA" w:rsidRPr="007B30AA" w:rsidRDefault="007B30AA" w:rsidP="007B30AA"/>
    <w:p w14:paraId="49C272D6" w14:textId="1B894523" w:rsidR="007B30AA" w:rsidRPr="002D7DEB" w:rsidRDefault="00F13653" w:rsidP="002D7DEB">
      <w:pPr>
        <w:jc w:val="center"/>
        <w:rPr>
          <w:rFonts w:asciiTheme="minorBidi" w:hAnsiTheme="minorBidi"/>
          <w:sz w:val="36"/>
          <w:szCs w:val="36"/>
        </w:rPr>
      </w:pPr>
      <w:r>
        <w:rPr>
          <w:rFonts w:asciiTheme="minorBidi" w:hAnsiTheme="minorBidi"/>
          <w:sz w:val="36"/>
          <w:szCs w:val="36"/>
        </w:rPr>
        <w:t xml:space="preserve"> </w:t>
      </w:r>
      <w:r w:rsidR="002D7DEB" w:rsidRPr="002D7DEB">
        <w:rPr>
          <w:rFonts w:asciiTheme="minorBidi" w:hAnsiTheme="minorBidi"/>
          <w:sz w:val="36"/>
          <w:szCs w:val="36"/>
        </w:rPr>
        <w:t>Part</w:t>
      </w:r>
      <w:r w:rsidR="002D7DEB">
        <w:rPr>
          <w:rFonts w:asciiTheme="minorBidi" w:hAnsiTheme="minorBidi"/>
          <w:sz w:val="36"/>
          <w:szCs w:val="36"/>
        </w:rPr>
        <w:t xml:space="preserve"> </w:t>
      </w:r>
      <w:r w:rsidR="008A644E">
        <w:rPr>
          <w:rFonts w:asciiTheme="minorBidi" w:hAnsiTheme="minorBidi"/>
          <w:sz w:val="36"/>
          <w:szCs w:val="36"/>
        </w:rPr>
        <w:t>12</w:t>
      </w:r>
    </w:p>
    <w:p w14:paraId="2920DE57" w14:textId="77777777" w:rsidR="007B30AA" w:rsidRDefault="007B30AA" w:rsidP="007B30AA"/>
    <w:p w14:paraId="1C3B5BAE" w14:textId="469BE60B" w:rsidR="007B30AA" w:rsidRDefault="00F13653" w:rsidP="002D7DEB">
      <w:pPr>
        <w:ind w:firstLine="720"/>
        <w:jc w:val="center"/>
        <w:rPr>
          <w:rFonts w:asciiTheme="minorBidi" w:hAnsiTheme="minorBidi"/>
          <w:sz w:val="36"/>
          <w:szCs w:val="36"/>
        </w:rPr>
      </w:pPr>
      <w:r>
        <w:rPr>
          <w:rFonts w:asciiTheme="minorBidi" w:hAnsiTheme="minorBidi"/>
          <w:sz w:val="36"/>
          <w:szCs w:val="36"/>
        </w:rPr>
        <w:t>Aspen Energy Analyzer (AEA)</w:t>
      </w:r>
    </w:p>
    <w:p w14:paraId="7F4EED7A" w14:textId="5850EBB1" w:rsidR="002D7DEB" w:rsidRDefault="00F13653" w:rsidP="007B30AA">
      <w:pPr>
        <w:ind w:firstLine="720"/>
        <w:jc w:val="center"/>
        <w:rPr>
          <w:rFonts w:asciiTheme="minorBidi" w:hAnsiTheme="minorBidi"/>
          <w:sz w:val="36"/>
          <w:szCs w:val="36"/>
        </w:rPr>
      </w:pPr>
      <w:r>
        <w:rPr>
          <w:noProof/>
        </w:rPr>
        <w:drawing>
          <wp:anchor distT="0" distB="0" distL="114300" distR="114300" simplePos="0" relativeHeight="251724800" behindDoc="0" locked="0" layoutInCell="1" allowOverlap="1" wp14:anchorId="336ECC1B" wp14:editId="7D9F8764">
            <wp:simplePos x="0" y="0"/>
            <wp:positionH relativeFrom="column">
              <wp:posOffset>2247900</wp:posOffset>
            </wp:positionH>
            <wp:positionV relativeFrom="paragraph">
              <wp:posOffset>269875</wp:posOffset>
            </wp:positionV>
            <wp:extent cx="1912620" cy="1944370"/>
            <wp:effectExtent l="0" t="0" r="0" b="0"/>
            <wp:wrapSquare wrapText="bothSides"/>
            <wp:docPr id="6921630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163053" name=""/>
                    <pic:cNvPicPr/>
                  </pic:nvPicPr>
                  <pic:blipFill>
                    <a:blip r:embed="rId7">
                      <a:extLst>
                        <a:ext uri="{28A0092B-C50C-407E-A947-70E740481C1C}">
                          <a14:useLocalDpi xmlns:a14="http://schemas.microsoft.com/office/drawing/2010/main" val="0"/>
                        </a:ext>
                      </a:extLst>
                    </a:blip>
                    <a:stretch>
                      <a:fillRect/>
                    </a:stretch>
                  </pic:blipFill>
                  <pic:spPr>
                    <a:xfrm>
                      <a:off x="0" y="0"/>
                      <a:ext cx="1912620" cy="1944370"/>
                    </a:xfrm>
                    <a:prstGeom prst="rect">
                      <a:avLst/>
                    </a:prstGeom>
                  </pic:spPr>
                </pic:pic>
              </a:graphicData>
            </a:graphic>
            <wp14:sizeRelH relativeFrom="margin">
              <wp14:pctWidth>0</wp14:pctWidth>
            </wp14:sizeRelH>
            <wp14:sizeRelV relativeFrom="margin">
              <wp14:pctHeight>0</wp14:pctHeight>
            </wp14:sizeRelV>
          </wp:anchor>
        </w:drawing>
      </w:r>
    </w:p>
    <w:p w14:paraId="1E3BD848" w14:textId="77777777" w:rsidR="002D7DEB" w:rsidRPr="002D7DEB" w:rsidRDefault="002D7DEB" w:rsidP="002D7DEB">
      <w:pPr>
        <w:rPr>
          <w:rFonts w:asciiTheme="minorBidi" w:hAnsiTheme="minorBidi"/>
          <w:sz w:val="36"/>
          <w:szCs w:val="36"/>
        </w:rPr>
      </w:pPr>
    </w:p>
    <w:p w14:paraId="04F1DF88" w14:textId="77777777" w:rsidR="002D7DEB" w:rsidRPr="002D7DEB" w:rsidRDefault="002D7DEB" w:rsidP="002D7DEB">
      <w:pPr>
        <w:rPr>
          <w:rFonts w:asciiTheme="minorBidi" w:hAnsiTheme="minorBidi"/>
          <w:sz w:val="36"/>
          <w:szCs w:val="36"/>
        </w:rPr>
      </w:pPr>
    </w:p>
    <w:p w14:paraId="36007064" w14:textId="77777777" w:rsidR="002D7DEB" w:rsidRPr="002D7DEB" w:rsidRDefault="002D7DEB" w:rsidP="002D7DEB">
      <w:pPr>
        <w:rPr>
          <w:rFonts w:asciiTheme="minorBidi" w:hAnsiTheme="minorBidi"/>
          <w:sz w:val="36"/>
          <w:szCs w:val="36"/>
        </w:rPr>
      </w:pPr>
    </w:p>
    <w:p w14:paraId="5F692C61" w14:textId="77777777" w:rsidR="002D7DEB" w:rsidRPr="002D7DEB" w:rsidRDefault="002D7DEB" w:rsidP="002D7DEB">
      <w:pPr>
        <w:rPr>
          <w:rFonts w:asciiTheme="minorBidi" w:hAnsiTheme="minorBidi"/>
          <w:sz w:val="36"/>
          <w:szCs w:val="36"/>
        </w:rPr>
      </w:pPr>
    </w:p>
    <w:p w14:paraId="673A5A25" w14:textId="77777777" w:rsidR="002D7DEB" w:rsidRDefault="002D7DEB" w:rsidP="002D7DEB">
      <w:pPr>
        <w:rPr>
          <w:rFonts w:asciiTheme="minorBidi" w:hAnsiTheme="minorBidi"/>
          <w:sz w:val="36"/>
          <w:szCs w:val="36"/>
        </w:rPr>
      </w:pPr>
    </w:p>
    <w:p w14:paraId="40E00383" w14:textId="039F3A4A" w:rsidR="00C40939" w:rsidRPr="00CC43E7" w:rsidRDefault="00C40939" w:rsidP="00CC43E7">
      <w:pPr>
        <w:tabs>
          <w:tab w:val="left" w:pos="960"/>
        </w:tabs>
        <w:rPr>
          <w:rFonts w:asciiTheme="minorBidi" w:hAnsiTheme="minorBidi"/>
          <w:sz w:val="36"/>
          <w:szCs w:val="36"/>
        </w:rPr>
      </w:pPr>
    </w:p>
    <w:p w14:paraId="72480ACB" w14:textId="77777777" w:rsidR="00C40939" w:rsidRDefault="00C40939" w:rsidP="002D7DEB">
      <w:pPr>
        <w:tabs>
          <w:tab w:val="left" w:pos="960"/>
        </w:tabs>
        <w:rPr>
          <w:rFonts w:asciiTheme="minorBidi" w:hAnsiTheme="minorBidi"/>
        </w:rPr>
      </w:pPr>
    </w:p>
    <w:p w14:paraId="4C32705E" w14:textId="77777777" w:rsidR="00C40939" w:rsidRDefault="00C40939" w:rsidP="002D7DEB">
      <w:pPr>
        <w:tabs>
          <w:tab w:val="left" w:pos="960"/>
        </w:tabs>
        <w:rPr>
          <w:rFonts w:asciiTheme="minorBidi" w:hAnsiTheme="minorBidi"/>
        </w:rPr>
      </w:pPr>
    </w:p>
    <w:p w14:paraId="157D0A8A" w14:textId="77777777" w:rsidR="00C40939" w:rsidRDefault="00C40939" w:rsidP="002D7DEB">
      <w:pPr>
        <w:tabs>
          <w:tab w:val="left" w:pos="960"/>
        </w:tabs>
        <w:rPr>
          <w:rFonts w:asciiTheme="minorBidi" w:hAnsiTheme="minorBidi"/>
        </w:rPr>
      </w:pPr>
    </w:p>
    <w:p w14:paraId="122A92F9" w14:textId="77777777" w:rsidR="00C40939" w:rsidRDefault="00C40939" w:rsidP="002D7DEB">
      <w:pPr>
        <w:tabs>
          <w:tab w:val="left" w:pos="960"/>
        </w:tabs>
        <w:rPr>
          <w:rFonts w:asciiTheme="minorBidi" w:hAnsiTheme="minorBidi"/>
        </w:rPr>
      </w:pPr>
    </w:p>
    <w:p w14:paraId="0A5A409A" w14:textId="77777777" w:rsidR="00C40939" w:rsidRDefault="00C40939" w:rsidP="002D7DEB">
      <w:pPr>
        <w:tabs>
          <w:tab w:val="left" w:pos="960"/>
        </w:tabs>
        <w:rPr>
          <w:rFonts w:asciiTheme="minorBidi" w:hAnsiTheme="minorBidi"/>
        </w:rPr>
      </w:pPr>
    </w:p>
    <w:p w14:paraId="46B76372" w14:textId="77777777" w:rsidR="00C40939" w:rsidRDefault="00C40939" w:rsidP="002D7DEB">
      <w:pPr>
        <w:tabs>
          <w:tab w:val="left" w:pos="960"/>
        </w:tabs>
        <w:rPr>
          <w:rFonts w:asciiTheme="minorBidi" w:hAnsiTheme="minorBidi"/>
        </w:rPr>
      </w:pPr>
    </w:p>
    <w:p w14:paraId="45C729A8" w14:textId="77777777" w:rsidR="00F13653" w:rsidRDefault="00F13653" w:rsidP="002D7DEB">
      <w:pPr>
        <w:tabs>
          <w:tab w:val="left" w:pos="960"/>
        </w:tabs>
        <w:rPr>
          <w:rFonts w:asciiTheme="minorBidi" w:hAnsiTheme="minorBidi"/>
        </w:rPr>
      </w:pPr>
    </w:p>
    <w:p w14:paraId="6D2D1640" w14:textId="77777777" w:rsidR="00F13653" w:rsidRDefault="00F13653" w:rsidP="002D7DEB">
      <w:pPr>
        <w:tabs>
          <w:tab w:val="left" w:pos="960"/>
        </w:tabs>
        <w:rPr>
          <w:rFonts w:asciiTheme="minorBidi" w:hAnsiTheme="minorBidi"/>
        </w:rPr>
      </w:pPr>
    </w:p>
    <w:p w14:paraId="10FEC616" w14:textId="2E296BEB" w:rsidR="00F13653" w:rsidRPr="00F13653" w:rsidRDefault="00F13653" w:rsidP="00F13653">
      <w:pPr>
        <w:autoSpaceDE w:val="0"/>
        <w:autoSpaceDN w:val="0"/>
        <w:adjustRightInd w:val="0"/>
        <w:spacing w:after="0" w:line="240" w:lineRule="auto"/>
        <w:rPr>
          <w:rFonts w:asciiTheme="minorBidi" w:hAnsiTheme="minorBidi"/>
        </w:rPr>
      </w:pPr>
      <w:r w:rsidRPr="00F13653">
        <w:rPr>
          <w:rFonts w:asciiTheme="minorBidi" w:hAnsiTheme="minorBidi"/>
        </w:rPr>
        <w:t>GENERATING HENs USING MANUAL PROCESS STREAM DATA ENTRY IN AEA</w:t>
      </w:r>
    </w:p>
    <w:p w14:paraId="30E5DA38" w14:textId="77777777" w:rsidR="00C40939" w:rsidRDefault="00C40939" w:rsidP="002D7DEB">
      <w:pPr>
        <w:tabs>
          <w:tab w:val="left" w:pos="960"/>
        </w:tabs>
        <w:rPr>
          <w:rFonts w:asciiTheme="minorBidi" w:hAnsiTheme="minorBidi"/>
        </w:rPr>
      </w:pPr>
    </w:p>
    <w:p w14:paraId="5324E6DE" w14:textId="6D941C7D" w:rsidR="00C40939" w:rsidRPr="00F13653" w:rsidRDefault="00F13653" w:rsidP="00F13653">
      <w:pPr>
        <w:autoSpaceDE w:val="0"/>
        <w:autoSpaceDN w:val="0"/>
        <w:adjustRightInd w:val="0"/>
        <w:spacing w:after="0" w:line="240" w:lineRule="auto"/>
        <w:jc w:val="both"/>
        <w:rPr>
          <w:rFonts w:asciiTheme="minorBidi" w:hAnsiTheme="minorBidi"/>
          <w:color w:val="000000"/>
        </w:rPr>
      </w:pPr>
      <w:r>
        <w:rPr>
          <w:rFonts w:asciiTheme="minorBidi" w:hAnsiTheme="minorBidi"/>
          <w:noProof/>
        </w:rPr>
        <w:drawing>
          <wp:anchor distT="0" distB="0" distL="114300" distR="114300" simplePos="0" relativeHeight="251725824" behindDoc="0" locked="0" layoutInCell="1" allowOverlap="1" wp14:anchorId="0CFD269D" wp14:editId="31B47A4F">
            <wp:simplePos x="0" y="0"/>
            <wp:positionH relativeFrom="margin">
              <wp:align>right</wp:align>
            </wp:positionH>
            <wp:positionV relativeFrom="paragraph">
              <wp:posOffset>775335</wp:posOffset>
            </wp:positionV>
            <wp:extent cx="5935980" cy="2476500"/>
            <wp:effectExtent l="0" t="0" r="7620" b="0"/>
            <wp:wrapSquare wrapText="bothSides"/>
            <wp:docPr id="1209524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5980" cy="2476500"/>
                    </a:xfrm>
                    <a:prstGeom prst="rect">
                      <a:avLst/>
                    </a:prstGeom>
                    <a:noFill/>
                    <a:ln>
                      <a:noFill/>
                    </a:ln>
                  </pic:spPr>
                </pic:pic>
              </a:graphicData>
            </a:graphic>
            <wp14:sizeRelH relativeFrom="margin">
              <wp14:pctWidth>0</wp14:pctWidth>
            </wp14:sizeRelH>
          </wp:anchor>
        </w:drawing>
      </w:r>
      <w:r w:rsidRPr="00F13653">
        <w:rPr>
          <w:rFonts w:asciiTheme="minorBidi" w:hAnsiTheme="minorBidi"/>
          <w:color w:val="000000"/>
        </w:rPr>
        <w:t>Table 11.1 contains process stream data from which a HEN is to be</w:t>
      </w:r>
      <w:r>
        <w:rPr>
          <w:rFonts w:asciiTheme="minorBidi" w:hAnsiTheme="minorBidi"/>
          <w:color w:val="000000"/>
        </w:rPr>
        <w:t xml:space="preserve"> </w:t>
      </w:r>
      <w:r w:rsidRPr="00F13653">
        <w:rPr>
          <w:rFonts w:asciiTheme="minorBidi" w:hAnsiTheme="minorBidi"/>
          <w:color w:val="000000"/>
        </w:rPr>
        <w:t>built. As you recall, hot streams refer to process streams that require</w:t>
      </w:r>
      <w:r>
        <w:rPr>
          <w:rFonts w:asciiTheme="minorBidi" w:hAnsiTheme="minorBidi"/>
          <w:color w:val="000000"/>
        </w:rPr>
        <w:t xml:space="preserve"> </w:t>
      </w:r>
      <w:r w:rsidRPr="00F13653">
        <w:rPr>
          <w:rFonts w:asciiTheme="minorBidi" w:hAnsiTheme="minorBidi"/>
          <w:color w:val="000000"/>
        </w:rPr>
        <w:t>cooling, while cold streams refer to process streams that require</w:t>
      </w:r>
      <w:r>
        <w:rPr>
          <w:rFonts w:asciiTheme="minorBidi" w:hAnsiTheme="minorBidi"/>
          <w:color w:val="000000"/>
        </w:rPr>
        <w:t xml:space="preserve"> </w:t>
      </w:r>
      <w:r w:rsidRPr="00F13653">
        <w:rPr>
          <w:rFonts w:asciiTheme="minorBidi" w:hAnsiTheme="minorBidi"/>
          <w:color w:val="000000"/>
        </w:rPr>
        <w:t xml:space="preserve">heating. We will enter the data shown in </w:t>
      </w:r>
      <w:r w:rsidRPr="00F13653">
        <w:rPr>
          <w:rFonts w:asciiTheme="minorBidi" w:hAnsiTheme="minorBidi"/>
          <w:color w:val="0000EF"/>
        </w:rPr>
        <w:t xml:space="preserve">Table 11.1 </w:t>
      </w:r>
      <w:r w:rsidRPr="00F13653">
        <w:rPr>
          <w:rFonts w:asciiTheme="minorBidi" w:hAnsiTheme="minorBidi"/>
          <w:color w:val="000000"/>
        </w:rPr>
        <w:t>into AEA as a</w:t>
      </w:r>
      <w:r>
        <w:rPr>
          <w:rFonts w:asciiTheme="minorBidi" w:hAnsiTheme="minorBidi"/>
          <w:color w:val="000000"/>
        </w:rPr>
        <w:t xml:space="preserve"> </w:t>
      </w:r>
      <w:r w:rsidRPr="00F13653">
        <w:rPr>
          <w:rFonts w:asciiTheme="minorBidi" w:hAnsiTheme="minorBidi"/>
          <w:color w:val="000000"/>
        </w:rPr>
        <w:t>first step to building our HEN.</w:t>
      </w:r>
    </w:p>
    <w:p w14:paraId="770EDB8E" w14:textId="7A0A05F9" w:rsidR="00C40939" w:rsidRDefault="00C40939" w:rsidP="002D7DEB">
      <w:pPr>
        <w:tabs>
          <w:tab w:val="left" w:pos="960"/>
        </w:tabs>
        <w:rPr>
          <w:rFonts w:asciiTheme="minorBidi" w:hAnsiTheme="minorBidi"/>
        </w:rPr>
      </w:pPr>
    </w:p>
    <w:p w14:paraId="6584897D" w14:textId="219D9634" w:rsidR="00C40939" w:rsidRPr="00DA4FB1" w:rsidRDefault="00DA4FB1" w:rsidP="00DA4FB1">
      <w:pPr>
        <w:autoSpaceDE w:val="0"/>
        <w:autoSpaceDN w:val="0"/>
        <w:adjustRightInd w:val="0"/>
        <w:spacing w:after="0" w:line="240" w:lineRule="auto"/>
        <w:jc w:val="both"/>
        <w:rPr>
          <w:rFonts w:asciiTheme="minorBidi" w:hAnsiTheme="minorBidi"/>
          <w:color w:val="000000"/>
        </w:rPr>
      </w:pPr>
      <w:r w:rsidRPr="00DA4FB1">
        <w:rPr>
          <w:rFonts w:asciiTheme="minorBidi" w:hAnsiTheme="minorBidi"/>
          <w:color w:val="000000"/>
        </w:rPr>
        <w:t>Load the AEA software. Once AEA loads, save a new file. Now go</w:t>
      </w:r>
      <w:r>
        <w:rPr>
          <w:rFonts w:asciiTheme="minorBidi" w:hAnsiTheme="minorBidi"/>
          <w:color w:val="000000"/>
        </w:rPr>
        <w:t xml:space="preserve"> </w:t>
      </w:r>
      <w:r w:rsidRPr="00DA4FB1">
        <w:rPr>
          <w:rFonts w:asciiTheme="minorBidi" w:hAnsiTheme="minorBidi"/>
          <w:color w:val="000000"/>
        </w:rPr>
        <w:t>to Managers on your menu bar and click on Heat Integration</w:t>
      </w:r>
      <w:r>
        <w:rPr>
          <w:rFonts w:asciiTheme="minorBidi" w:hAnsiTheme="minorBidi"/>
          <w:color w:val="000000"/>
        </w:rPr>
        <w:t xml:space="preserve"> </w:t>
      </w:r>
      <w:r w:rsidRPr="00DA4FB1">
        <w:rPr>
          <w:rFonts w:asciiTheme="minorBidi" w:hAnsiTheme="minorBidi"/>
          <w:color w:val="000000"/>
        </w:rPr>
        <w:t xml:space="preserve">Manager. A window pops up as shown in </w:t>
      </w:r>
      <w:r w:rsidRPr="00DA4FB1">
        <w:rPr>
          <w:rFonts w:asciiTheme="minorBidi" w:hAnsiTheme="minorBidi"/>
          <w:color w:val="0000EF"/>
        </w:rPr>
        <w:t>Figure 11.1</w:t>
      </w:r>
      <w:r w:rsidRPr="00DA4FB1">
        <w:rPr>
          <w:rFonts w:asciiTheme="minorBidi" w:hAnsiTheme="minorBidi"/>
          <w:color w:val="000000"/>
        </w:rPr>
        <w:t>.</w:t>
      </w:r>
    </w:p>
    <w:p w14:paraId="6DC4D9AF" w14:textId="77777777" w:rsidR="00C40939" w:rsidRDefault="00C40939" w:rsidP="002D7DEB">
      <w:pPr>
        <w:tabs>
          <w:tab w:val="left" w:pos="960"/>
        </w:tabs>
        <w:rPr>
          <w:rFonts w:asciiTheme="minorBidi" w:hAnsiTheme="minorBidi"/>
        </w:rPr>
      </w:pPr>
    </w:p>
    <w:p w14:paraId="38A13E5C" w14:textId="3A35A7C6" w:rsidR="00374B67" w:rsidRDefault="00374B67" w:rsidP="00374B67">
      <w:pPr>
        <w:tabs>
          <w:tab w:val="left" w:pos="960"/>
        </w:tabs>
        <w:rPr>
          <w:rFonts w:asciiTheme="minorBidi" w:hAnsiTheme="minorBidi"/>
        </w:rPr>
      </w:pPr>
      <w:r>
        <w:rPr>
          <w:rFonts w:asciiTheme="minorBidi" w:hAnsiTheme="minorBidi"/>
          <w:noProof/>
        </w:rPr>
        <w:drawing>
          <wp:anchor distT="0" distB="0" distL="114300" distR="114300" simplePos="0" relativeHeight="251726848" behindDoc="0" locked="0" layoutInCell="1" allowOverlap="1" wp14:anchorId="25F0306F" wp14:editId="2D2A0F09">
            <wp:simplePos x="0" y="0"/>
            <wp:positionH relativeFrom="column">
              <wp:posOffset>137160</wp:posOffset>
            </wp:positionH>
            <wp:positionV relativeFrom="paragraph">
              <wp:posOffset>5080</wp:posOffset>
            </wp:positionV>
            <wp:extent cx="2743200" cy="1531620"/>
            <wp:effectExtent l="0" t="0" r="0" b="0"/>
            <wp:wrapSquare wrapText="bothSides"/>
            <wp:docPr id="4716984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1531620"/>
                    </a:xfrm>
                    <a:prstGeom prst="rect">
                      <a:avLst/>
                    </a:prstGeom>
                    <a:noFill/>
                    <a:ln>
                      <a:noFill/>
                    </a:ln>
                  </pic:spPr>
                </pic:pic>
              </a:graphicData>
            </a:graphic>
          </wp:anchor>
        </w:drawing>
      </w:r>
      <w:r>
        <w:rPr>
          <w:rFonts w:asciiTheme="minorBidi" w:hAnsiTheme="minorBidi"/>
        </w:rPr>
        <w:tab/>
      </w:r>
      <w:r>
        <w:rPr>
          <w:rFonts w:asciiTheme="minorBidi" w:hAnsiTheme="minorBidi"/>
          <w:noProof/>
        </w:rPr>
        <w:drawing>
          <wp:inline distT="0" distB="0" distL="0" distR="0" wp14:anchorId="37722874" wp14:editId="101877EF">
            <wp:extent cx="1691640" cy="1531620"/>
            <wp:effectExtent l="0" t="0" r="3810" b="0"/>
            <wp:docPr id="5258898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1640" cy="1531620"/>
                    </a:xfrm>
                    <a:prstGeom prst="rect">
                      <a:avLst/>
                    </a:prstGeom>
                    <a:noFill/>
                    <a:ln>
                      <a:noFill/>
                    </a:ln>
                  </pic:spPr>
                </pic:pic>
              </a:graphicData>
            </a:graphic>
          </wp:inline>
        </w:drawing>
      </w:r>
    </w:p>
    <w:p w14:paraId="3214831D" w14:textId="77777777" w:rsidR="00C40939" w:rsidRDefault="00C40939" w:rsidP="002D7DEB">
      <w:pPr>
        <w:tabs>
          <w:tab w:val="left" w:pos="960"/>
        </w:tabs>
        <w:rPr>
          <w:rFonts w:asciiTheme="minorBidi" w:hAnsiTheme="minorBidi"/>
        </w:rPr>
      </w:pPr>
    </w:p>
    <w:p w14:paraId="10FFE2C9" w14:textId="15BDD435" w:rsidR="00784EA6" w:rsidRDefault="00374B67" w:rsidP="00374B67">
      <w:pPr>
        <w:autoSpaceDE w:val="0"/>
        <w:autoSpaceDN w:val="0"/>
        <w:adjustRightInd w:val="0"/>
        <w:spacing w:after="0" w:line="240" w:lineRule="auto"/>
        <w:jc w:val="both"/>
        <w:rPr>
          <w:rFonts w:asciiTheme="minorBidi" w:hAnsiTheme="minorBidi"/>
        </w:rPr>
      </w:pPr>
      <w:r w:rsidRPr="00374B67">
        <w:rPr>
          <w:rFonts w:asciiTheme="minorBidi" w:hAnsiTheme="minorBidi"/>
        </w:rPr>
        <w:t>Click on HI Project and Add. Next, right-click on HIP1 and select Add Scenario. A small window pops up and indicates the scenario</w:t>
      </w:r>
      <w:r>
        <w:rPr>
          <w:rFonts w:asciiTheme="minorBidi" w:hAnsiTheme="minorBidi"/>
        </w:rPr>
        <w:t xml:space="preserve"> </w:t>
      </w:r>
      <w:r w:rsidRPr="00374B67">
        <w:rPr>
          <w:rFonts w:asciiTheme="minorBidi" w:hAnsiTheme="minorBidi"/>
        </w:rPr>
        <w:t>should be named. I’ll call mine Example 1</w:t>
      </w:r>
      <w:r>
        <w:rPr>
          <w:rFonts w:asciiTheme="minorBidi" w:hAnsiTheme="minorBidi"/>
        </w:rPr>
        <w:t>.</w:t>
      </w:r>
    </w:p>
    <w:p w14:paraId="0E8DA3DF" w14:textId="77777777" w:rsidR="00374B67" w:rsidRDefault="00374B67" w:rsidP="00374B67">
      <w:pPr>
        <w:rPr>
          <w:rFonts w:asciiTheme="minorBidi" w:hAnsiTheme="minorBidi"/>
        </w:rPr>
      </w:pPr>
    </w:p>
    <w:p w14:paraId="23508F98" w14:textId="5CCFFA5F" w:rsidR="00374B67" w:rsidRDefault="00374B67" w:rsidP="00374B67">
      <w:pPr>
        <w:autoSpaceDE w:val="0"/>
        <w:autoSpaceDN w:val="0"/>
        <w:adjustRightInd w:val="0"/>
        <w:spacing w:after="0" w:line="240" w:lineRule="auto"/>
        <w:jc w:val="both"/>
        <w:rPr>
          <w:rFonts w:asciiTheme="minorBidi" w:hAnsiTheme="minorBidi"/>
          <w:color w:val="000000"/>
        </w:rPr>
      </w:pPr>
      <w:r w:rsidRPr="00374B67">
        <w:rPr>
          <w:rFonts w:asciiTheme="minorBidi" w:hAnsiTheme="minorBidi"/>
          <w:color w:val="000000"/>
        </w:rPr>
        <w:lastRenderedPageBreak/>
        <w:t>Select your scenario (Example 1 in my case) and then the Data</w:t>
      </w:r>
      <w:r>
        <w:rPr>
          <w:rFonts w:asciiTheme="minorBidi" w:hAnsiTheme="minorBidi"/>
          <w:color w:val="000000"/>
        </w:rPr>
        <w:t xml:space="preserve"> </w:t>
      </w:r>
      <w:r w:rsidRPr="00374B67">
        <w:rPr>
          <w:rFonts w:asciiTheme="minorBidi" w:hAnsiTheme="minorBidi"/>
          <w:color w:val="000000"/>
        </w:rPr>
        <w:t xml:space="preserve">tab at the bottom left of your window, as shown in </w:t>
      </w:r>
      <w:r w:rsidRPr="00374B67">
        <w:rPr>
          <w:rFonts w:asciiTheme="minorBidi" w:hAnsiTheme="minorBidi"/>
          <w:color w:val="0000EF"/>
        </w:rPr>
        <w:t>Figure 11.3</w:t>
      </w:r>
      <w:r w:rsidRPr="00374B67">
        <w:rPr>
          <w:rFonts w:asciiTheme="minorBidi" w:hAnsiTheme="minorBidi"/>
          <w:color w:val="000000"/>
        </w:rPr>
        <w:t>. In the</w:t>
      </w:r>
      <w:r>
        <w:rPr>
          <w:rFonts w:asciiTheme="minorBidi" w:hAnsiTheme="minorBidi"/>
          <w:color w:val="000000"/>
        </w:rPr>
        <w:t xml:space="preserve"> </w:t>
      </w:r>
      <w:r w:rsidRPr="00374B67">
        <w:rPr>
          <w:rFonts w:asciiTheme="minorBidi" w:hAnsiTheme="minorBidi"/>
          <w:color w:val="000000"/>
        </w:rPr>
        <w:t>Data window, select Process Streams. A table view appears on the</w:t>
      </w:r>
      <w:r>
        <w:rPr>
          <w:rFonts w:asciiTheme="minorBidi" w:hAnsiTheme="minorBidi"/>
          <w:color w:val="000000"/>
        </w:rPr>
        <w:t xml:space="preserve"> </w:t>
      </w:r>
      <w:r w:rsidRPr="00374B67">
        <w:rPr>
          <w:rFonts w:asciiTheme="minorBidi" w:hAnsiTheme="minorBidi"/>
          <w:color w:val="000000"/>
        </w:rPr>
        <w:t>bottom right of the window in which you can enter your process</w:t>
      </w:r>
      <w:r>
        <w:rPr>
          <w:rFonts w:asciiTheme="minorBidi" w:hAnsiTheme="minorBidi"/>
          <w:color w:val="000000"/>
        </w:rPr>
        <w:t xml:space="preserve"> </w:t>
      </w:r>
      <w:r w:rsidRPr="00374B67">
        <w:rPr>
          <w:rFonts w:asciiTheme="minorBidi" w:hAnsiTheme="minorBidi"/>
          <w:color w:val="000000"/>
        </w:rPr>
        <w:t xml:space="preserve">stream data from </w:t>
      </w:r>
      <w:r w:rsidRPr="00374B67">
        <w:rPr>
          <w:rFonts w:asciiTheme="minorBidi" w:hAnsiTheme="minorBidi"/>
          <w:color w:val="0000EF"/>
        </w:rPr>
        <w:t>Table 11.1.</w:t>
      </w:r>
      <w:r>
        <w:rPr>
          <w:rFonts w:asciiTheme="minorBidi" w:hAnsiTheme="minorBidi"/>
          <w:color w:val="000000"/>
        </w:rPr>
        <w:t xml:space="preserve"> </w:t>
      </w:r>
      <w:r w:rsidRPr="00374B67">
        <w:rPr>
          <w:rFonts w:asciiTheme="minorBidi" w:hAnsiTheme="minorBidi"/>
          <w:color w:val="000000"/>
        </w:rPr>
        <w:t xml:space="preserve">In the form shown, enter the information given in </w:t>
      </w:r>
      <w:r w:rsidRPr="00374B67">
        <w:rPr>
          <w:rFonts w:asciiTheme="minorBidi" w:hAnsiTheme="minorBidi"/>
          <w:color w:val="0000EF"/>
        </w:rPr>
        <w:t>Table 11.1</w:t>
      </w:r>
      <w:r w:rsidRPr="00374B67">
        <w:rPr>
          <w:rFonts w:asciiTheme="minorBidi" w:hAnsiTheme="minorBidi"/>
          <w:color w:val="000000"/>
        </w:rPr>
        <w:t>. Start</w:t>
      </w:r>
      <w:r>
        <w:rPr>
          <w:rFonts w:asciiTheme="minorBidi" w:hAnsiTheme="minorBidi"/>
          <w:color w:val="000000"/>
        </w:rPr>
        <w:t xml:space="preserve"> </w:t>
      </w:r>
      <w:r w:rsidRPr="00374B67">
        <w:rPr>
          <w:rFonts w:asciiTheme="minorBidi" w:hAnsiTheme="minorBidi"/>
          <w:color w:val="000000"/>
        </w:rPr>
        <w:t>with Hot 1. Under the name column, click on **New** shown with the</w:t>
      </w:r>
      <w:r>
        <w:rPr>
          <w:rFonts w:asciiTheme="minorBidi" w:hAnsiTheme="minorBidi"/>
          <w:color w:val="000000"/>
        </w:rPr>
        <w:t xml:space="preserve"> </w:t>
      </w:r>
      <w:r w:rsidRPr="00374B67">
        <w:rPr>
          <w:rFonts w:asciiTheme="minorBidi" w:hAnsiTheme="minorBidi"/>
          <w:color w:val="000000"/>
        </w:rPr>
        <w:t>blue text. Type Hot 1 as the name of the new process stream.</w:t>
      </w:r>
      <w:r>
        <w:rPr>
          <w:rFonts w:asciiTheme="minorBidi" w:hAnsiTheme="minorBidi"/>
          <w:color w:val="000000"/>
        </w:rPr>
        <w:t xml:space="preserve"> </w:t>
      </w:r>
      <w:r w:rsidRPr="00374B67">
        <w:rPr>
          <w:rFonts w:asciiTheme="minorBidi" w:hAnsiTheme="minorBidi"/>
          <w:color w:val="000000"/>
        </w:rPr>
        <w:t>Also, enter the inlet temperature (Inlet T), outlet temperature</w:t>
      </w:r>
      <w:r>
        <w:rPr>
          <w:rFonts w:asciiTheme="minorBidi" w:hAnsiTheme="minorBidi"/>
          <w:color w:val="000000"/>
        </w:rPr>
        <w:t xml:space="preserve"> </w:t>
      </w:r>
      <w:r w:rsidRPr="00374B67">
        <w:rPr>
          <w:rFonts w:asciiTheme="minorBidi" w:hAnsiTheme="minorBidi"/>
          <w:color w:val="000000"/>
        </w:rPr>
        <w:t>(Outlet T), and mass heat capacity</w:t>
      </w:r>
      <w:r w:rsidRPr="00374B67">
        <w:rPr>
          <w:rFonts w:asciiTheme="minorBidi" w:hAnsiTheme="minorBidi"/>
          <w:color w:val="0000EF"/>
        </w:rPr>
        <w:t xml:space="preserve">2 </w:t>
      </w:r>
      <w:r w:rsidRPr="00374B67">
        <w:rPr>
          <w:rFonts w:asciiTheme="minorBidi" w:hAnsiTheme="minorBidi"/>
          <w:color w:val="000000"/>
        </w:rPr>
        <w:t>(MCp) data from the table.</w:t>
      </w:r>
      <w:r>
        <w:rPr>
          <w:rFonts w:asciiTheme="minorBidi" w:hAnsiTheme="minorBidi"/>
          <w:color w:val="000000"/>
        </w:rPr>
        <w:t xml:space="preserve"> </w:t>
      </w:r>
      <w:r w:rsidRPr="00374B67">
        <w:rPr>
          <w:rFonts w:asciiTheme="minorBidi" w:hAnsiTheme="minorBidi"/>
          <w:color w:val="000000"/>
        </w:rPr>
        <w:t>Notice that the enthalpy and heat transfer coefficient (HTC) fields</w:t>
      </w:r>
      <w:r>
        <w:rPr>
          <w:rFonts w:asciiTheme="minorBidi" w:hAnsiTheme="minorBidi"/>
          <w:color w:val="000000"/>
        </w:rPr>
        <w:t xml:space="preserve"> </w:t>
      </w:r>
      <w:r w:rsidRPr="00374B67">
        <w:rPr>
          <w:rFonts w:asciiTheme="minorBidi" w:hAnsiTheme="minorBidi"/>
          <w:color w:val="000000"/>
        </w:rPr>
        <w:t xml:space="preserve">become populated, as shown in </w:t>
      </w:r>
      <w:r w:rsidRPr="00374B67">
        <w:rPr>
          <w:rFonts w:asciiTheme="minorBidi" w:hAnsiTheme="minorBidi"/>
          <w:color w:val="0000EF"/>
        </w:rPr>
        <w:t>Figure 11.4</w:t>
      </w:r>
      <w:r w:rsidRPr="00374B67">
        <w:rPr>
          <w:rFonts w:asciiTheme="minorBidi" w:hAnsiTheme="minorBidi"/>
          <w:color w:val="000000"/>
        </w:rPr>
        <w:t>. The enthalpy is</w:t>
      </w:r>
      <w:r>
        <w:rPr>
          <w:rFonts w:asciiTheme="minorBidi" w:hAnsiTheme="minorBidi"/>
          <w:color w:val="000000"/>
        </w:rPr>
        <w:t xml:space="preserve"> </w:t>
      </w:r>
      <w:r w:rsidRPr="00374B67">
        <w:rPr>
          <w:rFonts w:asciiTheme="minorBidi" w:hAnsiTheme="minorBidi"/>
          <w:color w:val="000000"/>
        </w:rPr>
        <w:t>calculated based on the temperature and heat capacity information</w:t>
      </w:r>
      <w:r>
        <w:rPr>
          <w:rFonts w:asciiTheme="minorBidi" w:hAnsiTheme="minorBidi"/>
          <w:color w:val="000000"/>
        </w:rPr>
        <w:t xml:space="preserve"> </w:t>
      </w:r>
      <w:r w:rsidRPr="00374B67">
        <w:rPr>
          <w:rFonts w:asciiTheme="minorBidi" w:hAnsiTheme="minorBidi"/>
          <w:color w:val="000000"/>
        </w:rPr>
        <w:t>you provided, while the HTC is set at a default AEA value. Also,</w:t>
      </w:r>
      <w:r>
        <w:rPr>
          <w:rFonts w:asciiTheme="minorBidi" w:hAnsiTheme="minorBidi"/>
          <w:color w:val="000000"/>
        </w:rPr>
        <w:t xml:space="preserve"> </w:t>
      </w:r>
      <w:r w:rsidRPr="00374B67">
        <w:rPr>
          <w:rFonts w:asciiTheme="minorBidi" w:hAnsiTheme="minorBidi"/>
          <w:color w:val="000000"/>
        </w:rPr>
        <w:t>notice the downward-pointing red arrow in the Hot 1 row. AEA uses it</w:t>
      </w:r>
      <w:r>
        <w:rPr>
          <w:rFonts w:asciiTheme="minorBidi" w:hAnsiTheme="minorBidi"/>
          <w:color w:val="000000"/>
        </w:rPr>
        <w:t xml:space="preserve"> </w:t>
      </w:r>
      <w:r w:rsidRPr="00374B67">
        <w:rPr>
          <w:rFonts w:asciiTheme="minorBidi" w:hAnsiTheme="minorBidi"/>
          <w:color w:val="000000"/>
        </w:rPr>
        <w:t>to indicate that the stream is a hot stream whose temperature will be</w:t>
      </w:r>
      <w:r>
        <w:rPr>
          <w:rFonts w:asciiTheme="minorBidi" w:hAnsiTheme="minorBidi"/>
          <w:color w:val="000000"/>
        </w:rPr>
        <w:t xml:space="preserve"> </w:t>
      </w:r>
      <w:r w:rsidRPr="00374B67">
        <w:rPr>
          <w:rFonts w:asciiTheme="minorBidi" w:hAnsiTheme="minorBidi"/>
          <w:color w:val="000000"/>
        </w:rPr>
        <w:t>going down. For a cold stream, you will see a blue arrow pointing</w:t>
      </w:r>
      <w:r>
        <w:rPr>
          <w:rFonts w:asciiTheme="minorBidi" w:hAnsiTheme="minorBidi"/>
          <w:color w:val="000000"/>
        </w:rPr>
        <w:t xml:space="preserve"> </w:t>
      </w:r>
      <w:r w:rsidRPr="00374B67">
        <w:rPr>
          <w:rFonts w:asciiTheme="minorBidi" w:hAnsiTheme="minorBidi"/>
          <w:color w:val="000000"/>
        </w:rPr>
        <w:t>upward.</w:t>
      </w:r>
    </w:p>
    <w:p w14:paraId="3A319B07" w14:textId="31C4EA60" w:rsidR="000A56A7" w:rsidRDefault="000A56A7" w:rsidP="000A56A7">
      <w:pPr>
        <w:rPr>
          <w:rFonts w:asciiTheme="minorBidi" w:hAnsiTheme="minorBidi"/>
        </w:rPr>
      </w:pPr>
      <w:r>
        <w:rPr>
          <w:rFonts w:asciiTheme="minorBidi" w:hAnsiTheme="minorBidi"/>
          <w:noProof/>
        </w:rPr>
        <w:drawing>
          <wp:anchor distT="0" distB="0" distL="114300" distR="114300" simplePos="0" relativeHeight="251727872" behindDoc="0" locked="0" layoutInCell="1" allowOverlap="1" wp14:anchorId="655E4429" wp14:editId="4A5AACE9">
            <wp:simplePos x="0" y="0"/>
            <wp:positionH relativeFrom="margin">
              <wp:posOffset>-22860</wp:posOffset>
            </wp:positionH>
            <wp:positionV relativeFrom="paragraph">
              <wp:posOffset>212725</wp:posOffset>
            </wp:positionV>
            <wp:extent cx="5935980" cy="1158240"/>
            <wp:effectExtent l="0" t="0" r="7620" b="3810"/>
            <wp:wrapSquare wrapText="bothSides"/>
            <wp:docPr id="10545263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5980" cy="1158240"/>
                    </a:xfrm>
                    <a:prstGeom prst="rect">
                      <a:avLst/>
                    </a:prstGeom>
                    <a:noFill/>
                    <a:ln>
                      <a:noFill/>
                    </a:ln>
                  </pic:spPr>
                </pic:pic>
              </a:graphicData>
            </a:graphic>
            <wp14:sizeRelH relativeFrom="margin">
              <wp14:pctWidth>0</wp14:pctWidth>
            </wp14:sizeRelH>
          </wp:anchor>
        </w:drawing>
      </w:r>
    </w:p>
    <w:p w14:paraId="078C9897" w14:textId="77777777" w:rsidR="000A56A7" w:rsidRPr="00BE7217" w:rsidRDefault="000A56A7" w:rsidP="00BE7217">
      <w:pPr>
        <w:jc w:val="both"/>
        <w:rPr>
          <w:rFonts w:asciiTheme="minorBidi" w:hAnsiTheme="minorBidi"/>
        </w:rPr>
      </w:pPr>
    </w:p>
    <w:p w14:paraId="29E3CFBC" w14:textId="19EEE9A7" w:rsidR="000A56A7" w:rsidRPr="00BE7217" w:rsidRDefault="000A56A7" w:rsidP="00BE7217">
      <w:pPr>
        <w:autoSpaceDE w:val="0"/>
        <w:autoSpaceDN w:val="0"/>
        <w:adjustRightInd w:val="0"/>
        <w:spacing w:after="0" w:line="240" w:lineRule="auto"/>
        <w:jc w:val="both"/>
        <w:rPr>
          <w:rFonts w:asciiTheme="minorBidi" w:hAnsiTheme="minorBidi"/>
        </w:rPr>
      </w:pPr>
      <w:r w:rsidRPr="00BE7217">
        <w:rPr>
          <w:rFonts w:asciiTheme="minorBidi" w:hAnsiTheme="minorBidi"/>
        </w:rPr>
        <w:t>Now enter Hot 2 in the same way as Hot 1, but enter the enthalpy</w:t>
      </w:r>
      <w:r w:rsidR="00BE7217">
        <w:rPr>
          <w:rFonts w:asciiTheme="minorBidi" w:hAnsiTheme="minorBidi"/>
        </w:rPr>
        <w:t xml:space="preserve"> </w:t>
      </w:r>
      <w:r w:rsidRPr="00BE7217">
        <w:rPr>
          <w:rFonts w:asciiTheme="minorBidi" w:hAnsiTheme="minorBidi"/>
        </w:rPr>
        <w:t>instead of the heat capacity. AEA will calculate the heat capacity for</w:t>
      </w:r>
      <w:r w:rsidR="00BE7217">
        <w:rPr>
          <w:rFonts w:asciiTheme="minorBidi" w:hAnsiTheme="minorBidi"/>
        </w:rPr>
        <w:t xml:space="preserve"> </w:t>
      </w:r>
      <w:r w:rsidRPr="00BE7217">
        <w:rPr>
          <w:rFonts w:asciiTheme="minorBidi" w:hAnsiTheme="minorBidi"/>
        </w:rPr>
        <w:t>us. In AEA, you can enter either the heat capacity or enthalpy data</w:t>
      </w:r>
      <w:r w:rsidR="00BE7217">
        <w:rPr>
          <w:rFonts w:asciiTheme="minorBidi" w:hAnsiTheme="minorBidi"/>
        </w:rPr>
        <w:t xml:space="preserve"> </w:t>
      </w:r>
      <w:r w:rsidRPr="00BE7217">
        <w:rPr>
          <w:rFonts w:asciiTheme="minorBidi" w:hAnsiTheme="minorBidi"/>
        </w:rPr>
        <w:t>(Whichever is available).</w:t>
      </w:r>
      <w:r w:rsidRPr="00BE7217">
        <w:rPr>
          <w:rFonts w:asciiTheme="minorBidi" w:hAnsiTheme="minorBidi"/>
          <w:color w:val="000000"/>
        </w:rPr>
        <w:t xml:space="preserve"> Ok, that was easy. In the same way, enter the remaining information shown in </w:t>
      </w:r>
      <w:r w:rsidRPr="00BE7217">
        <w:rPr>
          <w:rFonts w:asciiTheme="minorBidi" w:hAnsiTheme="minorBidi"/>
          <w:color w:val="0000EF"/>
        </w:rPr>
        <w:t>Table 11.1</w:t>
      </w:r>
      <w:r w:rsidRPr="00BE7217">
        <w:rPr>
          <w:rFonts w:asciiTheme="minorBidi" w:hAnsiTheme="minorBidi"/>
          <w:color w:val="000000"/>
        </w:rPr>
        <w:t>.</w:t>
      </w:r>
      <w:r w:rsidR="00BE7217">
        <w:rPr>
          <w:rFonts w:asciiTheme="minorBidi" w:hAnsiTheme="minorBidi"/>
        </w:rPr>
        <w:t xml:space="preserve"> </w:t>
      </w:r>
      <w:r w:rsidRPr="00BE7217">
        <w:rPr>
          <w:rFonts w:asciiTheme="minorBidi" w:hAnsiTheme="minorBidi"/>
          <w:color w:val="000000"/>
        </w:rPr>
        <w:t>The next step is to choose your utility streams and enter the</w:t>
      </w:r>
    </w:p>
    <w:p w14:paraId="56C8ED23" w14:textId="47BDF85B" w:rsidR="000A56A7" w:rsidRDefault="000A56A7" w:rsidP="00BE7217">
      <w:pPr>
        <w:autoSpaceDE w:val="0"/>
        <w:autoSpaceDN w:val="0"/>
        <w:adjustRightInd w:val="0"/>
        <w:spacing w:after="0" w:line="240" w:lineRule="auto"/>
        <w:jc w:val="both"/>
        <w:rPr>
          <w:rFonts w:asciiTheme="minorBidi" w:hAnsiTheme="minorBidi"/>
          <w:color w:val="000000"/>
        </w:rPr>
      </w:pPr>
      <w:r w:rsidRPr="00BE7217">
        <w:rPr>
          <w:rFonts w:asciiTheme="minorBidi" w:hAnsiTheme="minorBidi"/>
          <w:color w:val="000000"/>
        </w:rPr>
        <w:t>required information for them. When designing a HEN, utilities are</w:t>
      </w:r>
      <w:r w:rsidR="00BE7217">
        <w:rPr>
          <w:rFonts w:asciiTheme="minorBidi" w:hAnsiTheme="minorBidi"/>
          <w:color w:val="000000"/>
        </w:rPr>
        <w:t xml:space="preserve"> </w:t>
      </w:r>
      <w:r w:rsidRPr="00BE7217">
        <w:rPr>
          <w:rFonts w:asciiTheme="minorBidi" w:hAnsiTheme="minorBidi"/>
          <w:color w:val="000000"/>
        </w:rPr>
        <w:t>required to supply any additional cooling or heating demands that</w:t>
      </w:r>
      <w:r w:rsidR="00BE7217">
        <w:rPr>
          <w:rFonts w:asciiTheme="minorBidi" w:hAnsiTheme="minorBidi"/>
          <w:color w:val="000000"/>
        </w:rPr>
        <w:t xml:space="preserve"> </w:t>
      </w:r>
      <w:r w:rsidRPr="00BE7217">
        <w:rPr>
          <w:rFonts w:asciiTheme="minorBidi" w:hAnsiTheme="minorBidi"/>
          <w:color w:val="000000"/>
        </w:rPr>
        <w:t>cannot be met by matching hot and cold process streams together.</w:t>
      </w:r>
      <w:r w:rsidR="00BE7217">
        <w:rPr>
          <w:rFonts w:asciiTheme="minorBidi" w:hAnsiTheme="minorBidi"/>
          <w:color w:val="000000"/>
        </w:rPr>
        <w:t xml:space="preserve"> </w:t>
      </w:r>
      <w:r w:rsidRPr="00BE7217">
        <w:rPr>
          <w:rFonts w:asciiTheme="minorBidi" w:hAnsiTheme="minorBidi"/>
          <w:color w:val="000000"/>
        </w:rPr>
        <w:t>Enter the utility information under Data | Utility Streams.</w:t>
      </w:r>
      <w:r w:rsidR="00BE7217">
        <w:rPr>
          <w:rFonts w:asciiTheme="minorBidi" w:hAnsiTheme="minorBidi"/>
          <w:color w:val="000000"/>
        </w:rPr>
        <w:t xml:space="preserve"> </w:t>
      </w:r>
      <w:r w:rsidRPr="00BE7217">
        <w:rPr>
          <w:rFonts w:asciiTheme="minorBidi" w:hAnsiTheme="minorBidi"/>
          <w:color w:val="000000"/>
        </w:rPr>
        <w:t>In the utility streams section, we can select the hot and cold utility</w:t>
      </w:r>
      <w:r w:rsidR="00BE7217">
        <w:rPr>
          <w:rFonts w:asciiTheme="minorBidi" w:hAnsiTheme="minorBidi"/>
          <w:color w:val="000000"/>
        </w:rPr>
        <w:t xml:space="preserve"> </w:t>
      </w:r>
      <w:r w:rsidRPr="00BE7217">
        <w:rPr>
          <w:rFonts w:asciiTheme="minorBidi" w:hAnsiTheme="minorBidi"/>
          <w:color w:val="000000"/>
        </w:rPr>
        <w:t>streams. Take a look at the bottom of your AEA window and note</w:t>
      </w:r>
      <w:r w:rsidR="00BE7217">
        <w:rPr>
          <w:rFonts w:asciiTheme="minorBidi" w:hAnsiTheme="minorBidi"/>
          <w:color w:val="000000"/>
        </w:rPr>
        <w:t xml:space="preserve"> </w:t>
      </w:r>
      <w:r w:rsidRPr="00BE7217">
        <w:rPr>
          <w:rFonts w:asciiTheme="minorBidi" w:hAnsiTheme="minorBidi"/>
          <w:color w:val="000000"/>
        </w:rPr>
        <w:t>that the Hot utility (Hot) and Cold utility (Cold) statuses are labeled</w:t>
      </w:r>
      <w:r w:rsidR="00BE7217">
        <w:rPr>
          <w:rFonts w:asciiTheme="minorBidi" w:hAnsiTheme="minorBidi"/>
          <w:color w:val="000000"/>
        </w:rPr>
        <w:t xml:space="preserve"> </w:t>
      </w:r>
      <w:r w:rsidRPr="00BE7217">
        <w:rPr>
          <w:rFonts w:asciiTheme="minorBidi" w:hAnsiTheme="minorBidi"/>
          <w:color w:val="000000"/>
        </w:rPr>
        <w:t xml:space="preserve">Insufficient in red (see </w:t>
      </w:r>
      <w:r w:rsidRPr="00BE7217">
        <w:rPr>
          <w:rFonts w:asciiTheme="minorBidi" w:hAnsiTheme="minorBidi"/>
          <w:color w:val="0000EF"/>
        </w:rPr>
        <w:t>Figure 11.5</w:t>
      </w:r>
      <w:r w:rsidRPr="00BE7217">
        <w:rPr>
          <w:rFonts w:asciiTheme="minorBidi" w:hAnsiTheme="minorBidi"/>
          <w:color w:val="000000"/>
        </w:rPr>
        <w:t>). This is because the process still</w:t>
      </w:r>
      <w:r w:rsidR="00BE7217">
        <w:rPr>
          <w:rFonts w:asciiTheme="minorBidi" w:hAnsiTheme="minorBidi"/>
          <w:color w:val="000000"/>
        </w:rPr>
        <w:t xml:space="preserve"> </w:t>
      </w:r>
      <w:r w:rsidRPr="00BE7217">
        <w:rPr>
          <w:rFonts w:asciiTheme="minorBidi" w:hAnsiTheme="minorBidi"/>
          <w:color w:val="000000"/>
        </w:rPr>
        <w:t>requires external heating (for the cold process streams) and external</w:t>
      </w:r>
      <w:r w:rsidR="00BE7217">
        <w:rPr>
          <w:rFonts w:asciiTheme="minorBidi" w:hAnsiTheme="minorBidi"/>
          <w:color w:val="000000"/>
        </w:rPr>
        <w:t xml:space="preserve"> </w:t>
      </w:r>
      <w:r w:rsidRPr="00BE7217">
        <w:rPr>
          <w:rFonts w:asciiTheme="minorBidi" w:hAnsiTheme="minorBidi"/>
          <w:color w:val="000000"/>
        </w:rPr>
        <w:t>cooling (for the hot process streams) in order to reach their specified</w:t>
      </w:r>
      <w:r w:rsidR="00BE7217">
        <w:rPr>
          <w:rFonts w:asciiTheme="minorBidi" w:hAnsiTheme="minorBidi"/>
          <w:color w:val="000000"/>
        </w:rPr>
        <w:t xml:space="preserve"> </w:t>
      </w:r>
      <w:r w:rsidRPr="00BE7217">
        <w:rPr>
          <w:rFonts w:asciiTheme="minorBidi" w:hAnsiTheme="minorBidi"/>
          <w:color w:val="000000"/>
        </w:rPr>
        <w:t>temperature.</w:t>
      </w:r>
    </w:p>
    <w:p w14:paraId="2B9A6DD7" w14:textId="77777777" w:rsidR="00BE7217" w:rsidRDefault="00BE7217" w:rsidP="00BE7217">
      <w:pPr>
        <w:autoSpaceDE w:val="0"/>
        <w:autoSpaceDN w:val="0"/>
        <w:adjustRightInd w:val="0"/>
        <w:spacing w:after="0" w:line="240" w:lineRule="auto"/>
        <w:jc w:val="both"/>
        <w:rPr>
          <w:rFonts w:asciiTheme="minorBidi" w:hAnsiTheme="minorBidi"/>
          <w:color w:val="000000"/>
        </w:rPr>
      </w:pPr>
    </w:p>
    <w:p w14:paraId="4DA0B68C" w14:textId="3E2360DE" w:rsidR="00BE7217" w:rsidRPr="00BE7217" w:rsidRDefault="00BE7217" w:rsidP="00BE7217">
      <w:pPr>
        <w:autoSpaceDE w:val="0"/>
        <w:autoSpaceDN w:val="0"/>
        <w:adjustRightInd w:val="0"/>
        <w:spacing w:after="0" w:line="240" w:lineRule="auto"/>
        <w:jc w:val="both"/>
        <w:rPr>
          <w:rFonts w:asciiTheme="minorBidi" w:hAnsiTheme="minorBidi"/>
          <w:color w:val="000000"/>
        </w:rPr>
      </w:pPr>
      <w:r w:rsidRPr="00BE7217">
        <w:rPr>
          <w:rFonts w:asciiTheme="minorBidi" w:hAnsiTheme="minorBidi"/>
          <w:color w:val="000000"/>
        </w:rPr>
        <w:t>Now add a cold utility and see what happens. On your screen,</w:t>
      </w:r>
      <w:r>
        <w:rPr>
          <w:rFonts w:asciiTheme="minorBidi" w:hAnsiTheme="minorBidi"/>
          <w:color w:val="000000"/>
        </w:rPr>
        <w:t xml:space="preserve"> </w:t>
      </w:r>
      <w:r w:rsidRPr="00BE7217">
        <w:rPr>
          <w:rFonts w:asciiTheme="minorBidi" w:hAnsiTheme="minorBidi"/>
          <w:color w:val="000000"/>
        </w:rPr>
        <w:t>under the name column, click on the drop-down for &lt;empty&gt; shown</w:t>
      </w:r>
      <w:r>
        <w:rPr>
          <w:rFonts w:asciiTheme="minorBidi" w:hAnsiTheme="minorBidi"/>
          <w:color w:val="000000"/>
        </w:rPr>
        <w:t xml:space="preserve"> </w:t>
      </w:r>
      <w:r w:rsidRPr="00BE7217">
        <w:rPr>
          <w:rFonts w:asciiTheme="minorBidi" w:hAnsiTheme="minorBidi"/>
          <w:color w:val="000000"/>
        </w:rPr>
        <w:t>and select Cooling Water. Note that the cold utility status is now</w:t>
      </w:r>
      <w:r>
        <w:rPr>
          <w:rFonts w:asciiTheme="minorBidi" w:hAnsiTheme="minorBidi"/>
          <w:color w:val="000000"/>
        </w:rPr>
        <w:t xml:space="preserve"> </w:t>
      </w:r>
      <w:r w:rsidRPr="00BE7217">
        <w:rPr>
          <w:rFonts w:asciiTheme="minorBidi" w:hAnsiTheme="minorBidi"/>
          <w:color w:val="000000"/>
        </w:rPr>
        <w:t xml:space="preserve">labeled as Sufficient in green, as shown in </w:t>
      </w:r>
      <w:r w:rsidRPr="00BE7217">
        <w:rPr>
          <w:rFonts w:asciiTheme="minorBidi" w:hAnsiTheme="minorBidi"/>
          <w:color w:val="0000EF"/>
        </w:rPr>
        <w:t>Figure 11.6</w:t>
      </w:r>
      <w:r w:rsidRPr="00BE7217">
        <w:rPr>
          <w:rFonts w:asciiTheme="minorBidi" w:hAnsiTheme="minorBidi"/>
          <w:color w:val="000000"/>
        </w:rPr>
        <w:t>. This is</w:t>
      </w:r>
      <w:r>
        <w:rPr>
          <w:rFonts w:asciiTheme="minorBidi" w:hAnsiTheme="minorBidi"/>
          <w:color w:val="000000"/>
        </w:rPr>
        <w:t xml:space="preserve"> </w:t>
      </w:r>
      <w:r w:rsidRPr="00BE7217">
        <w:rPr>
          <w:rFonts w:asciiTheme="minorBidi" w:hAnsiTheme="minorBidi"/>
          <w:color w:val="000000"/>
        </w:rPr>
        <w:t>because you have selected cooling water, which is at a temperature</w:t>
      </w:r>
      <w:r>
        <w:rPr>
          <w:rFonts w:asciiTheme="minorBidi" w:hAnsiTheme="minorBidi"/>
          <w:color w:val="000000"/>
        </w:rPr>
        <w:t xml:space="preserve"> </w:t>
      </w:r>
      <w:r w:rsidRPr="00BE7217">
        <w:rPr>
          <w:rFonts w:asciiTheme="minorBidi" w:hAnsiTheme="minorBidi"/>
          <w:color w:val="000000"/>
        </w:rPr>
        <w:t>cold enough to cool the hot process streams (second law of</w:t>
      </w:r>
      <w:r>
        <w:rPr>
          <w:rFonts w:asciiTheme="minorBidi" w:hAnsiTheme="minorBidi"/>
          <w:color w:val="000000"/>
        </w:rPr>
        <w:t xml:space="preserve"> </w:t>
      </w:r>
      <w:r w:rsidRPr="00BE7217">
        <w:rPr>
          <w:rFonts w:asciiTheme="minorBidi" w:hAnsiTheme="minorBidi"/>
          <w:color w:val="000000"/>
        </w:rPr>
        <w:t>thermodynamics). So now it is physically possible for you to meet all</w:t>
      </w:r>
      <w:r>
        <w:rPr>
          <w:rFonts w:asciiTheme="minorBidi" w:hAnsiTheme="minorBidi"/>
          <w:color w:val="000000"/>
        </w:rPr>
        <w:t xml:space="preserve"> </w:t>
      </w:r>
      <w:r w:rsidRPr="00BE7217">
        <w:rPr>
          <w:rFonts w:asciiTheme="minorBidi" w:hAnsiTheme="minorBidi"/>
          <w:color w:val="000000"/>
        </w:rPr>
        <w:t>of your temperature change objectives. In practice, be sure to select</w:t>
      </w:r>
      <w:r>
        <w:rPr>
          <w:rFonts w:asciiTheme="minorBidi" w:hAnsiTheme="minorBidi"/>
          <w:color w:val="000000"/>
        </w:rPr>
        <w:t xml:space="preserve"> </w:t>
      </w:r>
      <w:r w:rsidRPr="00BE7217">
        <w:rPr>
          <w:rFonts w:asciiTheme="minorBidi" w:hAnsiTheme="minorBidi"/>
          <w:color w:val="000000"/>
        </w:rPr>
        <w:t>appropriate utilities that meet your temperature requirements but</w:t>
      </w:r>
      <w:r>
        <w:rPr>
          <w:rFonts w:asciiTheme="minorBidi" w:hAnsiTheme="minorBidi"/>
          <w:color w:val="000000"/>
        </w:rPr>
        <w:t xml:space="preserve"> </w:t>
      </w:r>
      <w:r w:rsidRPr="00BE7217">
        <w:rPr>
          <w:rFonts w:asciiTheme="minorBidi" w:hAnsiTheme="minorBidi"/>
          <w:color w:val="000000"/>
        </w:rPr>
        <w:t>don’t cost more than necessary.</w:t>
      </w:r>
    </w:p>
    <w:p w14:paraId="60AA20DC" w14:textId="77777777" w:rsidR="00BE7217" w:rsidRDefault="00BE7217" w:rsidP="00BE7217">
      <w:pPr>
        <w:autoSpaceDE w:val="0"/>
        <w:autoSpaceDN w:val="0"/>
        <w:adjustRightInd w:val="0"/>
        <w:spacing w:after="0" w:line="240" w:lineRule="auto"/>
        <w:jc w:val="both"/>
        <w:rPr>
          <w:rFonts w:asciiTheme="minorBidi" w:hAnsiTheme="minorBidi"/>
          <w:color w:val="000000"/>
        </w:rPr>
      </w:pPr>
    </w:p>
    <w:p w14:paraId="29DF56CB" w14:textId="77777777" w:rsidR="00BE7217" w:rsidRDefault="00BE7217" w:rsidP="00BE7217">
      <w:pPr>
        <w:autoSpaceDE w:val="0"/>
        <w:autoSpaceDN w:val="0"/>
        <w:adjustRightInd w:val="0"/>
        <w:spacing w:after="0" w:line="240" w:lineRule="auto"/>
        <w:jc w:val="both"/>
        <w:rPr>
          <w:rFonts w:asciiTheme="minorBidi" w:hAnsiTheme="minorBidi"/>
          <w:color w:val="000000"/>
        </w:rPr>
      </w:pPr>
    </w:p>
    <w:p w14:paraId="51DDEF94" w14:textId="77777777" w:rsidR="00BE7217" w:rsidRDefault="00BE7217" w:rsidP="00BE7217">
      <w:pPr>
        <w:autoSpaceDE w:val="0"/>
        <w:autoSpaceDN w:val="0"/>
        <w:adjustRightInd w:val="0"/>
        <w:spacing w:after="0" w:line="240" w:lineRule="auto"/>
        <w:jc w:val="both"/>
        <w:rPr>
          <w:rFonts w:asciiTheme="minorBidi" w:hAnsiTheme="minorBidi"/>
          <w:color w:val="000000"/>
        </w:rPr>
      </w:pPr>
    </w:p>
    <w:p w14:paraId="1D5BA9CF" w14:textId="77777777" w:rsidR="00BE7217" w:rsidRDefault="00BE7217" w:rsidP="00BE7217">
      <w:pPr>
        <w:autoSpaceDE w:val="0"/>
        <w:autoSpaceDN w:val="0"/>
        <w:adjustRightInd w:val="0"/>
        <w:spacing w:after="0" w:line="240" w:lineRule="auto"/>
        <w:jc w:val="both"/>
        <w:rPr>
          <w:rFonts w:asciiTheme="minorBidi" w:hAnsiTheme="minorBidi"/>
          <w:color w:val="000000"/>
        </w:rPr>
      </w:pPr>
    </w:p>
    <w:p w14:paraId="48687842" w14:textId="77777777" w:rsidR="00BE7217" w:rsidRDefault="00BE7217" w:rsidP="00BE7217">
      <w:pPr>
        <w:autoSpaceDE w:val="0"/>
        <w:autoSpaceDN w:val="0"/>
        <w:adjustRightInd w:val="0"/>
        <w:spacing w:after="0" w:line="240" w:lineRule="auto"/>
        <w:jc w:val="both"/>
        <w:rPr>
          <w:rFonts w:asciiTheme="minorBidi" w:hAnsiTheme="minorBidi"/>
          <w:color w:val="000000"/>
        </w:rPr>
      </w:pPr>
    </w:p>
    <w:p w14:paraId="6EC91D34" w14:textId="50015C6F" w:rsidR="000A56A7" w:rsidRPr="00BE7217" w:rsidRDefault="00BE7217" w:rsidP="00BE7217">
      <w:pPr>
        <w:autoSpaceDE w:val="0"/>
        <w:autoSpaceDN w:val="0"/>
        <w:adjustRightInd w:val="0"/>
        <w:spacing w:after="0" w:line="240" w:lineRule="auto"/>
        <w:jc w:val="both"/>
        <w:rPr>
          <w:rFonts w:asciiTheme="minorBidi" w:hAnsiTheme="minorBidi"/>
          <w:color w:val="000000"/>
        </w:rPr>
      </w:pPr>
      <w:r w:rsidRPr="00BE7217">
        <w:rPr>
          <w:rFonts w:asciiTheme="minorBidi" w:hAnsiTheme="minorBidi"/>
          <w:color w:val="000000"/>
        </w:rPr>
        <w:t>Add a hot utility. Select LP Steam (low-pressure steam) from the</w:t>
      </w:r>
      <w:r>
        <w:rPr>
          <w:rFonts w:asciiTheme="minorBidi" w:hAnsiTheme="minorBidi"/>
          <w:color w:val="000000"/>
        </w:rPr>
        <w:t xml:space="preserve"> </w:t>
      </w:r>
      <w:r w:rsidRPr="00BE7217">
        <w:rPr>
          <w:rFonts w:asciiTheme="minorBidi" w:hAnsiTheme="minorBidi"/>
          <w:color w:val="000000"/>
        </w:rPr>
        <w:t>drop-down. Note that unlike the cooling water utility, LP steam is not</w:t>
      </w:r>
      <w:r>
        <w:rPr>
          <w:rFonts w:asciiTheme="minorBidi" w:hAnsiTheme="minorBidi"/>
          <w:color w:val="000000"/>
        </w:rPr>
        <w:t xml:space="preserve"> </w:t>
      </w:r>
      <w:r w:rsidRPr="00BE7217">
        <w:rPr>
          <w:rFonts w:asciiTheme="minorBidi" w:hAnsiTheme="minorBidi"/>
          <w:color w:val="000000"/>
        </w:rPr>
        <w:t>hot enough to supply all the heat requirements of the process (see</w:t>
      </w:r>
      <w:r>
        <w:rPr>
          <w:rFonts w:asciiTheme="minorBidi" w:hAnsiTheme="minorBidi"/>
          <w:color w:val="000000"/>
        </w:rPr>
        <w:t xml:space="preserve"> </w:t>
      </w:r>
      <w:r w:rsidRPr="00BE7217">
        <w:rPr>
          <w:rFonts w:asciiTheme="minorBidi" w:hAnsiTheme="minorBidi"/>
          <w:color w:val="0000EF"/>
        </w:rPr>
        <w:t>Figure 11.7</w:t>
      </w:r>
      <w:r w:rsidRPr="00BE7217">
        <w:rPr>
          <w:rFonts w:asciiTheme="minorBidi" w:hAnsiTheme="minorBidi"/>
          <w:color w:val="000000"/>
        </w:rPr>
        <w:t>). What do you think the reason is? Take a look at the</w:t>
      </w:r>
      <w:r>
        <w:rPr>
          <w:rFonts w:asciiTheme="minorBidi" w:hAnsiTheme="minorBidi"/>
          <w:color w:val="000000"/>
        </w:rPr>
        <w:t xml:space="preserve"> </w:t>
      </w:r>
      <w:r w:rsidRPr="00BE7217">
        <w:rPr>
          <w:rFonts w:asciiTheme="minorBidi" w:hAnsiTheme="minorBidi"/>
          <w:color w:val="000000"/>
        </w:rPr>
        <w:t>inlet and outlet temperature of LP steam, and compare it to any of</w:t>
      </w:r>
      <w:r>
        <w:rPr>
          <w:rFonts w:asciiTheme="minorBidi" w:hAnsiTheme="minorBidi"/>
          <w:color w:val="000000"/>
        </w:rPr>
        <w:t xml:space="preserve"> </w:t>
      </w:r>
      <w:r w:rsidRPr="00BE7217">
        <w:rPr>
          <w:rFonts w:asciiTheme="minorBidi" w:hAnsiTheme="minorBidi"/>
          <w:color w:val="000000"/>
        </w:rPr>
        <w:t>the cold process streams in the process stream data table. You will</w:t>
      </w:r>
      <w:r>
        <w:rPr>
          <w:rFonts w:asciiTheme="minorBidi" w:hAnsiTheme="minorBidi"/>
          <w:color w:val="000000"/>
        </w:rPr>
        <w:t xml:space="preserve"> </w:t>
      </w:r>
      <w:r w:rsidRPr="00BE7217">
        <w:rPr>
          <w:rFonts w:asciiTheme="minorBidi" w:hAnsiTheme="minorBidi"/>
          <w:color w:val="000000"/>
        </w:rPr>
        <w:t>notice that LP steam can supply some of the heat for some parts of</w:t>
      </w:r>
      <w:r>
        <w:rPr>
          <w:rFonts w:asciiTheme="minorBidi" w:hAnsiTheme="minorBidi"/>
          <w:color w:val="000000"/>
        </w:rPr>
        <w:t xml:space="preserve"> </w:t>
      </w:r>
      <w:r w:rsidRPr="00BE7217">
        <w:rPr>
          <w:rFonts w:asciiTheme="minorBidi" w:hAnsiTheme="minorBidi"/>
          <w:color w:val="000000"/>
        </w:rPr>
        <w:t>the cold process streams, say for Cold 2, but cannot supply the rest</w:t>
      </w:r>
      <w:r>
        <w:rPr>
          <w:rFonts w:asciiTheme="minorBidi" w:hAnsiTheme="minorBidi"/>
          <w:color w:val="000000"/>
        </w:rPr>
        <w:t xml:space="preserve"> </w:t>
      </w:r>
      <w:r w:rsidRPr="00BE7217">
        <w:rPr>
          <w:rFonts w:asciiTheme="minorBidi" w:hAnsiTheme="minorBidi"/>
          <w:color w:val="000000"/>
        </w:rPr>
        <w:t>because its outlet and inlet temperatures are lower than the other</w:t>
      </w:r>
      <w:r>
        <w:rPr>
          <w:rFonts w:asciiTheme="minorBidi" w:hAnsiTheme="minorBidi"/>
          <w:color w:val="000000"/>
        </w:rPr>
        <w:t xml:space="preserve"> </w:t>
      </w:r>
      <w:r w:rsidRPr="00BE7217">
        <w:rPr>
          <w:rFonts w:asciiTheme="minorBidi" w:hAnsiTheme="minorBidi"/>
        </w:rPr>
        <w:t>cold streams. This means that hot utilities which are “hotter” than the</w:t>
      </w:r>
      <w:r>
        <w:rPr>
          <w:rFonts w:asciiTheme="minorBidi" w:hAnsiTheme="minorBidi"/>
          <w:color w:val="000000"/>
        </w:rPr>
        <w:t xml:space="preserve"> </w:t>
      </w:r>
      <w:r w:rsidRPr="00BE7217">
        <w:rPr>
          <w:rFonts w:asciiTheme="minorBidi" w:hAnsiTheme="minorBidi"/>
        </w:rPr>
        <w:t>cold streams are required.</w:t>
      </w:r>
      <w:r w:rsidRPr="00BE7217">
        <w:rPr>
          <w:rFonts w:asciiTheme="minorBidi" w:hAnsiTheme="minorBidi"/>
          <w:color w:val="000000"/>
        </w:rPr>
        <w:t xml:space="preserve"> Ok, add HP Steam (high-pressure steam) as a hot utility. You will now</w:t>
      </w:r>
      <w:r>
        <w:rPr>
          <w:rFonts w:asciiTheme="minorBidi" w:hAnsiTheme="minorBidi"/>
          <w:color w:val="000000"/>
        </w:rPr>
        <w:t xml:space="preserve"> </w:t>
      </w:r>
      <w:r w:rsidRPr="00BE7217">
        <w:rPr>
          <w:rFonts w:asciiTheme="minorBidi" w:hAnsiTheme="minorBidi"/>
          <w:color w:val="000000"/>
        </w:rPr>
        <w:t>notice that the Hot utility status at the bottom of your screen has now changed to Sufficient, with a green color. The temperatures of</w:t>
      </w:r>
      <w:r>
        <w:rPr>
          <w:rFonts w:asciiTheme="minorBidi" w:hAnsiTheme="minorBidi"/>
          <w:color w:val="000000"/>
        </w:rPr>
        <w:t xml:space="preserve"> </w:t>
      </w:r>
      <w:r w:rsidRPr="00BE7217">
        <w:rPr>
          <w:rFonts w:asciiTheme="minorBidi" w:hAnsiTheme="minorBidi"/>
          <w:color w:val="000000"/>
        </w:rPr>
        <w:t xml:space="preserve">some of the hot process streams in </w:t>
      </w:r>
      <w:r w:rsidRPr="00BE7217">
        <w:rPr>
          <w:rFonts w:asciiTheme="minorBidi" w:hAnsiTheme="minorBidi"/>
          <w:color w:val="0000EF"/>
        </w:rPr>
        <w:t xml:space="preserve">Table 11.1 </w:t>
      </w:r>
      <w:r w:rsidRPr="00BE7217">
        <w:rPr>
          <w:rFonts w:asciiTheme="minorBidi" w:hAnsiTheme="minorBidi"/>
          <w:color w:val="000000"/>
        </w:rPr>
        <w:t>indicate that it is</w:t>
      </w:r>
      <w:r>
        <w:rPr>
          <w:rFonts w:asciiTheme="minorBidi" w:hAnsiTheme="minorBidi"/>
          <w:color w:val="000000"/>
        </w:rPr>
        <w:t xml:space="preserve"> </w:t>
      </w:r>
      <w:r w:rsidRPr="00BE7217">
        <w:rPr>
          <w:rFonts w:asciiTheme="minorBidi" w:hAnsiTheme="minorBidi"/>
          <w:color w:val="000000"/>
        </w:rPr>
        <w:t>possible to generate LP steam, so add LP Steam Generation as a</w:t>
      </w:r>
      <w:r>
        <w:rPr>
          <w:rFonts w:asciiTheme="minorBidi" w:hAnsiTheme="minorBidi"/>
          <w:color w:val="000000"/>
        </w:rPr>
        <w:t xml:space="preserve"> </w:t>
      </w:r>
      <w:r w:rsidRPr="00BE7217">
        <w:rPr>
          <w:rFonts w:asciiTheme="minorBidi" w:hAnsiTheme="minorBidi"/>
          <w:color w:val="000000"/>
        </w:rPr>
        <w:t>cold utility. Finally, your utility stream table should look as shown in</w:t>
      </w:r>
      <w:r>
        <w:rPr>
          <w:rFonts w:asciiTheme="minorBidi" w:hAnsiTheme="minorBidi"/>
          <w:color w:val="000000"/>
        </w:rPr>
        <w:t xml:space="preserve"> </w:t>
      </w:r>
      <w:r w:rsidRPr="00BE7217">
        <w:rPr>
          <w:rFonts w:asciiTheme="minorBidi" w:hAnsiTheme="minorBidi"/>
          <w:color w:val="0000EF"/>
        </w:rPr>
        <w:t>Figure 11.8</w:t>
      </w:r>
      <w:r w:rsidRPr="00BE7217">
        <w:rPr>
          <w:rFonts w:asciiTheme="minorBidi" w:hAnsiTheme="minorBidi"/>
          <w:color w:val="000000"/>
        </w:rPr>
        <w:t>.</w:t>
      </w:r>
    </w:p>
    <w:p w14:paraId="1E0311A5" w14:textId="6B1FD5C8" w:rsidR="000A56A7" w:rsidRDefault="00BE7217" w:rsidP="000A56A7">
      <w:pPr>
        <w:rPr>
          <w:rFonts w:asciiTheme="minorBidi" w:hAnsiTheme="minorBidi"/>
        </w:rPr>
      </w:pPr>
      <w:r>
        <w:rPr>
          <w:rFonts w:asciiTheme="minorBidi" w:hAnsiTheme="minorBidi"/>
          <w:noProof/>
          <w:color w:val="000000"/>
        </w:rPr>
        <w:drawing>
          <wp:anchor distT="0" distB="0" distL="114300" distR="114300" simplePos="0" relativeHeight="251728896" behindDoc="0" locked="0" layoutInCell="1" allowOverlap="1" wp14:anchorId="0007E19B" wp14:editId="7AE92210">
            <wp:simplePos x="0" y="0"/>
            <wp:positionH relativeFrom="margin">
              <wp:align>left</wp:align>
            </wp:positionH>
            <wp:positionV relativeFrom="paragraph">
              <wp:posOffset>173990</wp:posOffset>
            </wp:positionV>
            <wp:extent cx="5970905" cy="845820"/>
            <wp:effectExtent l="0" t="0" r="0" b="0"/>
            <wp:wrapSquare wrapText="bothSides"/>
            <wp:docPr id="121068999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4487" cy="846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9E3D71" w14:textId="567F5DFB" w:rsidR="00BE7217" w:rsidRPr="00BE7217" w:rsidRDefault="00BE7217" w:rsidP="00BE7217">
      <w:pPr>
        <w:rPr>
          <w:rFonts w:asciiTheme="minorBidi" w:hAnsiTheme="minorBidi"/>
        </w:rPr>
      </w:pPr>
    </w:p>
    <w:p w14:paraId="5E30AFE4" w14:textId="31F05C23" w:rsidR="00BE7217" w:rsidRPr="00EB7F2C" w:rsidRDefault="008A644E" w:rsidP="00EB7F2C">
      <w:pPr>
        <w:autoSpaceDE w:val="0"/>
        <w:autoSpaceDN w:val="0"/>
        <w:adjustRightInd w:val="0"/>
        <w:spacing w:after="0" w:line="240" w:lineRule="auto"/>
        <w:jc w:val="both"/>
        <w:rPr>
          <w:rFonts w:asciiTheme="minorBidi" w:hAnsiTheme="minorBidi"/>
          <w:color w:val="000000"/>
        </w:rPr>
      </w:pPr>
      <w:r>
        <w:rPr>
          <w:rFonts w:asciiTheme="minorBidi" w:hAnsiTheme="minorBidi"/>
          <w:noProof/>
        </w:rPr>
        <w:drawing>
          <wp:anchor distT="0" distB="0" distL="114300" distR="114300" simplePos="0" relativeHeight="251729920" behindDoc="0" locked="0" layoutInCell="1" allowOverlap="1" wp14:anchorId="468643DB" wp14:editId="6D0B7E55">
            <wp:simplePos x="0" y="0"/>
            <wp:positionH relativeFrom="margin">
              <wp:align>left</wp:align>
            </wp:positionH>
            <wp:positionV relativeFrom="paragraph">
              <wp:posOffset>632460</wp:posOffset>
            </wp:positionV>
            <wp:extent cx="6047105" cy="3101340"/>
            <wp:effectExtent l="0" t="0" r="0" b="3810"/>
            <wp:wrapSquare wrapText="bothSides"/>
            <wp:docPr id="12332744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7105" cy="3101340"/>
                    </a:xfrm>
                    <a:prstGeom prst="rect">
                      <a:avLst/>
                    </a:prstGeom>
                    <a:noFill/>
                    <a:ln>
                      <a:noFill/>
                    </a:ln>
                  </pic:spPr>
                </pic:pic>
              </a:graphicData>
            </a:graphic>
            <wp14:sizeRelH relativeFrom="margin">
              <wp14:pctWidth>0</wp14:pctWidth>
            </wp14:sizeRelH>
          </wp:anchor>
        </w:drawing>
      </w:r>
      <w:r w:rsidR="00BE7217" w:rsidRPr="00BE7217">
        <w:rPr>
          <w:rFonts w:asciiTheme="minorBidi" w:hAnsiTheme="minorBidi"/>
          <w:color w:val="000000"/>
        </w:rPr>
        <w:t>Finally, in the data tab, you can edit the economics information by</w:t>
      </w:r>
      <w:r w:rsidR="00EB7F2C">
        <w:rPr>
          <w:rFonts w:asciiTheme="minorBidi" w:hAnsiTheme="minorBidi"/>
          <w:color w:val="000000"/>
        </w:rPr>
        <w:t xml:space="preserve"> </w:t>
      </w:r>
      <w:r w:rsidR="00BE7217" w:rsidRPr="00BE7217">
        <w:rPr>
          <w:rFonts w:asciiTheme="minorBidi" w:hAnsiTheme="minorBidi"/>
          <w:color w:val="000000"/>
        </w:rPr>
        <w:t xml:space="preserve">making changes in Data | Economics, as shown in </w:t>
      </w:r>
      <w:r w:rsidR="00BE7217" w:rsidRPr="00BE7217">
        <w:rPr>
          <w:rFonts w:asciiTheme="minorBidi" w:hAnsiTheme="minorBidi"/>
          <w:color w:val="0000EF"/>
        </w:rPr>
        <w:t>Figure 11.9</w:t>
      </w:r>
      <w:r w:rsidR="00BE7217" w:rsidRPr="00BE7217">
        <w:rPr>
          <w:rFonts w:asciiTheme="minorBidi" w:hAnsiTheme="minorBidi"/>
          <w:color w:val="000000"/>
        </w:rPr>
        <w:t>. The</w:t>
      </w:r>
      <w:r w:rsidR="00EB7F2C">
        <w:rPr>
          <w:rFonts w:asciiTheme="minorBidi" w:hAnsiTheme="minorBidi"/>
          <w:color w:val="000000"/>
        </w:rPr>
        <w:t xml:space="preserve"> </w:t>
      </w:r>
      <w:r w:rsidR="00BE7217" w:rsidRPr="00BE7217">
        <w:rPr>
          <w:rFonts w:asciiTheme="minorBidi" w:hAnsiTheme="minorBidi"/>
          <w:color w:val="000000"/>
        </w:rPr>
        <w:t>information provided here is used to compute the TAC of the HEN</w:t>
      </w:r>
      <w:r w:rsidR="00EB7F2C">
        <w:rPr>
          <w:rFonts w:asciiTheme="minorBidi" w:hAnsiTheme="minorBidi"/>
          <w:color w:val="000000"/>
        </w:rPr>
        <w:t xml:space="preserve"> </w:t>
      </w:r>
      <w:r w:rsidR="00BE7217" w:rsidRPr="00BE7217">
        <w:rPr>
          <w:rFonts w:asciiTheme="minorBidi" w:hAnsiTheme="minorBidi"/>
          <w:color w:val="000000"/>
        </w:rPr>
        <w:t>with this equation:</w:t>
      </w:r>
    </w:p>
    <w:p w14:paraId="70611D33" w14:textId="0A45C702" w:rsidR="00BE7217" w:rsidRDefault="00BE7217" w:rsidP="00BE7217">
      <w:pPr>
        <w:rPr>
          <w:rFonts w:asciiTheme="minorBidi" w:hAnsiTheme="minorBidi"/>
        </w:rPr>
      </w:pPr>
    </w:p>
    <w:p w14:paraId="0CE29E95" w14:textId="77777777" w:rsidR="00EB7F2C" w:rsidRDefault="00EB7F2C" w:rsidP="00EB7F2C">
      <w:pPr>
        <w:autoSpaceDE w:val="0"/>
        <w:autoSpaceDN w:val="0"/>
        <w:adjustRightInd w:val="0"/>
        <w:spacing w:after="0" w:line="240" w:lineRule="auto"/>
        <w:rPr>
          <w:rFonts w:ascii="ArialMT" w:hAnsi="ArialMT" w:cs="ArialMT"/>
          <w:sz w:val="30"/>
          <w:szCs w:val="30"/>
        </w:rPr>
      </w:pPr>
    </w:p>
    <w:p w14:paraId="77E06BF6" w14:textId="77777777" w:rsidR="00EB7F2C" w:rsidRDefault="00EB7F2C" w:rsidP="00EB7F2C">
      <w:pPr>
        <w:autoSpaceDE w:val="0"/>
        <w:autoSpaceDN w:val="0"/>
        <w:adjustRightInd w:val="0"/>
        <w:spacing w:after="0" w:line="240" w:lineRule="auto"/>
        <w:rPr>
          <w:rFonts w:ascii="ArialMT" w:hAnsi="ArialMT" w:cs="ArialMT"/>
          <w:sz w:val="30"/>
          <w:szCs w:val="30"/>
        </w:rPr>
      </w:pPr>
    </w:p>
    <w:p w14:paraId="177DC6C7" w14:textId="344F1BD3" w:rsidR="00EB7F2C" w:rsidRDefault="00EB7F2C" w:rsidP="00EB7F2C">
      <w:pPr>
        <w:autoSpaceDE w:val="0"/>
        <w:autoSpaceDN w:val="0"/>
        <w:adjustRightInd w:val="0"/>
        <w:spacing w:after="0" w:line="240" w:lineRule="auto"/>
        <w:jc w:val="both"/>
        <w:rPr>
          <w:rFonts w:asciiTheme="minorBidi" w:hAnsiTheme="minorBidi"/>
        </w:rPr>
      </w:pPr>
      <w:r w:rsidRPr="00EB7F2C">
        <w:rPr>
          <w:rFonts w:asciiTheme="minorBidi" w:hAnsiTheme="minorBidi"/>
          <w:noProof/>
        </w:rPr>
        <w:drawing>
          <wp:anchor distT="0" distB="0" distL="114300" distR="114300" simplePos="0" relativeHeight="251730944" behindDoc="0" locked="0" layoutInCell="1" allowOverlap="1" wp14:anchorId="058D1656" wp14:editId="7F0986A5">
            <wp:simplePos x="0" y="0"/>
            <wp:positionH relativeFrom="margin">
              <wp:align>right</wp:align>
            </wp:positionH>
            <wp:positionV relativeFrom="paragraph">
              <wp:posOffset>0</wp:posOffset>
            </wp:positionV>
            <wp:extent cx="5943600" cy="539750"/>
            <wp:effectExtent l="0" t="0" r="0" b="0"/>
            <wp:wrapSquare wrapText="bothSides"/>
            <wp:docPr id="590139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139602" name=""/>
                    <pic:cNvPicPr/>
                  </pic:nvPicPr>
                  <pic:blipFill>
                    <a:blip r:embed="rId14">
                      <a:extLst>
                        <a:ext uri="{28A0092B-C50C-407E-A947-70E740481C1C}">
                          <a14:useLocalDpi xmlns:a14="http://schemas.microsoft.com/office/drawing/2010/main" val="0"/>
                        </a:ext>
                      </a:extLst>
                    </a:blip>
                    <a:stretch>
                      <a:fillRect/>
                    </a:stretch>
                  </pic:blipFill>
                  <pic:spPr>
                    <a:xfrm>
                      <a:off x="0" y="0"/>
                      <a:ext cx="5943600" cy="539750"/>
                    </a:xfrm>
                    <a:prstGeom prst="rect">
                      <a:avLst/>
                    </a:prstGeom>
                  </pic:spPr>
                </pic:pic>
              </a:graphicData>
            </a:graphic>
          </wp:anchor>
        </w:drawing>
      </w:r>
      <w:r w:rsidRPr="00EB7F2C">
        <w:rPr>
          <w:rFonts w:asciiTheme="minorBidi" w:hAnsiTheme="minorBidi"/>
        </w:rPr>
        <w:t>The TAC is a useful way to compare different HEN designs, since</w:t>
      </w:r>
      <w:r>
        <w:rPr>
          <w:rFonts w:asciiTheme="minorBidi" w:hAnsiTheme="minorBidi"/>
        </w:rPr>
        <w:t xml:space="preserve"> </w:t>
      </w:r>
      <w:r w:rsidRPr="00EB7F2C">
        <w:rPr>
          <w:rFonts w:asciiTheme="minorBidi" w:hAnsiTheme="minorBidi"/>
        </w:rPr>
        <w:t>it incorporates a balance of both capital (one-time) and energy</w:t>
      </w:r>
      <w:r>
        <w:rPr>
          <w:rFonts w:asciiTheme="minorBidi" w:hAnsiTheme="minorBidi"/>
        </w:rPr>
        <w:t xml:space="preserve"> </w:t>
      </w:r>
      <w:r w:rsidRPr="00EB7F2C">
        <w:rPr>
          <w:rFonts w:asciiTheme="minorBidi" w:hAnsiTheme="minorBidi"/>
        </w:rPr>
        <w:t>(ongoing) costs. By default, the AEA designs are determined using</w:t>
      </w:r>
      <w:r>
        <w:rPr>
          <w:rFonts w:asciiTheme="minorBidi" w:hAnsiTheme="minorBidi"/>
        </w:rPr>
        <w:t xml:space="preserve"> </w:t>
      </w:r>
      <w:r w:rsidRPr="00EB7F2C">
        <w:rPr>
          <w:rFonts w:asciiTheme="minorBidi" w:hAnsiTheme="minorBidi"/>
        </w:rPr>
        <w:t>an optimization algorithm in which the objective is to minimize TAC.</w:t>
      </w:r>
      <w:r>
        <w:rPr>
          <w:rFonts w:asciiTheme="minorBidi" w:hAnsiTheme="minorBidi"/>
        </w:rPr>
        <w:t xml:space="preserve"> </w:t>
      </w:r>
      <w:r w:rsidRPr="00EB7F2C">
        <w:rPr>
          <w:rFonts w:asciiTheme="minorBidi" w:hAnsiTheme="minorBidi"/>
        </w:rPr>
        <w:t>The Heat Exchanger Capital Cost Index Parameters are used to</w:t>
      </w:r>
      <w:r>
        <w:rPr>
          <w:rFonts w:asciiTheme="minorBidi" w:hAnsiTheme="minorBidi"/>
        </w:rPr>
        <w:t xml:space="preserve"> </w:t>
      </w:r>
      <w:r w:rsidRPr="00EB7F2C">
        <w:rPr>
          <w:rFonts w:asciiTheme="minorBidi" w:hAnsiTheme="minorBidi"/>
        </w:rPr>
        <w:t>calculate the cost of the heat exchangers based on their attributes,</w:t>
      </w:r>
      <w:r>
        <w:rPr>
          <w:rFonts w:asciiTheme="minorBidi" w:hAnsiTheme="minorBidi"/>
        </w:rPr>
        <w:t xml:space="preserve"> </w:t>
      </w:r>
      <w:r w:rsidRPr="00EB7F2C">
        <w:rPr>
          <w:rFonts w:asciiTheme="minorBidi" w:hAnsiTheme="minorBidi"/>
        </w:rPr>
        <w:t>such as heat exchanger area and number of shells. The</w:t>
      </w:r>
      <w:r>
        <w:rPr>
          <w:rFonts w:asciiTheme="minorBidi" w:hAnsiTheme="minorBidi"/>
        </w:rPr>
        <w:t xml:space="preserve"> </w:t>
      </w:r>
      <w:r w:rsidRPr="00EB7F2C">
        <w:rPr>
          <w:rFonts w:asciiTheme="minorBidi" w:hAnsiTheme="minorBidi"/>
        </w:rPr>
        <w:t>Annualization Factor is calculated from the rate of return (ROR) and</w:t>
      </w:r>
      <w:r>
        <w:rPr>
          <w:rFonts w:asciiTheme="minorBidi" w:hAnsiTheme="minorBidi"/>
        </w:rPr>
        <w:t xml:space="preserve"> </w:t>
      </w:r>
      <w:r w:rsidRPr="00EB7F2C">
        <w:rPr>
          <w:rFonts w:asciiTheme="minorBidi" w:hAnsiTheme="minorBidi"/>
        </w:rPr>
        <w:t>plant life (PL) time, while the capital cost is the total cost of all the</w:t>
      </w:r>
      <w:r>
        <w:rPr>
          <w:rFonts w:asciiTheme="minorBidi" w:hAnsiTheme="minorBidi"/>
        </w:rPr>
        <w:t xml:space="preserve"> </w:t>
      </w:r>
      <w:r w:rsidRPr="00EB7F2C">
        <w:rPr>
          <w:rFonts w:asciiTheme="minorBidi" w:hAnsiTheme="minorBidi"/>
        </w:rPr>
        <w:t>heat exchangers in the HEN.</w:t>
      </w:r>
      <w:r>
        <w:rPr>
          <w:rFonts w:asciiTheme="minorBidi" w:hAnsiTheme="minorBidi"/>
        </w:rPr>
        <w:t xml:space="preserve"> </w:t>
      </w:r>
      <w:r w:rsidRPr="00EB7F2C">
        <w:rPr>
          <w:rFonts w:asciiTheme="minorBidi" w:hAnsiTheme="minorBidi"/>
        </w:rPr>
        <w:t>This information can be changed if you have data that you prefer</w:t>
      </w:r>
      <w:r>
        <w:rPr>
          <w:rFonts w:asciiTheme="minorBidi" w:hAnsiTheme="minorBidi"/>
        </w:rPr>
        <w:t xml:space="preserve"> </w:t>
      </w:r>
      <w:r w:rsidRPr="00EB7F2C">
        <w:rPr>
          <w:rFonts w:asciiTheme="minorBidi" w:hAnsiTheme="minorBidi"/>
        </w:rPr>
        <w:t>to use. For example, you can have a longer lifetime for the plant</w:t>
      </w:r>
      <w:r>
        <w:rPr>
          <w:rFonts w:asciiTheme="minorBidi" w:hAnsiTheme="minorBidi"/>
        </w:rPr>
        <w:t xml:space="preserve"> </w:t>
      </w:r>
      <w:r w:rsidRPr="00EB7F2C">
        <w:rPr>
          <w:rFonts w:asciiTheme="minorBidi" w:hAnsiTheme="minorBidi"/>
        </w:rPr>
        <w:t>such as 10 years or a higher ROR such as 15%. It is also possible</w:t>
      </w:r>
      <w:r>
        <w:rPr>
          <w:rFonts w:asciiTheme="minorBidi" w:hAnsiTheme="minorBidi"/>
        </w:rPr>
        <w:t xml:space="preserve"> </w:t>
      </w:r>
      <w:r w:rsidRPr="00EB7F2C">
        <w:rPr>
          <w:rFonts w:asciiTheme="minorBidi" w:hAnsiTheme="minorBidi"/>
        </w:rPr>
        <w:t>that you have real plant data or vendor information about the actual</w:t>
      </w:r>
      <w:r>
        <w:rPr>
          <w:rFonts w:asciiTheme="minorBidi" w:hAnsiTheme="minorBidi"/>
        </w:rPr>
        <w:t xml:space="preserve"> </w:t>
      </w:r>
      <w:r w:rsidRPr="00EB7F2C">
        <w:rPr>
          <w:rFonts w:asciiTheme="minorBidi" w:hAnsiTheme="minorBidi"/>
        </w:rPr>
        <w:t>capital cost parameters for your heat exchangers. Also, the hours of</w:t>
      </w:r>
      <w:r>
        <w:rPr>
          <w:rFonts w:asciiTheme="minorBidi" w:hAnsiTheme="minorBidi"/>
        </w:rPr>
        <w:t xml:space="preserve"> </w:t>
      </w:r>
      <w:r w:rsidRPr="00EB7F2C">
        <w:rPr>
          <w:rFonts w:asciiTheme="minorBidi" w:hAnsiTheme="minorBidi"/>
        </w:rPr>
        <w:t>operation for the particular process you are working on might be</w:t>
      </w:r>
      <w:r>
        <w:rPr>
          <w:rFonts w:asciiTheme="minorBidi" w:hAnsiTheme="minorBidi"/>
        </w:rPr>
        <w:t xml:space="preserve"> </w:t>
      </w:r>
      <w:r w:rsidRPr="00EB7F2C">
        <w:rPr>
          <w:rFonts w:asciiTheme="minorBidi" w:hAnsiTheme="minorBidi"/>
        </w:rPr>
        <w:t>known. Let’s work with the AEA default values, so don’t make any</w:t>
      </w:r>
      <w:r>
        <w:rPr>
          <w:rFonts w:asciiTheme="minorBidi" w:hAnsiTheme="minorBidi"/>
        </w:rPr>
        <w:t xml:space="preserve"> </w:t>
      </w:r>
      <w:r w:rsidRPr="00EB7F2C">
        <w:rPr>
          <w:rFonts w:asciiTheme="minorBidi" w:hAnsiTheme="minorBidi"/>
        </w:rPr>
        <w:t>changes.</w:t>
      </w:r>
    </w:p>
    <w:p w14:paraId="4EF3E5FB" w14:textId="77777777" w:rsidR="00EB7F2C" w:rsidRDefault="00EB7F2C" w:rsidP="00EB7F2C">
      <w:pPr>
        <w:rPr>
          <w:rFonts w:asciiTheme="minorBidi" w:hAnsiTheme="minorBidi"/>
        </w:rPr>
      </w:pPr>
    </w:p>
    <w:p w14:paraId="65A7BCCD" w14:textId="424A5A30" w:rsidR="00EB7F2C" w:rsidRDefault="00EB7F2C" w:rsidP="00EB7F2C">
      <w:pPr>
        <w:autoSpaceDE w:val="0"/>
        <w:autoSpaceDN w:val="0"/>
        <w:adjustRightInd w:val="0"/>
        <w:spacing w:after="0" w:line="240" w:lineRule="auto"/>
        <w:jc w:val="both"/>
        <w:rPr>
          <w:rFonts w:asciiTheme="minorBidi" w:hAnsiTheme="minorBidi"/>
          <w:color w:val="000000"/>
        </w:rPr>
      </w:pPr>
      <w:r w:rsidRPr="00EB7F2C">
        <w:rPr>
          <w:rFonts w:asciiTheme="minorBidi" w:hAnsiTheme="minorBidi"/>
          <w:color w:val="000000"/>
        </w:rPr>
        <w:t>The next step is to design the HEN. This means we will ask AEA</w:t>
      </w:r>
      <w:r>
        <w:rPr>
          <w:rFonts w:asciiTheme="minorBidi" w:hAnsiTheme="minorBidi"/>
          <w:color w:val="000000"/>
        </w:rPr>
        <w:t xml:space="preserve"> </w:t>
      </w:r>
      <w:r w:rsidRPr="00EB7F2C">
        <w:rPr>
          <w:rFonts w:asciiTheme="minorBidi" w:hAnsiTheme="minorBidi"/>
          <w:color w:val="000000"/>
        </w:rPr>
        <w:t>to try to match process streams to process streams, and process</w:t>
      </w:r>
      <w:r>
        <w:rPr>
          <w:rFonts w:asciiTheme="minorBidi" w:hAnsiTheme="minorBidi"/>
          <w:color w:val="000000"/>
        </w:rPr>
        <w:t xml:space="preserve"> </w:t>
      </w:r>
      <w:r w:rsidRPr="00EB7F2C">
        <w:rPr>
          <w:rFonts w:asciiTheme="minorBidi" w:hAnsiTheme="minorBidi"/>
          <w:color w:val="000000"/>
        </w:rPr>
        <w:t>streams to utilities in the best way possible, that is, to minimize the</w:t>
      </w:r>
      <w:r>
        <w:rPr>
          <w:rFonts w:asciiTheme="minorBidi" w:hAnsiTheme="minorBidi"/>
          <w:color w:val="000000"/>
        </w:rPr>
        <w:t xml:space="preserve"> </w:t>
      </w:r>
      <w:r w:rsidRPr="00EB7F2C">
        <w:rPr>
          <w:rFonts w:asciiTheme="minorBidi" w:hAnsiTheme="minorBidi"/>
          <w:color w:val="000000"/>
        </w:rPr>
        <w:t>TAC. Click on Recommend Designs at the bottom of your window. A</w:t>
      </w:r>
      <w:r>
        <w:rPr>
          <w:rFonts w:asciiTheme="minorBidi" w:hAnsiTheme="minorBidi"/>
          <w:color w:val="000000"/>
        </w:rPr>
        <w:t xml:space="preserve"> </w:t>
      </w:r>
      <w:r w:rsidRPr="00EB7F2C">
        <w:rPr>
          <w:rFonts w:asciiTheme="minorBidi" w:hAnsiTheme="minorBidi"/>
          <w:color w:val="000000"/>
        </w:rPr>
        <w:t>window pops up called Recommend Near-optimal Designs, as</w:t>
      </w:r>
      <w:r>
        <w:rPr>
          <w:rFonts w:asciiTheme="minorBidi" w:hAnsiTheme="minorBidi"/>
          <w:color w:val="000000"/>
        </w:rPr>
        <w:t xml:space="preserve"> </w:t>
      </w:r>
      <w:r w:rsidRPr="00EB7F2C">
        <w:rPr>
          <w:rFonts w:asciiTheme="minorBidi" w:hAnsiTheme="minorBidi"/>
          <w:color w:val="000000"/>
        </w:rPr>
        <w:t xml:space="preserve">shown in </w:t>
      </w:r>
      <w:r w:rsidRPr="00EB7F2C">
        <w:rPr>
          <w:rFonts w:asciiTheme="minorBidi" w:hAnsiTheme="minorBidi"/>
          <w:color w:val="0000EF"/>
        </w:rPr>
        <w:t>Figure 11.10</w:t>
      </w:r>
      <w:r w:rsidRPr="00EB7F2C">
        <w:rPr>
          <w:rFonts w:asciiTheme="minorBidi" w:hAnsiTheme="minorBidi"/>
          <w:color w:val="000000"/>
        </w:rPr>
        <w:t>.</w:t>
      </w:r>
    </w:p>
    <w:p w14:paraId="03E7E68B" w14:textId="3ED639F5" w:rsidR="00EB7F2C" w:rsidRDefault="00EB7F2C" w:rsidP="00EB7F2C">
      <w:pPr>
        <w:rPr>
          <w:rFonts w:asciiTheme="minorBidi" w:hAnsiTheme="minorBidi"/>
          <w:color w:val="000000"/>
        </w:rPr>
      </w:pPr>
      <w:r>
        <w:rPr>
          <w:rFonts w:asciiTheme="minorBidi" w:hAnsiTheme="minorBidi"/>
          <w:noProof/>
        </w:rPr>
        <w:drawing>
          <wp:anchor distT="0" distB="0" distL="114300" distR="114300" simplePos="0" relativeHeight="251731968" behindDoc="0" locked="0" layoutInCell="1" allowOverlap="1" wp14:anchorId="28B4D89A" wp14:editId="7EBECA2F">
            <wp:simplePos x="0" y="0"/>
            <wp:positionH relativeFrom="margin">
              <wp:posOffset>1341120</wp:posOffset>
            </wp:positionH>
            <wp:positionV relativeFrom="paragraph">
              <wp:posOffset>271780</wp:posOffset>
            </wp:positionV>
            <wp:extent cx="3710940" cy="2301240"/>
            <wp:effectExtent l="0" t="0" r="3810" b="3810"/>
            <wp:wrapSquare wrapText="bothSides"/>
            <wp:docPr id="138265099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0940" cy="2301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F55B7F" w14:textId="7D54F209" w:rsidR="00EB7F2C" w:rsidRDefault="00EB7F2C" w:rsidP="00EB7F2C">
      <w:pPr>
        <w:rPr>
          <w:rFonts w:asciiTheme="minorBidi" w:hAnsiTheme="minorBidi"/>
        </w:rPr>
      </w:pPr>
    </w:p>
    <w:p w14:paraId="70D4FB71" w14:textId="77777777" w:rsidR="009350CB" w:rsidRPr="009350CB" w:rsidRDefault="009350CB" w:rsidP="009350CB">
      <w:pPr>
        <w:rPr>
          <w:rFonts w:asciiTheme="minorBidi" w:hAnsiTheme="minorBidi"/>
        </w:rPr>
      </w:pPr>
    </w:p>
    <w:p w14:paraId="6E38A1EB" w14:textId="77777777" w:rsidR="009350CB" w:rsidRPr="009350CB" w:rsidRDefault="009350CB" w:rsidP="009350CB">
      <w:pPr>
        <w:rPr>
          <w:rFonts w:asciiTheme="minorBidi" w:hAnsiTheme="minorBidi"/>
        </w:rPr>
      </w:pPr>
    </w:p>
    <w:p w14:paraId="1BBCC1CF" w14:textId="77777777" w:rsidR="009350CB" w:rsidRPr="009350CB" w:rsidRDefault="009350CB" w:rsidP="009350CB">
      <w:pPr>
        <w:rPr>
          <w:rFonts w:asciiTheme="minorBidi" w:hAnsiTheme="minorBidi"/>
        </w:rPr>
      </w:pPr>
    </w:p>
    <w:p w14:paraId="183FBD11" w14:textId="77777777" w:rsidR="009350CB" w:rsidRPr="009350CB" w:rsidRDefault="009350CB" w:rsidP="009350CB">
      <w:pPr>
        <w:rPr>
          <w:rFonts w:asciiTheme="minorBidi" w:hAnsiTheme="minorBidi"/>
        </w:rPr>
      </w:pPr>
    </w:p>
    <w:p w14:paraId="4E5083D5" w14:textId="77777777" w:rsidR="009350CB" w:rsidRPr="009350CB" w:rsidRDefault="009350CB" w:rsidP="009350CB">
      <w:pPr>
        <w:rPr>
          <w:rFonts w:asciiTheme="minorBidi" w:hAnsiTheme="minorBidi"/>
        </w:rPr>
      </w:pPr>
    </w:p>
    <w:p w14:paraId="49E0C963" w14:textId="77777777" w:rsidR="009350CB" w:rsidRPr="009350CB" w:rsidRDefault="009350CB" w:rsidP="009350CB">
      <w:pPr>
        <w:rPr>
          <w:rFonts w:asciiTheme="minorBidi" w:hAnsiTheme="minorBidi"/>
        </w:rPr>
      </w:pPr>
    </w:p>
    <w:p w14:paraId="7DBB0423" w14:textId="77777777" w:rsidR="009350CB" w:rsidRPr="009350CB" w:rsidRDefault="009350CB" w:rsidP="009350CB">
      <w:pPr>
        <w:rPr>
          <w:rFonts w:asciiTheme="minorBidi" w:hAnsiTheme="minorBidi"/>
        </w:rPr>
      </w:pPr>
    </w:p>
    <w:p w14:paraId="69AC8BB0" w14:textId="77777777" w:rsidR="009350CB" w:rsidRDefault="009350CB" w:rsidP="009350CB">
      <w:pPr>
        <w:rPr>
          <w:rFonts w:asciiTheme="minorBidi" w:hAnsiTheme="minorBidi"/>
        </w:rPr>
      </w:pPr>
    </w:p>
    <w:p w14:paraId="5E4E358E" w14:textId="2E97B7FB" w:rsidR="009350CB" w:rsidRDefault="009350CB" w:rsidP="009352A1">
      <w:pPr>
        <w:autoSpaceDE w:val="0"/>
        <w:autoSpaceDN w:val="0"/>
        <w:adjustRightInd w:val="0"/>
        <w:spacing w:after="0" w:line="240" w:lineRule="auto"/>
        <w:jc w:val="both"/>
        <w:rPr>
          <w:rFonts w:asciiTheme="minorBidi" w:hAnsiTheme="minorBidi"/>
        </w:rPr>
      </w:pPr>
      <w:r w:rsidRPr="009350CB">
        <w:rPr>
          <w:rFonts w:asciiTheme="minorBidi" w:hAnsiTheme="minorBidi"/>
        </w:rPr>
        <w:t>The recommended near-optimal designs feature uses</w:t>
      </w:r>
      <w:r w:rsidR="009352A1">
        <w:rPr>
          <w:rFonts w:asciiTheme="minorBidi" w:hAnsiTheme="minorBidi"/>
        </w:rPr>
        <w:t xml:space="preserve"> </w:t>
      </w:r>
      <w:r w:rsidRPr="009350CB">
        <w:rPr>
          <w:rFonts w:asciiTheme="minorBidi" w:hAnsiTheme="minorBidi"/>
        </w:rPr>
        <w:t>an optimization approach to try to match your streams using heat</w:t>
      </w:r>
      <w:r w:rsidR="009352A1">
        <w:rPr>
          <w:rFonts w:asciiTheme="minorBidi" w:hAnsiTheme="minorBidi"/>
        </w:rPr>
        <w:t xml:space="preserve"> </w:t>
      </w:r>
      <w:r w:rsidRPr="009350CB">
        <w:rPr>
          <w:rFonts w:asciiTheme="minorBidi" w:hAnsiTheme="minorBidi"/>
        </w:rPr>
        <w:t>exchangers. The maximum split branches option refers to the</w:t>
      </w:r>
      <w:r w:rsidR="009352A1">
        <w:rPr>
          <w:rFonts w:asciiTheme="minorBidi" w:hAnsiTheme="minorBidi"/>
        </w:rPr>
        <w:t xml:space="preserve"> </w:t>
      </w:r>
      <w:r w:rsidRPr="009350CB">
        <w:rPr>
          <w:rFonts w:asciiTheme="minorBidi" w:hAnsiTheme="minorBidi"/>
        </w:rPr>
        <w:t>number of times a stream can be split into smaller pieces (e.g., it</w:t>
      </w:r>
      <w:r w:rsidR="009352A1">
        <w:rPr>
          <w:rFonts w:asciiTheme="minorBidi" w:hAnsiTheme="minorBidi"/>
        </w:rPr>
        <w:t xml:space="preserve"> </w:t>
      </w:r>
      <w:r w:rsidRPr="009350CB">
        <w:rPr>
          <w:rFonts w:asciiTheme="minorBidi" w:hAnsiTheme="minorBidi"/>
        </w:rPr>
        <w:t>might want to use one very large heat source to heat lots of little</w:t>
      </w:r>
      <w:r w:rsidR="009352A1">
        <w:rPr>
          <w:rFonts w:asciiTheme="minorBidi" w:hAnsiTheme="minorBidi"/>
        </w:rPr>
        <w:t xml:space="preserve"> </w:t>
      </w:r>
      <w:r w:rsidRPr="009350CB">
        <w:rPr>
          <w:rFonts w:asciiTheme="minorBidi" w:hAnsiTheme="minorBidi"/>
        </w:rPr>
        <w:t>streams by breaking it into pieces). If the solver is unable to find</w:t>
      </w:r>
      <w:r w:rsidR="009352A1">
        <w:rPr>
          <w:rFonts w:asciiTheme="minorBidi" w:hAnsiTheme="minorBidi"/>
        </w:rPr>
        <w:t xml:space="preserve"> </w:t>
      </w:r>
      <w:r w:rsidRPr="009350CB">
        <w:rPr>
          <w:rFonts w:asciiTheme="minorBidi" w:hAnsiTheme="minorBidi"/>
        </w:rPr>
        <w:t>solutions, especially when the problems are large, try turning this</w:t>
      </w:r>
      <w:r w:rsidR="009352A1">
        <w:rPr>
          <w:rFonts w:asciiTheme="minorBidi" w:hAnsiTheme="minorBidi"/>
        </w:rPr>
        <w:t xml:space="preserve"> </w:t>
      </w:r>
      <w:r w:rsidRPr="009350CB">
        <w:rPr>
          <w:rFonts w:asciiTheme="minorBidi" w:hAnsiTheme="minorBidi"/>
        </w:rPr>
        <w:t xml:space="preserve">number down to reduce the </w:t>
      </w:r>
      <w:r w:rsidRPr="009350CB">
        <w:rPr>
          <w:rFonts w:asciiTheme="minorBidi" w:hAnsiTheme="minorBidi"/>
        </w:rPr>
        <w:lastRenderedPageBreak/>
        <w:t>complexity of the problem and make it</w:t>
      </w:r>
      <w:r w:rsidR="009352A1">
        <w:rPr>
          <w:rFonts w:asciiTheme="minorBidi" w:hAnsiTheme="minorBidi"/>
        </w:rPr>
        <w:t xml:space="preserve"> </w:t>
      </w:r>
      <w:r w:rsidRPr="009350CB">
        <w:rPr>
          <w:rFonts w:asciiTheme="minorBidi" w:hAnsiTheme="minorBidi"/>
        </w:rPr>
        <w:t>easier to solve (though possibly missing out on potentially better</w:t>
      </w:r>
      <w:r w:rsidR="009352A1">
        <w:rPr>
          <w:rFonts w:asciiTheme="minorBidi" w:hAnsiTheme="minorBidi"/>
        </w:rPr>
        <w:t xml:space="preserve"> </w:t>
      </w:r>
      <w:r w:rsidRPr="009350CB">
        <w:rPr>
          <w:rFonts w:asciiTheme="minorBidi" w:hAnsiTheme="minorBidi"/>
        </w:rPr>
        <w:t>designs). Note also that these are “near” optimal designs. The best</w:t>
      </w:r>
      <w:r w:rsidR="009352A1">
        <w:rPr>
          <w:rFonts w:asciiTheme="minorBidi" w:hAnsiTheme="minorBidi"/>
        </w:rPr>
        <w:t xml:space="preserve"> </w:t>
      </w:r>
      <w:r w:rsidRPr="009350CB">
        <w:rPr>
          <w:rFonts w:asciiTheme="minorBidi" w:hAnsiTheme="minorBidi"/>
        </w:rPr>
        <w:t>design reported may or may not be the true global optimum design.</w:t>
      </w:r>
      <w:r w:rsidR="009352A1">
        <w:rPr>
          <w:rFonts w:asciiTheme="minorBidi" w:hAnsiTheme="minorBidi"/>
        </w:rPr>
        <w:t xml:space="preserve"> </w:t>
      </w:r>
      <w:r w:rsidRPr="009350CB">
        <w:rPr>
          <w:rFonts w:asciiTheme="minorBidi" w:hAnsiTheme="minorBidi"/>
        </w:rPr>
        <w:t>Even if it is not, it usually isn’t very far off, and it almost always is</w:t>
      </w:r>
      <w:r w:rsidR="009352A1">
        <w:rPr>
          <w:rFonts w:asciiTheme="minorBidi" w:hAnsiTheme="minorBidi"/>
        </w:rPr>
        <w:t xml:space="preserve"> </w:t>
      </w:r>
      <w:r w:rsidRPr="009350CB">
        <w:rPr>
          <w:rFonts w:asciiTheme="minorBidi" w:hAnsiTheme="minorBidi"/>
        </w:rPr>
        <w:t>way better than what you could have come up with on your own.</w:t>
      </w:r>
    </w:p>
    <w:p w14:paraId="7EFF650D" w14:textId="7FAF8CD4" w:rsidR="009352A1" w:rsidRPr="009352A1" w:rsidRDefault="009352A1" w:rsidP="009352A1">
      <w:pPr>
        <w:autoSpaceDE w:val="0"/>
        <w:autoSpaceDN w:val="0"/>
        <w:adjustRightInd w:val="0"/>
        <w:spacing w:after="0" w:line="240" w:lineRule="auto"/>
        <w:jc w:val="both"/>
        <w:rPr>
          <w:rFonts w:asciiTheme="minorBidi" w:hAnsiTheme="minorBidi"/>
        </w:rPr>
      </w:pPr>
      <w:r w:rsidRPr="009352A1">
        <w:rPr>
          <w:rFonts w:asciiTheme="minorBidi" w:hAnsiTheme="minorBidi"/>
        </w:rPr>
        <w:t>Check to see that in the Stream Split Options table the maximum</w:t>
      </w:r>
      <w:r>
        <w:rPr>
          <w:rFonts w:asciiTheme="minorBidi" w:hAnsiTheme="minorBidi"/>
        </w:rPr>
        <w:t xml:space="preserve"> </w:t>
      </w:r>
      <w:r w:rsidRPr="009352A1">
        <w:rPr>
          <w:rFonts w:asciiTheme="minorBidi" w:hAnsiTheme="minorBidi"/>
        </w:rPr>
        <w:t>split branches of all the process streams is set to 10. This value can</w:t>
      </w:r>
      <w:r>
        <w:rPr>
          <w:rFonts w:asciiTheme="minorBidi" w:hAnsiTheme="minorBidi"/>
        </w:rPr>
        <w:t xml:space="preserve"> </w:t>
      </w:r>
      <w:r w:rsidRPr="009352A1">
        <w:rPr>
          <w:rFonts w:asciiTheme="minorBidi" w:hAnsiTheme="minorBidi"/>
        </w:rPr>
        <w:t>be more or less, but leaving it at 10 allows AEA to have a good</w:t>
      </w:r>
      <w:r>
        <w:rPr>
          <w:rFonts w:asciiTheme="minorBidi" w:hAnsiTheme="minorBidi"/>
        </w:rPr>
        <w:t xml:space="preserve"> </w:t>
      </w:r>
      <w:r w:rsidRPr="009352A1">
        <w:rPr>
          <w:rFonts w:asciiTheme="minorBidi" w:hAnsiTheme="minorBidi"/>
        </w:rPr>
        <w:t>number of options for matching streams without making the problem</w:t>
      </w:r>
      <w:r>
        <w:rPr>
          <w:rFonts w:asciiTheme="minorBidi" w:hAnsiTheme="minorBidi"/>
        </w:rPr>
        <w:t xml:space="preserve"> </w:t>
      </w:r>
      <w:r w:rsidRPr="009352A1">
        <w:rPr>
          <w:rFonts w:asciiTheme="minorBidi" w:hAnsiTheme="minorBidi"/>
        </w:rPr>
        <w:t>too complex to solve. Leave the Maximum Designs under Solver</w:t>
      </w:r>
      <w:r>
        <w:rPr>
          <w:rFonts w:asciiTheme="minorBidi" w:hAnsiTheme="minorBidi"/>
        </w:rPr>
        <w:t xml:space="preserve"> </w:t>
      </w:r>
      <w:r w:rsidRPr="009352A1">
        <w:rPr>
          <w:rFonts w:asciiTheme="minorBidi" w:hAnsiTheme="minorBidi"/>
        </w:rPr>
        <w:t>Options as 10. Again, this value can be more or less but 10 is a good</w:t>
      </w:r>
      <w:r>
        <w:rPr>
          <w:rFonts w:asciiTheme="minorBidi" w:hAnsiTheme="minorBidi"/>
        </w:rPr>
        <w:t xml:space="preserve"> </w:t>
      </w:r>
      <w:r w:rsidRPr="009352A1">
        <w:rPr>
          <w:rFonts w:asciiTheme="minorBidi" w:hAnsiTheme="minorBidi"/>
        </w:rPr>
        <w:t>value to choose to start. Click Solve.</w:t>
      </w:r>
      <w:r>
        <w:rPr>
          <w:rFonts w:asciiTheme="minorBidi" w:hAnsiTheme="minorBidi"/>
        </w:rPr>
        <w:t xml:space="preserve"> </w:t>
      </w:r>
      <w:r w:rsidRPr="009352A1">
        <w:rPr>
          <w:rFonts w:asciiTheme="minorBidi" w:hAnsiTheme="minorBidi"/>
        </w:rPr>
        <w:t>The AEA solver runs and generates 10 different designs which</w:t>
      </w:r>
      <w:r>
        <w:rPr>
          <w:rFonts w:asciiTheme="minorBidi" w:hAnsiTheme="minorBidi"/>
        </w:rPr>
        <w:t xml:space="preserve"> </w:t>
      </w:r>
      <w:r w:rsidRPr="009352A1">
        <w:rPr>
          <w:rFonts w:asciiTheme="minorBidi" w:hAnsiTheme="minorBidi"/>
        </w:rPr>
        <w:t>you can see in your scenario folder at the top left section of your</w:t>
      </w:r>
      <w:r>
        <w:rPr>
          <w:rFonts w:asciiTheme="minorBidi" w:hAnsiTheme="minorBidi"/>
        </w:rPr>
        <w:t xml:space="preserve"> </w:t>
      </w:r>
      <w:r w:rsidRPr="009352A1">
        <w:rPr>
          <w:rFonts w:asciiTheme="minorBidi" w:hAnsiTheme="minorBidi"/>
        </w:rPr>
        <w:t>window. If you go through the 10 designs, you will notice the green</w:t>
      </w:r>
      <w:r>
        <w:rPr>
          <w:rFonts w:asciiTheme="minorBidi" w:hAnsiTheme="minorBidi"/>
        </w:rPr>
        <w:t xml:space="preserve"> </w:t>
      </w:r>
      <w:r w:rsidRPr="009352A1">
        <w:rPr>
          <w:rFonts w:asciiTheme="minorBidi" w:hAnsiTheme="minorBidi"/>
        </w:rPr>
        <w:t>bars at the bottom of the HEN diagrams.</w:t>
      </w:r>
    </w:p>
    <w:p w14:paraId="1AE1DADF" w14:textId="7056D45D" w:rsidR="009352A1" w:rsidRDefault="009352A1" w:rsidP="009352A1">
      <w:pPr>
        <w:autoSpaceDE w:val="0"/>
        <w:autoSpaceDN w:val="0"/>
        <w:adjustRightInd w:val="0"/>
        <w:spacing w:after="0" w:line="240" w:lineRule="auto"/>
        <w:jc w:val="both"/>
        <w:rPr>
          <w:rFonts w:asciiTheme="minorBidi" w:hAnsiTheme="minorBidi"/>
        </w:rPr>
      </w:pPr>
      <w:r w:rsidRPr="009352A1">
        <w:rPr>
          <w:rFonts w:asciiTheme="minorBidi" w:hAnsiTheme="minorBidi"/>
        </w:rPr>
        <w:t>Green indicates that all heat exchanger matches are feasible, and</w:t>
      </w:r>
      <w:r>
        <w:rPr>
          <w:rFonts w:asciiTheme="minorBidi" w:hAnsiTheme="minorBidi"/>
        </w:rPr>
        <w:t xml:space="preserve"> </w:t>
      </w:r>
      <w:r w:rsidRPr="009352A1">
        <w:rPr>
          <w:rFonts w:asciiTheme="minorBidi" w:hAnsiTheme="minorBidi"/>
        </w:rPr>
        <w:t>the heat requirements (heating and cooling) of all the process</w:t>
      </w:r>
      <w:r>
        <w:rPr>
          <w:rFonts w:asciiTheme="minorBidi" w:hAnsiTheme="minorBidi"/>
        </w:rPr>
        <w:t xml:space="preserve"> </w:t>
      </w:r>
      <w:r w:rsidRPr="009352A1">
        <w:rPr>
          <w:rFonts w:asciiTheme="minorBidi" w:hAnsiTheme="minorBidi"/>
        </w:rPr>
        <w:t>streams are satisfied. If so, you will see text for that design that says</w:t>
      </w:r>
      <w:r>
        <w:rPr>
          <w:rFonts w:asciiTheme="minorBidi" w:hAnsiTheme="minorBidi"/>
        </w:rPr>
        <w:t xml:space="preserve"> </w:t>
      </w:r>
      <w:r w:rsidRPr="009352A1">
        <w:rPr>
          <w:rFonts w:asciiTheme="minorBidi" w:hAnsiTheme="minorBidi"/>
        </w:rPr>
        <w:t>“Infeasible HX: 0.” Some of the designs that result may be infeasible,</w:t>
      </w:r>
      <w:r>
        <w:rPr>
          <w:rFonts w:asciiTheme="minorBidi" w:hAnsiTheme="minorBidi"/>
        </w:rPr>
        <w:t xml:space="preserve"> </w:t>
      </w:r>
      <w:r w:rsidRPr="009352A1">
        <w:rPr>
          <w:rFonts w:asciiTheme="minorBidi" w:hAnsiTheme="minorBidi"/>
        </w:rPr>
        <w:t>and in fact, 7 out of the 10 designs AEA generated were infeasible in</w:t>
      </w:r>
      <w:r>
        <w:rPr>
          <w:rFonts w:asciiTheme="minorBidi" w:hAnsiTheme="minorBidi"/>
        </w:rPr>
        <w:t xml:space="preserve"> </w:t>
      </w:r>
      <w:r w:rsidRPr="009352A1">
        <w:rPr>
          <w:rFonts w:asciiTheme="minorBidi" w:hAnsiTheme="minorBidi"/>
        </w:rPr>
        <w:t>this example. If so you will see something like “Infeasible HX: 1” or</w:t>
      </w:r>
      <w:r>
        <w:rPr>
          <w:rFonts w:asciiTheme="minorBidi" w:hAnsiTheme="minorBidi"/>
        </w:rPr>
        <w:t xml:space="preserve"> </w:t>
      </w:r>
      <w:r w:rsidRPr="009352A1">
        <w:rPr>
          <w:rFonts w:asciiTheme="minorBidi" w:hAnsiTheme="minorBidi"/>
        </w:rPr>
        <w:t>some other number under the HEN diagram, without the green</w:t>
      </w:r>
      <w:r>
        <w:rPr>
          <w:rFonts w:asciiTheme="minorBidi" w:hAnsiTheme="minorBidi"/>
        </w:rPr>
        <w:t xml:space="preserve"> </w:t>
      </w:r>
      <w:r w:rsidRPr="009352A1">
        <w:rPr>
          <w:rFonts w:asciiTheme="minorBidi" w:hAnsiTheme="minorBidi"/>
        </w:rPr>
        <w:t>background. Infeasible designs are those which either violate the</w:t>
      </w:r>
      <w:r>
        <w:rPr>
          <w:rFonts w:asciiTheme="minorBidi" w:hAnsiTheme="minorBidi"/>
        </w:rPr>
        <w:t xml:space="preserve"> </w:t>
      </w:r>
      <w:r w:rsidRPr="009352A1">
        <w:rPr>
          <w:rFonts w:asciiTheme="minorBidi" w:hAnsiTheme="minorBidi"/>
        </w:rPr>
        <w:t>second law of thermodynamics (because they have temperature</w:t>
      </w:r>
      <w:r>
        <w:rPr>
          <w:rFonts w:asciiTheme="minorBidi" w:hAnsiTheme="minorBidi"/>
        </w:rPr>
        <w:t xml:space="preserve"> </w:t>
      </w:r>
      <w:r w:rsidRPr="009352A1">
        <w:rPr>
          <w:rFonts w:asciiTheme="minorBidi" w:hAnsiTheme="minorBidi"/>
        </w:rPr>
        <w:t>crossover), or they don’t technically violate the second law, but they</w:t>
      </w:r>
      <w:r>
        <w:rPr>
          <w:rFonts w:asciiTheme="minorBidi" w:hAnsiTheme="minorBidi"/>
        </w:rPr>
        <w:t xml:space="preserve"> </w:t>
      </w:r>
      <w:r w:rsidRPr="009352A1">
        <w:rPr>
          <w:rFonts w:asciiTheme="minorBidi" w:hAnsiTheme="minorBidi"/>
        </w:rPr>
        <w:t>have one or more heat exchangers in which the approach</w:t>
      </w:r>
      <w:r>
        <w:rPr>
          <w:rFonts w:asciiTheme="minorBidi" w:hAnsiTheme="minorBidi"/>
        </w:rPr>
        <w:t xml:space="preserve"> </w:t>
      </w:r>
      <w:r w:rsidRPr="009352A1">
        <w:rPr>
          <w:rFonts w:asciiTheme="minorBidi" w:hAnsiTheme="minorBidi"/>
        </w:rPr>
        <w:t>temperatures are so small that the costs and efficiency of the heat</w:t>
      </w:r>
      <w:r>
        <w:rPr>
          <w:rFonts w:asciiTheme="minorBidi" w:hAnsiTheme="minorBidi"/>
        </w:rPr>
        <w:t xml:space="preserve"> </w:t>
      </w:r>
      <w:r w:rsidRPr="009352A1">
        <w:rPr>
          <w:rFonts w:asciiTheme="minorBidi" w:hAnsiTheme="minorBidi"/>
        </w:rPr>
        <w:t>exchanger is likely to be very impractical.</w:t>
      </w:r>
    </w:p>
    <w:p w14:paraId="5BF045A1" w14:textId="77777777" w:rsidR="009352A1" w:rsidRDefault="009352A1" w:rsidP="009352A1">
      <w:pPr>
        <w:rPr>
          <w:rFonts w:asciiTheme="minorBidi" w:hAnsiTheme="minorBidi"/>
        </w:rPr>
      </w:pPr>
    </w:p>
    <w:p w14:paraId="0415B1DA" w14:textId="5FD83CEF" w:rsidR="009352A1" w:rsidRDefault="009352A1" w:rsidP="009352A1">
      <w:pPr>
        <w:rPr>
          <w:rFonts w:asciiTheme="minorBidi" w:hAnsiTheme="minorBidi"/>
        </w:rPr>
      </w:pPr>
      <w:r>
        <w:rPr>
          <w:rFonts w:asciiTheme="minorBidi" w:hAnsiTheme="minorBidi"/>
        </w:rPr>
        <w:t>Note:</w:t>
      </w:r>
    </w:p>
    <w:p w14:paraId="1FF1D9C9" w14:textId="13301700" w:rsidR="009352A1" w:rsidRPr="009352A1" w:rsidRDefault="009352A1" w:rsidP="009352A1">
      <w:pPr>
        <w:autoSpaceDE w:val="0"/>
        <w:autoSpaceDN w:val="0"/>
        <w:adjustRightInd w:val="0"/>
        <w:spacing w:after="0" w:line="240" w:lineRule="auto"/>
        <w:jc w:val="both"/>
        <w:rPr>
          <w:rFonts w:asciiTheme="minorBidi" w:hAnsiTheme="minorBidi"/>
          <w:color w:val="000000"/>
        </w:rPr>
      </w:pPr>
      <w:r w:rsidRPr="009352A1">
        <w:rPr>
          <w:rFonts w:asciiTheme="minorBidi" w:hAnsiTheme="minorBidi"/>
          <w:color w:val="000000"/>
        </w:rPr>
        <w:t>In practice, sometimes AEA cannot find any</w:t>
      </w:r>
      <w:r>
        <w:rPr>
          <w:rFonts w:asciiTheme="minorBidi" w:hAnsiTheme="minorBidi"/>
          <w:color w:val="000000"/>
        </w:rPr>
        <w:t xml:space="preserve"> </w:t>
      </w:r>
      <w:r w:rsidRPr="009352A1">
        <w:rPr>
          <w:rFonts w:asciiTheme="minorBidi" w:hAnsiTheme="minorBidi"/>
          <w:color w:val="000000"/>
        </w:rPr>
        <w:t>feasible designs. It may then report only designs with at</w:t>
      </w:r>
      <w:r>
        <w:rPr>
          <w:rFonts w:asciiTheme="minorBidi" w:hAnsiTheme="minorBidi"/>
          <w:color w:val="000000"/>
        </w:rPr>
        <w:t xml:space="preserve"> </w:t>
      </w:r>
      <w:r w:rsidRPr="009352A1">
        <w:rPr>
          <w:rFonts w:asciiTheme="minorBidi" w:hAnsiTheme="minorBidi"/>
          <w:color w:val="000000"/>
        </w:rPr>
        <w:t>least one infeasible heat exchanger match. This is more</w:t>
      </w:r>
      <w:r>
        <w:rPr>
          <w:rFonts w:asciiTheme="minorBidi" w:hAnsiTheme="minorBidi"/>
          <w:color w:val="000000"/>
        </w:rPr>
        <w:t xml:space="preserve"> </w:t>
      </w:r>
      <w:r w:rsidRPr="009352A1">
        <w:rPr>
          <w:rFonts w:asciiTheme="minorBidi" w:hAnsiTheme="minorBidi"/>
          <w:color w:val="000000"/>
        </w:rPr>
        <w:t>likely to happen when there is a phase change. Obviously,</w:t>
      </w:r>
      <w:r>
        <w:rPr>
          <w:rFonts w:asciiTheme="minorBidi" w:hAnsiTheme="minorBidi"/>
          <w:color w:val="000000"/>
        </w:rPr>
        <w:t xml:space="preserve"> </w:t>
      </w:r>
      <w:r w:rsidRPr="009352A1">
        <w:rPr>
          <w:rFonts w:asciiTheme="minorBidi" w:hAnsiTheme="minorBidi"/>
          <w:color w:val="000000"/>
        </w:rPr>
        <w:t>the infeasible exchangers cannot be built in real life, but the</w:t>
      </w:r>
      <w:r>
        <w:rPr>
          <w:rFonts w:asciiTheme="minorBidi" w:hAnsiTheme="minorBidi"/>
          <w:color w:val="000000"/>
        </w:rPr>
        <w:t xml:space="preserve"> </w:t>
      </w:r>
      <w:r w:rsidRPr="009352A1">
        <w:rPr>
          <w:rFonts w:asciiTheme="minorBidi" w:hAnsiTheme="minorBidi"/>
          <w:color w:val="000000"/>
        </w:rPr>
        <w:t>cost numbers of that infeasible system are at least</w:t>
      </w:r>
      <w:r>
        <w:rPr>
          <w:rFonts w:asciiTheme="minorBidi" w:hAnsiTheme="minorBidi"/>
          <w:color w:val="000000"/>
        </w:rPr>
        <w:t xml:space="preserve"> </w:t>
      </w:r>
      <w:r w:rsidRPr="009352A1">
        <w:rPr>
          <w:rFonts w:asciiTheme="minorBidi" w:hAnsiTheme="minorBidi"/>
          <w:color w:val="000000"/>
        </w:rPr>
        <w:t>somewhat useful because they provide an estimate of the</w:t>
      </w:r>
    </w:p>
    <w:p w14:paraId="046CD4E1" w14:textId="7CF5AEB5" w:rsidR="009352A1" w:rsidRPr="009352A1" w:rsidRDefault="009352A1" w:rsidP="009352A1">
      <w:pPr>
        <w:autoSpaceDE w:val="0"/>
        <w:autoSpaceDN w:val="0"/>
        <w:adjustRightInd w:val="0"/>
        <w:spacing w:after="0" w:line="240" w:lineRule="auto"/>
        <w:jc w:val="both"/>
        <w:rPr>
          <w:rFonts w:asciiTheme="minorBidi" w:hAnsiTheme="minorBidi"/>
          <w:color w:val="000000"/>
        </w:rPr>
      </w:pPr>
      <w:r w:rsidRPr="009352A1">
        <w:rPr>
          <w:rFonts w:asciiTheme="minorBidi" w:hAnsiTheme="minorBidi"/>
          <w:color w:val="000000"/>
        </w:rPr>
        <w:t>lower-bound on cost (in other words, the real system should</w:t>
      </w:r>
      <w:r>
        <w:rPr>
          <w:rFonts w:asciiTheme="minorBidi" w:hAnsiTheme="minorBidi"/>
          <w:color w:val="000000"/>
        </w:rPr>
        <w:t xml:space="preserve"> </w:t>
      </w:r>
      <w:r w:rsidRPr="009352A1">
        <w:rPr>
          <w:rFonts w:asciiTheme="minorBidi" w:hAnsiTheme="minorBidi"/>
          <w:color w:val="000000"/>
        </w:rPr>
        <w:t>be more expensive than this and there will likely be nothing</w:t>
      </w:r>
      <w:r>
        <w:rPr>
          <w:rFonts w:asciiTheme="minorBidi" w:hAnsiTheme="minorBidi"/>
          <w:color w:val="000000"/>
        </w:rPr>
        <w:t xml:space="preserve"> </w:t>
      </w:r>
      <w:r w:rsidRPr="009352A1">
        <w:rPr>
          <w:rFonts w:asciiTheme="minorBidi" w:hAnsiTheme="minorBidi"/>
          <w:color w:val="000000"/>
        </w:rPr>
        <w:t>feasible that is cheaper than this). If AEA cannot find any</w:t>
      </w:r>
    </w:p>
    <w:p w14:paraId="5E657028" w14:textId="3DDCE833" w:rsidR="009352A1" w:rsidRPr="009352A1" w:rsidRDefault="009352A1" w:rsidP="009352A1">
      <w:pPr>
        <w:autoSpaceDE w:val="0"/>
        <w:autoSpaceDN w:val="0"/>
        <w:adjustRightInd w:val="0"/>
        <w:spacing w:after="0" w:line="240" w:lineRule="auto"/>
        <w:jc w:val="both"/>
        <w:rPr>
          <w:rFonts w:asciiTheme="minorBidi" w:hAnsiTheme="minorBidi"/>
          <w:color w:val="000000"/>
        </w:rPr>
      </w:pPr>
      <w:r w:rsidRPr="009352A1">
        <w:rPr>
          <w:rFonts w:asciiTheme="minorBidi" w:hAnsiTheme="minorBidi"/>
          <w:color w:val="000000"/>
        </w:rPr>
        <w:t>feasible designs, try any of the following:</w:t>
      </w:r>
      <w:r>
        <w:rPr>
          <w:rFonts w:asciiTheme="minorBidi" w:hAnsiTheme="minorBidi"/>
          <w:color w:val="000000"/>
        </w:rPr>
        <w:t xml:space="preserve"> </w:t>
      </w:r>
      <w:r w:rsidRPr="009352A1">
        <w:rPr>
          <w:rFonts w:asciiTheme="minorBidi" w:hAnsiTheme="minorBidi"/>
          <w:color w:val="000000"/>
        </w:rPr>
        <w:t>Try rerunning using fewer maximum stream matches.</w:t>
      </w:r>
    </w:p>
    <w:p w14:paraId="685D6B23" w14:textId="1B7BF10C" w:rsidR="009352A1" w:rsidRPr="009352A1" w:rsidRDefault="009352A1" w:rsidP="009352A1">
      <w:pPr>
        <w:autoSpaceDE w:val="0"/>
        <w:autoSpaceDN w:val="0"/>
        <w:adjustRightInd w:val="0"/>
        <w:spacing w:after="0" w:line="240" w:lineRule="auto"/>
        <w:jc w:val="both"/>
        <w:rPr>
          <w:rFonts w:asciiTheme="minorBidi" w:hAnsiTheme="minorBidi"/>
          <w:color w:val="000000"/>
        </w:rPr>
      </w:pPr>
      <w:r w:rsidRPr="009352A1">
        <w:rPr>
          <w:rFonts w:asciiTheme="minorBidi" w:hAnsiTheme="minorBidi"/>
          <w:color w:val="000000"/>
        </w:rPr>
        <w:t>Pick one of the better (but infeasible) HENs with a small number of</w:t>
      </w:r>
      <w:r>
        <w:rPr>
          <w:rFonts w:asciiTheme="minorBidi" w:hAnsiTheme="minorBidi"/>
          <w:color w:val="000000"/>
        </w:rPr>
        <w:t xml:space="preserve"> </w:t>
      </w:r>
      <w:r w:rsidRPr="009352A1">
        <w:rPr>
          <w:rFonts w:asciiTheme="minorBidi" w:hAnsiTheme="minorBidi"/>
          <w:color w:val="000000"/>
        </w:rPr>
        <w:t>infeasible heat exchangers. Manually delete the infeasible heat</w:t>
      </w:r>
      <w:r>
        <w:rPr>
          <w:rFonts w:asciiTheme="minorBidi" w:hAnsiTheme="minorBidi"/>
          <w:color w:val="000000"/>
        </w:rPr>
        <w:t xml:space="preserve"> </w:t>
      </w:r>
      <w:r w:rsidRPr="009352A1">
        <w:rPr>
          <w:rFonts w:asciiTheme="minorBidi" w:hAnsiTheme="minorBidi"/>
          <w:color w:val="000000"/>
        </w:rPr>
        <w:t>exchanger(s) and replace them with your own appropriate utility</w:t>
      </w:r>
      <w:r>
        <w:rPr>
          <w:rFonts w:asciiTheme="minorBidi" w:hAnsiTheme="minorBidi"/>
          <w:color w:val="000000"/>
        </w:rPr>
        <w:t xml:space="preserve"> </w:t>
      </w:r>
      <w:r w:rsidRPr="009352A1">
        <w:rPr>
          <w:rFonts w:asciiTheme="minorBidi" w:hAnsiTheme="minorBidi"/>
          <w:color w:val="000000"/>
        </w:rPr>
        <w:t>matches for the streams. Keep all the other feasible heat</w:t>
      </w:r>
      <w:r>
        <w:rPr>
          <w:rFonts w:asciiTheme="minorBidi" w:hAnsiTheme="minorBidi"/>
          <w:color w:val="000000"/>
        </w:rPr>
        <w:t xml:space="preserve"> </w:t>
      </w:r>
      <w:r w:rsidRPr="009352A1">
        <w:rPr>
          <w:rFonts w:asciiTheme="minorBidi" w:hAnsiTheme="minorBidi"/>
          <w:color w:val="000000"/>
        </w:rPr>
        <w:t>exchangers. Use Add Heat Exchanger button to manually add a</w:t>
      </w:r>
      <w:r>
        <w:rPr>
          <w:rFonts w:asciiTheme="minorBidi" w:hAnsiTheme="minorBidi"/>
          <w:color w:val="000000"/>
        </w:rPr>
        <w:t xml:space="preserve"> </w:t>
      </w:r>
      <w:r w:rsidRPr="009352A1">
        <w:rPr>
          <w:rFonts w:asciiTheme="minorBidi" w:hAnsiTheme="minorBidi"/>
          <w:color w:val="000000"/>
        </w:rPr>
        <w:t>heat exchanger connection to one of the utilities in the network,</w:t>
      </w:r>
      <w:r>
        <w:rPr>
          <w:rFonts w:asciiTheme="minorBidi" w:hAnsiTheme="minorBidi"/>
          <w:color w:val="000000"/>
        </w:rPr>
        <w:t xml:space="preserve"> </w:t>
      </w:r>
      <w:r w:rsidRPr="009352A1">
        <w:rPr>
          <w:rFonts w:asciiTheme="minorBidi" w:hAnsiTheme="minorBidi"/>
          <w:color w:val="000000"/>
        </w:rPr>
        <w:t>but it is tricky to figure out the right buttons to press. Right-click</w:t>
      </w:r>
      <w:r>
        <w:rPr>
          <w:rFonts w:asciiTheme="minorBidi" w:hAnsiTheme="minorBidi"/>
          <w:color w:val="000000"/>
        </w:rPr>
        <w:t xml:space="preserve"> </w:t>
      </w:r>
      <w:r w:rsidRPr="009352A1">
        <w:rPr>
          <w:rFonts w:asciiTheme="minorBidi" w:hAnsiTheme="minorBidi"/>
          <w:color w:val="000000"/>
        </w:rPr>
        <w:t>and hold the Add Heat Exchanger button (upper left of the HEN</w:t>
      </w:r>
      <w:r>
        <w:rPr>
          <w:rFonts w:asciiTheme="minorBidi" w:hAnsiTheme="minorBidi"/>
          <w:color w:val="000000"/>
        </w:rPr>
        <w:t xml:space="preserve"> </w:t>
      </w:r>
      <w:r w:rsidRPr="009352A1">
        <w:rPr>
          <w:rFonts w:asciiTheme="minorBidi" w:hAnsiTheme="minorBidi"/>
          <w:color w:val="000000"/>
        </w:rPr>
        <w:t>diagram), drag the icon to the stream that needs a new utility</w:t>
      </w:r>
      <w:r>
        <w:rPr>
          <w:rFonts w:asciiTheme="minorBidi" w:hAnsiTheme="minorBidi"/>
          <w:color w:val="000000"/>
        </w:rPr>
        <w:t xml:space="preserve"> </w:t>
      </w:r>
      <w:r w:rsidRPr="009352A1">
        <w:rPr>
          <w:rFonts w:asciiTheme="minorBidi" w:hAnsiTheme="minorBidi"/>
          <w:color w:val="000000"/>
        </w:rPr>
        <w:t>connection (should be a dashed line, which means the stream is</w:t>
      </w:r>
      <w:r>
        <w:rPr>
          <w:rFonts w:asciiTheme="minorBidi" w:hAnsiTheme="minorBidi"/>
          <w:color w:val="000000"/>
        </w:rPr>
        <w:t xml:space="preserve"> </w:t>
      </w:r>
      <w:r w:rsidRPr="009352A1">
        <w:rPr>
          <w:rFonts w:asciiTheme="minorBidi" w:hAnsiTheme="minorBidi"/>
          <w:color w:val="000000"/>
        </w:rPr>
        <w:t>unsatisfied and needs a heat exchanger), and release the rightclick</w:t>
      </w:r>
      <w:r>
        <w:rPr>
          <w:rFonts w:asciiTheme="minorBidi" w:hAnsiTheme="minorBidi"/>
          <w:color w:val="000000"/>
        </w:rPr>
        <w:t xml:space="preserve"> </w:t>
      </w:r>
      <w:r w:rsidRPr="009352A1">
        <w:rPr>
          <w:rFonts w:asciiTheme="minorBidi" w:hAnsiTheme="minorBidi"/>
          <w:color w:val="000000"/>
        </w:rPr>
        <w:t>when the cursor turns to a bull’s eye. Then you will get a</w:t>
      </w:r>
      <w:r>
        <w:rPr>
          <w:rFonts w:asciiTheme="minorBidi" w:hAnsiTheme="minorBidi"/>
          <w:color w:val="000000"/>
        </w:rPr>
        <w:t xml:space="preserve"> </w:t>
      </w:r>
      <w:r w:rsidRPr="009352A1">
        <w:rPr>
          <w:rFonts w:asciiTheme="minorBidi" w:hAnsiTheme="minorBidi"/>
          <w:color w:val="000000"/>
        </w:rPr>
        <w:t>single red circle somewhere on that line (look for it, it won’t likely</w:t>
      </w:r>
      <w:r>
        <w:rPr>
          <w:rFonts w:asciiTheme="minorBidi" w:hAnsiTheme="minorBidi"/>
          <w:color w:val="000000"/>
        </w:rPr>
        <w:t xml:space="preserve"> </w:t>
      </w:r>
      <w:r w:rsidRPr="009352A1">
        <w:rPr>
          <w:rFonts w:asciiTheme="minorBidi" w:hAnsiTheme="minorBidi"/>
          <w:color w:val="000000"/>
        </w:rPr>
        <w:t>be where you actually released the click). Left-click and hold the</w:t>
      </w:r>
      <w:r>
        <w:rPr>
          <w:rFonts w:asciiTheme="minorBidi" w:hAnsiTheme="minorBidi"/>
          <w:color w:val="000000"/>
        </w:rPr>
        <w:t xml:space="preserve"> </w:t>
      </w:r>
      <w:r w:rsidRPr="009352A1">
        <w:rPr>
          <w:rFonts w:asciiTheme="minorBidi" w:hAnsiTheme="minorBidi"/>
          <w:color w:val="000000"/>
        </w:rPr>
        <w:t>new circle, and drag to the utility connection line and release. That</w:t>
      </w:r>
      <w:r>
        <w:rPr>
          <w:rFonts w:asciiTheme="minorBidi" w:hAnsiTheme="minorBidi"/>
          <w:color w:val="000000"/>
        </w:rPr>
        <w:t xml:space="preserve"> </w:t>
      </w:r>
      <w:r w:rsidRPr="009352A1">
        <w:rPr>
          <w:rFonts w:asciiTheme="minorBidi" w:hAnsiTheme="minorBidi"/>
          <w:color w:val="000000"/>
        </w:rPr>
        <w:t>will make the connection and create the heat exchanger. Then,</w:t>
      </w:r>
      <w:r>
        <w:rPr>
          <w:rFonts w:asciiTheme="minorBidi" w:hAnsiTheme="minorBidi"/>
          <w:color w:val="000000"/>
        </w:rPr>
        <w:t xml:space="preserve"> </w:t>
      </w:r>
      <w:r w:rsidRPr="009352A1">
        <w:rPr>
          <w:rFonts w:asciiTheme="minorBidi" w:hAnsiTheme="minorBidi"/>
          <w:color w:val="000000"/>
        </w:rPr>
        <w:t>left-click that new heat exchanger to bring up its details. Click the</w:t>
      </w:r>
      <w:r>
        <w:rPr>
          <w:rFonts w:asciiTheme="minorBidi" w:hAnsiTheme="minorBidi"/>
          <w:color w:val="000000"/>
        </w:rPr>
        <w:t xml:space="preserve"> </w:t>
      </w:r>
      <w:r w:rsidRPr="009352A1">
        <w:rPr>
          <w:rFonts w:asciiTheme="minorBidi" w:hAnsiTheme="minorBidi"/>
          <w:color w:val="000000"/>
        </w:rPr>
        <w:t>“tied” checkbox, and then enter in one more degree of freedom. I</w:t>
      </w:r>
      <w:r>
        <w:rPr>
          <w:rFonts w:asciiTheme="minorBidi" w:hAnsiTheme="minorBidi"/>
          <w:color w:val="000000"/>
        </w:rPr>
        <w:t xml:space="preserve"> </w:t>
      </w:r>
      <w:r w:rsidRPr="009352A1">
        <w:rPr>
          <w:rFonts w:asciiTheme="minorBidi" w:hAnsiTheme="minorBidi"/>
          <w:color w:val="000000"/>
        </w:rPr>
        <w:t>like to specify the duty, because you can get the exact unspecified</w:t>
      </w:r>
      <w:r>
        <w:rPr>
          <w:rFonts w:asciiTheme="minorBidi" w:hAnsiTheme="minorBidi"/>
          <w:color w:val="000000"/>
        </w:rPr>
        <w:t xml:space="preserve"> </w:t>
      </w:r>
      <w:r w:rsidRPr="009352A1">
        <w:rPr>
          <w:rFonts w:asciiTheme="minorBidi" w:hAnsiTheme="minorBidi"/>
          <w:color w:val="000000"/>
        </w:rPr>
        <w:t>duty from the Unspecified Streams View (second button from the</w:t>
      </w:r>
      <w:r>
        <w:rPr>
          <w:rFonts w:asciiTheme="minorBidi" w:hAnsiTheme="minorBidi"/>
          <w:color w:val="000000"/>
        </w:rPr>
        <w:t xml:space="preserve"> </w:t>
      </w:r>
      <w:r w:rsidRPr="009352A1">
        <w:rPr>
          <w:rFonts w:asciiTheme="minorBidi" w:hAnsiTheme="minorBidi"/>
          <w:color w:val="000000"/>
        </w:rPr>
        <w:t>right above the HEN diagram). If you did it correctly, it should</w:t>
      </w:r>
      <w:r>
        <w:rPr>
          <w:rFonts w:asciiTheme="minorBidi" w:hAnsiTheme="minorBidi"/>
          <w:color w:val="000000"/>
        </w:rPr>
        <w:t xml:space="preserve"> </w:t>
      </w:r>
      <w:r w:rsidRPr="009352A1">
        <w:rPr>
          <w:rFonts w:asciiTheme="minorBidi" w:hAnsiTheme="minorBidi"/>
          <w:color w:val="000000"/>
        </w:rPr>
        <w:t>recalculate everything automatically and give you the green bar</w:t>
      </w:r>
    </w:p>
    <w:p w14:paraId="60C79B4C" w14:textId="7D9EBBD9" w:rsidR="009352A1" w:rsidRPr="009352A1" w:rsidRDefault="009352A1" w:rsidP="009352A1">
      <w:pPr>
        <w:autoSpaceDE w:val="0"/>
        <w:autoSpaceDN w:val="0"/>
        <w:adjustRightInd w:val="0"/>
        <w:spacing w:after="0" w:line="240" w:lineRule="auto"/>
        <w:jc w:val="both"/>
        <w:rPr>
          <w:rFonts w:asciiTheme="minorBidi" w:hAnsiTheme="minorBidi"/>
          <w:color w:val="000000"/>
        </w:rPr>
      </w:pPr>
      <w:r w:rsidRPr="009352A1">
        <w:rPr>
          <w:rFonts w:asciiTheme="minorBidi" w:hAnsiTheme="minorBidi"/>
          <w:color w:val="000000"/>
        </w:rPr>
        <w:lastRenderedPageBreak/>
        <w:t>with Infeasible HX: 0 message.</w:t>
      </w:r>
      <w:r>
        <w:rPr>
          <w:rFonts w:asciiTheme="minorBidi" w:hAnsiTheme="minorBidi"/>
          <w:color w:val="000000"/>
        </w:rPr>
        <w:t xml:space="preserve"> </w:t>
      </w:r>
      <w:r w:rsidRPr="009352A1">
        <w:rPr>
          <w:rFonts w:asciiTheme="minorBidi" w:hAnsiTheme="minorBidi"/>
          <w:color w:val="000000"/>
        </w:rPr>
        <w:t>Remove the offending streams one at a time and keep rerunning</w:t>
      </w:r>
    </w:p>
    <w:p w14:paraId="1D0DE9D9" w14:textId="1874987D" w:rsidR="009352A1" w:rsidRPr="009352A1" w:rsidRDefault="009352A1" w:rsidP="009352A1">
      <w:pPr>
        <w:autoSpaceDE w:val="0"/>
        <w:autoSpaceDN w:val="0"/>
        <w:adjustRightInd w:val="0"/>
        <w:spacing w:after="0" w:line="240" w:lineRule="auto"/>
        <w:jc w:val="both"/>
        <w:rPr>
          <w:rFonts w:asciiTheme="minorBidi" w:hAnsiTheme="minorBidi"/>
          <w:color w:val="000000"/>
        </w:rPr>
      </w:pPr>
      <w:r w:rsidRPr="009352A1">
        <w:rPr>
          <w:rFonts w:asciiTheme="minorBidi" w:hAnsiTheme="minorBidi"/>
          <w:color w:val="000000"/>
        </w:rPr>
        <w:t>each time until you get a feasible HEN. Then you would manually</w:t>
      </w:r>
      <w:r>
        <w:rPr>
          <w:rFonts w:asciiTheme="minorBidi" w:hAnsiTheme="minorBidi"/>
          <w:color w:val="000000"/>
        </w:rPr>
        <w:t xml:space="preserve"> </w:t>
      </w:r>
      <w:r w:rsidRPr="009352A1">
        <w:rPr>
          <w:rFonts w:asciiTheme="minorBidi" w:hAnsiTheme="minorBidi"/>
          <w:color w:val="000000"/>
        </w:rPr>
        <w:t>design the HEN for the missing streams, usually by direct use of</w:t>
      </w:r>
      <w:r>
        <w:rPr>
          <w:rFonts w:asciiTheme="minorBidi" w:hAnsiTheme="minorBidi"/>
          <w:color w:val="000000"/>
        </w:rPr>
        <w:t xml:space="preserve"> </w:t>
      </w:r>
      <w:r w:rsidRPr="009352A1">
        <w:rPr>
          <w:rFonts w:asciiTheme="minorBidi" w:hAnsiTheme="minorBidi"/>
          <w:color w:val="000000"/>
        </w:rPr>
        <w:t>utilities, or make a separate HEN for the missing streams.</w:t>
      </w:r>
    </w:p>
    <w:p w14:paraId="6BD9AC36" w14:textId="53A5BCFC" w:rsidR="009352A1" w:rsidRPr="009352A1" w:rsidRDefault="009352A1" w:rsidP="009352A1">
      <w:pPr>
        <w:autoSpaceDE w:val="0"/>
        <w:autoSpaceDN w:val="0"/>
        <w:adjustRightInd w:val="0"/>
        <w:spacing w:after="0" w:line="240" w:lineRule="auto"/>
        <w:jc w:val="both"/>
        <w:rPr>
          <w:rFonts w:asciiTheme="minorBidi" w:hAnsiTheme="minorBidi"/>
          <w:color w:val="000000"/>
        </w:rPr>
      </w:pPr>
      <w:r w:rsidRPr="009352A1">
        <w:rPr>
          <w:rFonts w:asciiTheme="minorBidi" w:hAnsiTheme="minorBidi"/>
          <w:color w:val="000000"/>
        </w:rPr>
        <w:t>Decrease the minimum approach temperature (Δ</w:t>
      </w:r>
      <w:r w:rsidRPr="009352A1">
        <w:rPr>
          <w:rFonts w:asciiTheme="minorBidi" w:hAnsiTheme="minorBidi"/>
          <w:i/>
          <w:iCs/>
          <w:color w:val="000000"/>
        </w:rPr>
        <w:t>T</w:t>
      </w:r>
      <w:r w:rsidRPr="009352A1">
        <w:rPr>
          <w:rFonts w:asciiTheme="minorBidi" w:hAnsiTheme="minorBidi"/>
          <w:color w:val="000000"/>
        </w:rPr>
        <w:t>min), which can</w:t>
      </w:r>
      <w:r>
        <w:rPr>
          <w:rFonts w:asciiTheme="minorBidi" w:hAnsiTheme="minorBidi"/>
          <w:color w:val="000000"/>
        </w:rPr>
        <w:t xml:space="preserve"> </w:t>
      </w:r>
      <w:r w:rsidRPr="009352A1">
        <w:rPr>
          <w:rFonts w:asciiTheme="minorBidi" w:hAnsiTheme="minorBidi"/>
          <w:color w:val="000000"/>
        </w:rPr>
        <w:t>be edited on the bottom left side of the Design | Data form (see</w:t>
      </w:r>
      <w:r>
        <w:rPr>
          <w:rFonts w:asciiTheme="minorBidi" w:hAnsiTheme="minorBidi"/>
          <w:color w:val="000000"/>
        </w:rPr>
        <w:t xml:space="preserve"> </w:t>
      </w:r>
      <w:r w:rsidRPr="009352A1">
        <w:rPr>
          <w:rFonts w:asciiTheme="minorBidi" w:hAnsiTheme="minorBidi"/>
          <w:color w:val="000000"/>
        </w:rPr>
        <w:t xml:space="preserve">bottom left of </w:t>
      </w:r>
      <w:r w:rsidRPr="009352A1">
        <w:rPr>
          <w:rFonts w:asciiTheme="minorBidi" w:hAnsiTheme="minorBidi"/>
          <w:color w:val="0000EF"/>
        </w:rPr>
        <w:t>Figure 11.8</w:t>
      </w:r>
      <w:r w:rsidRPr="009352A1">
        <w:rPr>
          <w:rFonts w:asciiTheme="minorBidi" w:hAnsiTheme="minorBidi"/>
          <w:color w:val="000000"/>
        </w:rPr>
        <w:t>). For example, when I changed the</w:t>
      </w:r>
    </w:p>
    <w:p w14:paraId="5C25B843" w14:textId="79170E59" w:rsidR="009352A1" w:rsidRPr="009352A1" w:rsidRDefault="009352A1" w:rsidP="009352A1">
      <w:pPr>
        <w:autoSpaceDE w:val="0"/>
        <w:autoSpaceDN w:val="0"/>
        <w:adjustRightInd w:val="0"/>
        <w:spacing w:after="0" w:line="240" w:lineRule="auto"/>
        <w:jc w:val="both"/>
        <w:rPr>
          <w:rFonts w:asciiTheme="minorBidi" w:hAnsiTheme="minorBidi"/>
          <w:color w:val="000000"/>
        </w:rPr>
      </w:pPr>
      <w:r w:rsidRPr="009352A1">
        <w:rPr>
          <w:rFonts w:asciiTheme="minorBidi" w:hAnsiTheme="minorBidi"/>
          <w:color w:val="000000"/>
        </w:rPr>
        <w:t>Δ</w:t>
      </w:r>
      <w:r w:rsidRPr="009352A1">
        <w:rPr>
          <w:rFonts w:asciiTheme="minorBidi" w:hAnsiTheme="minorBidi"/>
          <w:i/>
          <w:iCs/>
          <w:color w:val="000000"/>
        </w:rPr>
        <w:t>T</w:t>
      </w:r>
      <w:r w:rsidRPr="009352A1">
        <w:rPr>
          <w:rFonts w:asciiTheme="minorBidi" w:hAnsiTheme="minorBidi"/>
          <w:color w:val="000000"/>
        </w:rPr>
        <w:t>min to 2°C for the current problem, all 10 designs were feasible.</w:t>
      </w:r>
      <w:r>
        <w:rPr>
          <w:rFonts w:asciiTheme="minorBidi" w:hAnsiTheme="minorBidi"/>
          <w:color w:val="000000"/>
        </w:rPr>
        <w:t xml:space="preserve"> </w:t>
      </w:r>
      <w:r w:rsidRPr="009352A1">
        <w:rPr>
          <w:rFonts w:asciiTheme="minorBidi" w:hAnsiTheme="minorBidi"/>
          <w:color w:val="000000"/>
        </w:rPr>
        <w:t>However, based on heuristics, you don’t usually want a Δ</w:t>
      </w:r>
      <w:r w:rsidRPr="009352A1">
        <w:rPr>
          <w:rFonts w:asciiTheme="minorBidi" w:hAnsiTheme="minorBidi"/>
          <w:i/>
          <w:iCs/>
          <w:color w:val="000000"/>
        </w:rPr>
        <w:t>t</w:t>
      </w:r>
      <w:r w:rsidRPr="009352A1">
        <w:rPr>
          <w:rFonts w:asciiTheme="minorBidi" w:hAnsiTheme="minorBidi"/>
          <w:color w:val="000000"/>
        </w:rPr>
        <w:t>min</w:t>
      </w:r>
      <w:r>
        <w:rPr>
          <w:rFonts w:asciiTheme="minorBidi" w:hAnsiTheme="minorBidi"/>
          <w:color w:val="000000"/>
        </w:rPr>
        <w:t xml:space="preserve"> </w:t>
      </w:r>
      <w:r w:rsidRPr="009352A1">
        <w:rPr>
          <w:rFonts w:asciiTheme="minorBidi" w:hAnsiTheme="minorBidi"/>
          <w:color w:val="000000"/>
        </w:rPr>
        <w:t>lower than 5°C, but on the other hand, it is just a heuristic. If you</w:t>
      </w:r>
    </w:p>
    <w:p w14:paraId="0FF081A7" w14:textId="3B9433BD" w:rsidR="009352A1" w:rsidRPr="009352A1" w:rsidRDefault="009352A1" w:rsidP="009352A1">
      <w:pPr>
        <w:autoSpaceDE w:val="0"/>
        <w:autoSpaceDN w:val="0"/>
        <w:adjustRightInd w:val="0"/>
        <w:spacing w:after="0" w:line="240" w:lineRule="auto"/>
        <w:jc w:val="both"/>
        <w:rPr>
          <w:rFonts w:asciiTheme="minorBidi" w:hAnsiTheme="minorBidi"/>
          <w:color w:val="000000"/>
        </w:rPr>
      </w:pPr>
      <w:r w:rsidRPr="009352A1">
        <w:rPr>
          <w:rFonts w:asciiTheme="minorBidi" w:hAnsiTheme="minorBidi"/>
          <w:color w:val="000000"/>
        </w:rPr>
        <w:t>go lower than this, and you find heat exchanger matches which</w:t>
      </w:r>
      <w:r>
        <w:rPr>
          <w:rFonts w:asciiTheme="minorBidi" w:hAnsiTheme="minorBidi"/>
          <w:color w:val="000000"/>
        </w:rPr>
        <w:t xml:space="preserve"> </w:t>
      </w:r>
      <w:r w:rsidRPr="009352A1">
        <w:rPr>
          <w:rFonts w:asciiTheme="minorBidi" w:hAnsiTheme="minorBidi"/>
          <w:color w:val="000000"/>
        </w:rPr>
        <w:t>are feasible and the costs are reasonable, then you may have to</w:t>
      </w:r>
      <w:r>
        <w:rPr>
          <w:rFonts w:asciiTheme="minorBidi" w:hAnsiTheme="minorBidi"/>
          <w:color w:val="000000"/>
        </w:rPr>
        <w:t xml:space="preserve"> </w:t>
      </w:r>
      <w:r w:rsidRPr="009352A1">
        <w:rPr>
          <w:rFonts w:asciiTheme="minorBidi" w:hAnsiTheme="minorBidi"/>
          <w:color w:val="000000"/>
        </w:rPr>
        <w:t>use it.</w:t>
      </w:r>
      <w:r>
        <w:rPr>
          <w:rFonts w:asciiTheme="minorBidi" w:hAnsiTheme="minorBidi"/>
          <w:color w:val="000000"/>
        </w:rPr>
        <w:t xml:space="preserve"> </w:t>
      </w:r>
      <w:r w:rsidRPr="009352A1">
        <w:rPr>
          <w:rFonts w:asciiTheme="minorBidi" w:hAnsiTheme="minorBidi"/>
          <w:color w:val="000000"/>
        </w:rPr>
        <w:t>In the process flow diagrams, all the hot process and utility</w:t>
      </w:r>
      <w:r>
        <w:rPr>
          <w:rFonts w:asciiTheme="minorBidi" w:hAnsiTheme="minorBidi"/>
          <w:color w:val="000000"/>
        </w:rPr>
        <w:t xml:space="preserve"> </w:t>
      </w:r>
      <w:r w:rsidRPr="009352A1">
        <w:rPr>
          <w:rFonts w:asciiTheme="minorBidi" w:hAnsiTheme="minorBidi"/>
          <w:color w:val="000000"/>
        </w:rPr>
        <w:t>streams are represented with red arrows, while the cold process and</w:t>
      </w:r>
      <w:r>
        <w:rPr>
          <w:rFonts w:asciiTheme="minorBidi" w:hAnsiTheme="minorBidi"/>
          <w:color w:val="000000"/>
        </w:rPr>
        <w:t xml:space="preserve"> </w:t>
      </w:r>
      <w:r w:rsidRPr="009352A1">
        <w:rPr>
          <w:rFonts w:asciiTheme="minorBidi" w:hAnsiTheme="minorBidi"/>
          <w:color w:val="000000"/>
        </w:rPr>
        <w:t>utility streams are represented with blue arrows. The gray heat</w:t>
      </w:r>
      <w:r>
        <w:rPr>
          <w:rFonts w:asciiTheme="minorBidi" w:hAnsiTheme="minorBidi"/>
          <w:color w:val="000000"/>
        </w:rPr>
        <w:t xml:space="preserve"> </w:t>
      </w:r>
      <w:r w:rsidRPr="009352A1">
        <w:rPr>
          <w:rFonts w:asciiTheme="minorBidi" w:hAnsiTheme="minorBidi"/>
          <w:color w:val="000000"/>
        </w:rPr>
        <w:t>exchangers are used to show heat exchange matches between a hot</w:t>
      </w:r>
      <w:r>
        <w:rPr>
          <w:rFonts w:asciiTheme="minorBidi" w:hAnsiTheme="minorBidi"/>
          <w:color w:val="000000"/>
        </w:rPr>
        <w:t xml:space="preserve"> </w:t>
      </w:r>
      <w:r w:rsidRPr="009352A1">
        <w:rPr>
          <w:rFonts w:asciiTheme="minorBidi" w:hAnsiTheme="minorBidi"/>
          <w:color w:val="000000"/>
        </w:rPr>
        <w:t>process stream and a cold process stream, the red heat exchangers</w:t>
      </w:r>
    </w:p>
    <w:p w14:paraId="7B775B5C" w14:textId="4BAFD491" w:rsidR="009352A1" w:rsidRPr="009352A1" w:rsidRDefault="009352A1" w:rsidP="009352A1">
      <w:pPr>
        <w:autoSpaceDE w:val="0"/>
        <w:autoSpaceDN w:val="0"/>
        <w:adjustRightInd w:val="0"/>
        <w:spacing w:after="0" w:line="240" w:lineRule="auto"/>
        <w:jc w:val="both"/>
        <w:rPr>
          <w:rFonts w:asciiTheme="minorBidi" w:hAnsiTheme="minorBidi"/>
          <w:color w:val="000000"/>
        </w:rPr>
      </w:pPr>
      <w:r w:rsidRPr="009352A1">
        <w:rPr>
          <w:rFonts w:asciiTheme="minorBidi" w:hAnsiTheme="minorBidi"/>
          <w:color w:val="000000"/>
        </w:rPr>
        <w:t>represent matches between a hot utility stream and a cold process</w:t>
      </w:r>
      <w:r>
        <w:rPr>
          <w:rFonts w:asciiTheme="minorBidi" w:hAnsiTheme="minorBidi"/>
          <w:color w:val="000000"/>
        </w:rPr>
        <w:t xml:space="preserve"> </w:t>
      </w:r>
      <w:r w:rsidRPr="009352A1">
        <w:rPr>
          <w:rFonts w:asciiTheme="minorBidi" w:hAnsiTheme="minorBidi"/>
          <w:color w:val="000000"/>
        </w:rPr>
        <w:t>stream, while the blue heat exchangers represent matches between</w:t>
      </w:r>
      <w:r>
        <w:rPr>
          <w:rFonts w:asciiTheme="minorBidi" w:hAnsiTheme="minorBidi"/>
          <w:color w:val="000000"/>
        </w:rPr>
        <w:t xml:space="preserve"> </w:t>
      </w:r>
      <w:r w:rsidRPr="009352A1">
        <w:rPr>
          <w:rFonts w:asciiTheme="minorBidi" w:hAnsiTheme="minorBidi"/>
          <w:color w:val="000000"/>
        </w:rPr>
        <w:t>a cold utility stream and a hot process stream.</w:t>
      </w:r>
    </w:p>
    <w:p w14:paraId="5EE0E0E5" w14:textId="251E790B" w:rsidR="009352A1" w:rsidRDefault="009352A1" w:rsidP="009352A1">
      <w:pPr>
        <w:autoSpaceDE w:val="0"/>
        <w:autoSpaceDN w:val="0"/>
        <w:adjustRightInd w:val="0"/>
        <w:spacing w:after="0" w:line="240" w:lineRule="auto"/>
        <w:jc w:val="both"/>
        <w:rPr>
          <w:rFonts w:asciiTheme="minorBidi" w:hAnsiTheme="minorBidi"/>
          <w:color w:val="000000"/>
        </w:rPr>
      </w:pPr>
      <w:r w:rsidRPr="009352A1">
        <w:rPr>
          <w:rFonts w:asciiTheme="minorBidi" w:hAnsiTheme="minorBidi"/>
          <w:color w:val="000000"/>
        </w:rPr>
        <w:t>Review these designs and make a HEN selection based on the</w:t>
      </w:r>
      <w:r>
        <w:rPr>
          <w:rFonts w:asciiTheme="minorBidi" w:hAnsiTheme="minorBidi"/>
          <w:color w:val="000000"/>
        </w:rPr>
        <w:t xml:space="preserve"> </w:t>
      </w:r>
      <w:r w:rsidRPr="009352A1">
        <w:rPr>
          <w:rFonts w:asciiTheme="minorBidi" w:hAnsiTheme="minorBidi"/>
          <w:color w:val="000000"/>
        </w:rPr>
        <w:t>TAC. The best design (mathematically speaking at least) will be the</w:t>
      </w:r>
      <w:r>
        <w:rPr>
          <w:rFonts w:asciiTheme="minorBidi" w:hAnsiTheme="minorBidi"/>
          <w:color w:val="000000"/>
        </w:rPr>
        <w:t xml:space="preserve"> </w:t>
      </w:r>
      <w:r w:rsidRPr="009352A1">
        <w:rPr>
          <w:rFonts w:asciiTheme="minorBidi" w:hAnsiTheme="minorBidi"/>
          <w:color w:val="000000"/>
        </w:rPr>
        <w:t>one with the lowest TAC. But, other design options are given</w:t>
      </w:r>
      <w:r>
        <w:rPr>
          <w:rFonts w:asciiTheme="minorBidi" w:hAnsiTheme="minorBidi"/>
          <w:color w:val="000000"/>
        </w:rPr>
        <w:t xml:space="preserve"> </w:t>
      </w:r>
      <w:r w:rsidRPr="009352A1">
        <w:rPr>
          <w:rFonts w:asciiTheme="minorBidi" w:hAnsiTheme="minorBidi"/>
          <w:color w:val="000000"/>
        </w:rPr>
        <w:t>because maybe there are other factors that may weigh into your</w:t>
      </w:r>
      <w:r>
        <w:rPr>
          <w:rFonts w:asciiTheme="minorBidi" w:hAnsiTheme="minorBidi"/>
          <w:color w:val="000000"/>
        </w:rPr>
        <w:t xml:space="preserve"> </w:t>
      </w:r>
      <w:r w:rsidRPr="009352A1">
        <w:rPr>
          <w:rFonts w:asciiTheme="minorBidi" w:hAnsiTheme="minorBidi"/>
          <w:color w:val="000000"/>
        </w:rPr>
        <w:t>decision, such as physical proximity within the plant, ease of</w:t>
      </w:r>
      <w:r>
        <w:rPr>
          <w:rFonts w:asciiTheme="minorBidi" w:hAnsiTheme="minorBidi"/>
          <w:color w:val="000000"/>
        </w:rPr>
        <w:t xml:space="preserve"> </w:t>
      </w:r>
      <w:r w:rsidRPr="009352A1">
        <w:rPr>
          <w:rFonts w:asciiTheme="minorBidi" w:hAnsiTheme="minorBidi"/>
          <w:color w:val="000000"/>
        </w:rPr>
        <w:t>construction, maintenance, control issues, safety issues, etc.</w:t>
      </w:r>
      <w:r>
        <w:rPr>
          <w:rFonts w:asciiTheme="minorBidi" w:hAnsiTheme="minorBidi"/>
          <w:color w:val="000000"/>
        </w:rPr>
        <w:t xml:space="preserve"> </w:t>
      </w:r>
      <w:r w:rsidRPr="009352A1">
        <w:rPr>
          <w:rFonts w:asciiTheme="minorBidi" w:hAnsiTheme="minorBidi"/>
          <w:color w:val="000000"/>
        </w:rPr>
        <w:t>Click on the Designs tab in your scenario folder, and take a look at</w:t>
      </w:r>
      <w:r>
        <w:rPr>
          <w:rFonts w:asciiTheme="minorBidi" w:hAnsiTheme="minorBidi"/>
          <w:color w:val="000000"/>
        </w:rPr>
        <w:t xml:space="preserve"> </w:t>
      </w:r>
      <w:r w:rsidRPr="009352A1">
        <w:rPr>
          <w:rFonts w:asciiTheme="minorBidi" w:hAnsiTheme="minorBidi"/>
          <w:color w:val="000000"/>
        </w:rPr>
        <w:t>the Total Cost Index column of the different designs. This is actually</w:t>
      </w:r>
      <w:r>
        <w:rPr>
          <w:rFonts w:asciiTheme="minorBidi" w:hAnsiTheme="minorBidi"/>
          <w:color w:val="000000"/>
        </w:rPr>
        <w:t xml:space="preserve"> </w:t>
      </w:r>
      <w:r w:rsidRPr="009352A1">
        <w:rPr>
          <w:rFonts w:asciiTheme="minorBidi" w:hAnsiTheme="minorBidi"/>
          <w:color w:val="000000"/>
        </w:rPr>
        <w:t>TAC in units of $/sec.</w:t>
      </w:r>
    </w:p>
    <w:p w14:paraId="795D51F6" w14:textId="1D164EC6" w:rsidR="00F346DE" w:rsidRDefault="00F346DE" w:rsidP="009352A1">
      <w:pPr>
        <w:autoSpaceDE w:val="0"/>
        <w:autoSpaceDN w:val="0"/>
        <w:adjustRightInd w:val="0"/>
        <w:spacing w:after="0" w:line="240" w:lineRule="auto"/>
        <w:jc w:val="both"/>
        <w:rPr>
          <w:rFonts w:asciiTheme="minorBidi" w:hAnsiTheme="minorBidi"/>
          <w:color w:val="000000"/>
        </w:rPr>
      </w:pPr>
      <w:r>
        <w:rPr>
          <w:rFonts w:asciiTheme="minorBidi" w:hAnsiTheme="minorBidi"/>
          <w:noProof/>
          <w:color w:val="000000"/>
        </w:rPr>
        <w:drawing>
          <wp:anchor distT="0" distB="0" distL="114300" distR="114300" simplePos="0" relativeHeight="251732992" behindDoc="0" locked="0" layoutInCell="1" allowOverlap="1" wp14:anchorId="6C06C34E" wp14:editId="7BD8C91C">
            <wp:simplePos x="0" y="0"/>
            <wp:positionH relativeFrom="margin">
              <wp:align>right</wp:align>
            </wp:positionH>
            <wp:positionV relativeFrom="paragraph">
              <wp:posOffset>271780</wp:posOffset>
            </wp:positionV>
            <wp:extent cx="5943600" cy="3482340"/>
            <wp:effectExtent l="0" t="0" r="0" b="3810"/>
            <wp:wrapSquare wrapText="bothSides"/>
            <wp:docPr id="15852638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3482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116FD0" w14:textId="77777777" w:rsidR="00F346DE" w:rsidRDefault="00F346DE" w:rsidP="00F346DE">
      <w:pPr>
        <w:rPr>
          <w:rFonts w:asciiTheme="minorBidi" w:hAnsiTheme="minorBidi"/>
        </w:rPr>
      </w:pPr>
    </w:p>
    <w:p w14:paraId="68420874" w14:textId="77777777" w:rsidR="00983678" w:rsidRDefault="00983678" w:rsidP="00F346DE">
      <w:pPr>
        <w:rPr>
          <w:rFonts w:asciiTheme="minorBidi" w:hAnsiTheme="minorBidi"/>
        </w:rPr>
      </w:pPr>
    </w:p>
    <w:p w14:paraId="0314F32F" w14:textId="34136CCF" w:rsidR="00F346DE" w:rsidRDefault="00F346DE" w:rsidP="00F346DE">
      <w:pPr>
        <w:rPr>
          <w:rFonts w:asciiTheme="minorBidi" w:hAnsiTheme="minorBidi"/>
        </w:rPr>
      </w:pPr>
      <w:r>
        <w:rPr>
          <w:rFonts w:asciiTheme="minorBidi" w:hAnsiTheme="minorBidi"/>
        </w:rPr>
        <w:lastRenderedPageBreak/>
        <w:t>Questions:</w:t>
      </w:r>
    </w:p>
    <w:p w14:paraId="5D665013" w14:textId="77777777" w:rsidR="00F346DE" w:rsidRPr="00F346DE" w:rsidRDefault="00F346DE" w:rsidP="00F346DE">
      <w:pPr>
        <w:autoSpaceDE w:val="0"/>
        <w:autoSpaceDN w:val="0"/>
        <w:adjustRightInd w:val="0"/>
        <w:spacing w:after="0" w:line="240" w:lineRule="auto"/>
        <w:jc w:val="both"/>
        <w:rPr>
          <w:rFonts w:asciiTheme="minorBidi" w:hAnsiTheme="minorBidi"/>
        </w:rPr>
      </w:pPr>
      <w:r w:rsidRPr="00F346DE">
        <w:rPr>
          <w:rFonts w:asciiTheme="minorBidi" w:hAnsiTheme="minorBidi"/>
          <w:b/>
          <w:bCs/>
        </w:rPr>
        <w:t xml:space="preserve">Q3) </w:t>
      </w:r>
      <w:r w:rsidRPr="00F346DE">
        <w:rPr>
          <w:rFonts w:asciiTheme="minorBidi" w:hAnsiTheme="minorBidi"/>
        </w:rPr>
        <w:t>What is the value of the lowest Total Cost Index?</w:t>
      </w:r>
    </w:p>
    <w:p w14:paraId="17CE34BE" w14:textId="77777777" w:rsidR="00F346DE" w:rsidRDefault="00F346DE" w:rsidP="00F346DE">
      <w:pPr>
        <w:autoSpaceDE w:val="0"/>
        <w:autoSpaceDN w:val="0"/>
        <w:adjustRightInd w:val="0"/>
        <w:spacing w:after="0" w:line="240" w:lineRule="auto"/>
        <w:jc w:val="both"/>
        <w:rPr>
          <w:rFonts w:asciiTheme="minorBidi" w:hAnsiTheme="minorBidi"/>
          <w:b/>
          <w:bCs/>
        </w:rPr>
      </w:pPr>
    </w:p>
    <w:p w14:paraId="4C3EA925" w14:textId="092C98BF" w:rsidR="00F346DE" w:rsidRPr="00F346DE" w:rsidRDefault="00F346DE" w:rsidP="00F346DE">
      <w:pPr>
        <w:autoSpaceDE w:val="0"/>
        <w:autoSpaceDN w:val="0"/>
        <w:adjustRightInd w:val="0"/>
        <w:spacing w:after="0" w:line="240" w:lineRule="auto"/>
        <w:jc w:val="both"/>
        <w:rPr>
          <w:rFonts w:asciiTheme="minorBidi" w:hAnsiTheme="minorBidi"/>
        </w:rPr>
      </w:pPr>
      <w:r w:rsidRPr="00F346DE">
        <w:rPr>
          <w:rFonts w:asciiTheme="minorBidi" w:hAnsiTheme="minorBidi"/>
          <w:b/>
          <w:bCs/>
        </w:rPr>
        <w:t xml:space="preserve">Q4) </w:t>
      </w:r>
      <w:r w:rsidRPr="00F346DE">
        <w:rPr>
          <w:rFonts w:asciiTheme="minorBidi" w:hAnsiTheme="minorBidi"/>
        </w:rPr>
        <w:t>In your scenario folder, click on the HEN design which</w:t>
      </w:r>
      <w:r>
        <w:rPr>
          <w:rFonts w:asciiTheme="minorBidi" w:hAnsiTheme="minorBidi"/>
        </w:rPr>
        <w:t xml:space="preserve"> </w:t>
      </w:r>
      <w:r w:rsidRPr="00F346DE">
        <w:rPr>
          <w:rFonts w:asciiTheme="minorBidi" w:hAnsiTheme="minorBidi"/>
        </w:rPr>
        <w:t>corresponds to your answer from Q3 to see its diagram. How</w:t>
      </w:r>
      <w:r>
        <w:rPr>
          <w:rFonts w:asciiTheme="minorBidi" w:hAnsiTheme="minorBidi"/>
        </w:rPr>
        <w:t xml:space="preserve"> </w:t>
      </w:r>
      <w:r w:rsidRPr="00F346DE">
        <w:rPr>
          <w:rFonts w:asciiTheme="minorBidi" w:hAnsiTheme="minorBidi"/>
        </w:rPr>
        <w:t>many heat exchangers are on the HEN diagram, and how</w:t>
      </w:r>
      <w:r>
        <w:rPr>
          <w:rFonts w:asciiTheme="minorBidi" w:hAnsiTheme="minorBidi"/>
        </w:rPr>
        <w:t xml:space="preserve"> </w:t>
      </w:r>
      <w:r w:rsidRPr="00F346DE">
        <w:rPr>
          <w:rFonts w:asciiTheme="minorBidi" w:hAnsiTheme="minorBidi"/>
        </w:rPr>
        <w:t>many are process-to-process heat exchangers?</w:t>
      </w:r>
    </w:p>
    <w:p w14:paraId="262D3437" w14:textId="77777777" w:rsidR="00F346DE" w:rsidRDefault="00F346DE" w:rsidP="00F346DE">
      <w:pPr>
        <w:autoSpaceDE w:val="0"/>
        <w:autoSpaceDN w:val="0"/>
        <w:adjustRightInd w:val="0"/>
        <w:spacing w:after="0" w:line="240" w:lineRule="auto"/>
        <w:jc w:val="both"/>
        <w:rPr>
          <w:rFonts w:asciiTheme="minorBidi" w:hAnsiTheme="minorBidi"/>
          <w:b/>
          <w:bCs/>
        </w:rPr>
      </w:pPr>
    </w:p>
    <w:p w14:paraId="209F51A0" w14:textId="41C12CA3" w:rsidR="00F346DE" w:rsidRPr="00F346DE" w:rsidRDefault="00F346DE" w:rsidP="00F346DE">
      <w:pPr>
        <w:autoSpaceDE w:val="0"/>
        <w:autoSpaceDN w:val="0"/>
        <w:adjustRightInd w:val="0"/>
        <w:spacing w:after="0" w:line="240" w:lineRule="auto"/>
        <w:jc w:val="both"/>
        <w:rPr>
          <w:rFonts w:asciiTheme="minorBidi" w:hAnsiTheme="minorBidi"/>
        </w:rPr>
      </w:pPr>
      <w:r w:rsidRPr="00F346DE">
        <w:rPr>
          <w:rFonts w:asciiTheme="minorBidi" w:hAnsiTheme="minorBidi"/>
          <w:b/>
          <w:bCs/>
        </w:rPr>
        <w:t xml:space="preserve">Q5) </w:t>
      </w:r>
      <w:r w:rsidRPr="00F346DE">
        <w:rPr>
          <w:rFonts w:asciiTheme="minorBidi" w:hAnsiTheme="minorBidi"/>
        </w:rPr>
        <w:t>Go to the A_Design6 | Heat Exchangers tab of your scenario</w:t>
      </w:r>
      <w:r>
        <w:rPr>
          <w:rFonts w:asciiTheme="minorBidi" w:hAnsiTheme="minorBidi"/>
        </w:rPr>
        <w:t xml:space="preserve"> </w:t>
      </w:r>
      <w:r w:rsidRPr="00F346DE">
        <w:rPr>
          <w:rFonts w:asciiTheme="minorBidi" w:hAnsiTheme="minorBidi"/>
        </w:rPr>
        <w:t>folder, and take a look at the heat duty (Load) of heat</w:t>
      </w:r>
      <w:r>
        <w:rPr>
          <w:rFonts w:asciiTheme="minorBidi" w:hAnsiTheme="minorBidi"/>
        </w:rPr>
        <w:t xml:space="preserve"> </w:t>
      </w:r>
      <w:r w:rsidRPr="00F346DE">
        <w:rPr>
          <w:rFonts w:asciiTheme="minorBidi" w:hAnsiTheme="minorBidi"/>
        </w:rPr>
        <w:t>exchanger E-112. How much cooling water is used by this</w:t>
      </w:r>
      <w:r>
        <w:rPr>
          <w:rFonts w:asciiTheme="minorBidi" w:hAnsiTheme="minorBidi"/>
        </w:rPr>
        <w:t xml:space="preserve"> </w:t>
      </w:r>
      <w:r w:rsidRPr="00F346DE">
        <w:rPr>
          <w:rFonts w:asciiTheme="minorBidi" w:hAnsiTheme="minorBidi"/>
        </w:rPr>
        <w:t>heat exchanger in kJ/hr? Note: If you can’t see the numbers</w:t>
      </w:r>
      <w:r>
        <w:rPr>
          <w:rFonts w:asciiTheme="minorBidi" w:hAnsiTheme="minorBidi"/>
        </w:rPr>
        <w:t xml:space="preserve"> </w:t>
      </w:r>
      <w:r w:rsidRPr="00F346DE">
        <w:rPr>
          <w:rFonts w:asciiTheme="minorBidi" w:hAnsiTheme="minorBidi"/>
        </w:rPr>
        <w:t>clearly, you can expand the column (the same way as you</w:t>
      </w:r>
      <w:r>
        <w:rPr>
          <w:rFonts w:asciiTheme="minorBidi" w:hAnsiTheme="minorBidi"/>
        </w:rPr>
        <w:t xml:space="preserve"> </w:t>
      </w:r>
      <w:r w:rsidRPr="00F346DE">
        <w:rPr>
          <w:rFonts w:asciiTheme="minorBidi" w:hAnsiTheme="minorBidi"/>
        </w:rPr>
        <w:t>would do it in Excel). You can also double-click the blue icon</w:t>
      </w:r>
      <w:r>
        <w:rPr>
          <w:rFonts w:asciiTheme="minorBidi" w:hAnsiTheme="minorBidi"/>
        </w:rPr>
        <w:t xml:space="preserve"> </w:t>
      </w:r>
      <w:r w:rsidRPr="00F346DE">
        <w:rPr>
          <w:rFonts w:asciiTheme="minorBidi" w:hAnsiTheme="minorBidi"/>
        </w:rPr>
        <w:t>for the heat exchanger that is connected to the cooling water</w:t>
      </w:r>
      <w:r>
        <w:rPr>
          <w:rFonts w:asciiTheme="minorBidi" w:hAnsiTheme="minorBidi"/>
        </w:rPr>
        <w:t xml:space="preserve"> </w:t>
      </w:r>
      <w:r w:rsidRPr="00F346DE">
        <w:rPr>
          <w:rFonts w:asciiTheme="minorBidi" w:hAnsiTheme="minorBidi"/>
        </w:rPr>
        <w:t>stream, and see the information there.</w:t>
      </w:r>
    </w:p>
    <w:p w14:paraId="10D2B2B4" w14:textId="77777777" w:rsidR="00F346DE" w:rsidRDefault="00F346DE" w:rsidP="00F346DE">
      <w:pPr>
        <w:autoSpaceDE w:val="0"/>
        <w:autoSpaceDN w:val="0"/>
        <w:adjustRightInd w:val="0"/>
        <w:spacing w:after="0" w:line="240" w:lineRule="auto"/>
        <w:jc w:val="both"/>
        <w:rPr>
          <w:rFonts w:asciiTheme="minorBidi" w:hAnsiTheme="minorBidi"/>
          <w:b/>
          <w:bCs/>
        </w:rPr>
      </w:pPr>
    </w:p>
    <w:p w14:paraId="64D1318F" w14:textId="228FEA24" w:rsidR="00F346DE" w:rsidRDefault="00F346DE" w:rsidP="00F346DE">
      <w:pPr>
        <w:autoSpaceDE w:val="0"/>
        <w:autoSpaceDN w:val="0"/>
        <w:adjustRightInd w:val="0"/>
        <w:spacing w:after="0" w:line="240" w:lineRule="auto"/>
        <w:jc w:val="both"/>
        <w:rPr>
          <w:rFonts w:asciiTheme="minorBidi" w:hAnsiTheme="minorBidi"/>
        </w:rPr>
      </w:pPr>
      <w:r w:rsidRPr="00F346DE">
        <w:rPr>
          <w:rFonts w:asciiTheme="minorBidi" w:hAnsiTheme="minorBidi"/>
          <w:b/>
          <w:bCs/>
        </w:rPr>
        <w:t xml:space="preserve">Q6) </w:t>
      </w:r>
      <w:r w:rsidRPr="00F346DE">
        <w:rPr>
          <w:rFonts w:asciiTheme="minorBidi" w:hAnsiTheme="minorBidi"/>
        </w:rPr>
        <w:t>What is the total heat duty (kJ/hr) of the process-process</w:t>
      </w:r>
      <w:r>
        <w:rPr>
          <w:rFonts w:asciiTheme="minorBidi" w:hAnsiTheme="minorBidi"/>
        </w:rPr>
        <w:t xml:space="preserve"> </w:t>
      </w:r>
      <w:r w:rsidRPr="00F346DE">
        <w:rPr>
          <w:rFonts w:asciiTheme="minorBidi" w:hAnsiTheme="minorBidi"/>
        </w:rPr>
        <w:t>stream heat exchangers of A_Design5? These are the heat</w:t>
      </w:r>
      <w:r w:rsidRPr="00F346DE">
        <w:rPr>
          <w:rFonts w:ascii="ArialMT" w:hAnsi="ArialMT" w:cs="ArialMT"/>
          <w:sz w:val="30"/>
          <w:szCs w:val="30"/>
        </w:rPr>
        <w:t xml:space="preserve"> </w:t>
      </w:r>
      <w:r w:rsidRPr="00F346DE">
        <w:rPr>
          <w:rFonts w:asciiTheme="minorBidi" w:hAnsiTheme="minorBidi"/>
        </w:rPr>
        <w:t>exchangers with the light gray icons beside them.</w:t>
      </w:r>
    </w:p>
    <w:p w14:paraId="5DDFCD67" w14:textId="77777777" w:rsidR="00275473" w:rsidRPr="00275473" w:rsidRDefault="00275473" w:rsidP="00275473">
      <w:pPr>
        <w:rPr>
          <w:rFonts w:asciiTheme="minorBidi" w:hAnsiTheme="minorBidi"/>
        </w:rPr>
      </w:pPr>
    </w:p>
    <w:p w14:paraId="0A4F83A0" w14:textId="77777777" w:rsidR="00275473" w:rsidRDefault="00275473" w:rsidP="00275473">
      <w:pPr>
        <w:rPr>
          <w:rFonts w:asciiTheme="minorBidi" w:hAnsiTheme="minorBidi"/>
        </w:rPr>
      </w:pPr>
    </w:p>
    <w:p w14:paraId="7249999D" w14:textId="77777777" w:rsidR="00275473" w:rsidRDefault="00275473" w:rsidP="00275473">
      <w:pPr>
        <w:rPr>
          <w:rFonts w:asciiTheme="minorBidi" w:hAnsiTheme="minorBidi"/>
        </w:rPr>
      </w:pPr>
    </w:p>
    <w:p w14:paraId="279DC1D0" w14:textId="77777777" w:rsidR="00983678" w:rsidRDefault="00983678" w:rsidP="00275473">
      <w:pPr>
        <w:rPr>
          <w:rFonts w:asciiTheme="minorBidi" w:hAnsiTheme="minorBidi"/>
        </w:rPr>
      </w:pPr>
    </w:p>
    <w:p w14:paraId="0F0196D7" w14:textId="77777777" w:rsidR="00983678" w:rsidRDefault="00983678" w:rsidP="00275473">
      <w:pPr>
        <w:rPr>
          <w:rFonts w:asciiTheme="minorBidi" w:hAnsiTheme="minorBidi"/>
        </w:rPr>
      </w:pPr>
    </w:p>
    <w:p w14:paraId="06DFA1F0" w14:textId="77777777" w:rsidR="00983678" w:rsidRDefault="00983678" w:rsidP="00275473">
      <w:pPr>
        <w:rPr>
          <w:rFonts w:asciiTheme="minorBidi" w:hAnsiTheme="minorBidi"/>
        </w:rPr>
      </w:pPr>
    </w:p>
    <w:p w14:paraId="53C1B395" w14:textId="77777777" w:rsidR="00983678" w:rsidRDefault="00983678" w:rsidP="00275473">
      <w:pPr>
        <w:rPr>
          <w:rFonts w:asciiTheme="minorBidi" w:hAnsiTheme="minorBidi"/>
        </w:rPr>
      </w:pPr>
    </w:p>
    <w:p w14:paraId="047BB663" w14:textId="77777777" w:rsidR="00983678" w:rsidRDefault="00983678" w:rsidP="00275473">
      <w:pPr>
        <w:rPr>
          <w:rFonts w:asciiTheme="minorBidi" w:hAnsiTheme="minorBidi"/>
        </w:rPr>
      </w:pPr>
    </w:p>
    <w:p w14:paraId="2CBB4555" w14:textId="77777777" w:rsidR="00983678" w:rsidRDefault="00983678" w:rsidP="00275473">
      <w:pPr>
        <w:rPr>
          <w:rFonts w:asciiTheme="minorBidi" w:hAnsiTheme="minorBidi"/>
        </w:rPr>
      </w:pPr>
    </w:p>
    <w:p w14:paraId="176DC0AA" w14:textId="77777777" w:rsidR="00983678" w:rsidRDefault="00983678" w:rsidP="00275473">
      <w:pPr>
        <w:rPr>
          <w:rFonts w:asciiTheme="minorBidi" w:hAnsiTheme="minorBidi"/>
        </w:rPr>
      </w:pPr>
    </w:p>
    <w:p w14:paraId="4D743524" w14:textId="77777777" w:rsidR="00983678" w:rsidRDefault="00983678" w:rsidP="00275473">
      <w:pPr>
        <w:rPr>
          <w:rFonts w:asciiTheme="minorBidi" w:hAnsiTheme="minorBidi"/>
        </w:rPr>
      </w:pPr>
    </w:p>
    <w:p w14:paraId="4F5A09E6" w14:textId="77777777" w:rsidR="00983678" w:rsidRDefault="00983678" w:rsidP="00275473">
      <w:pPr>
        <w:rPr>
          <w:rFonts w:asciiTheme="minorBidi" w:hAnsiTheme="minorBidi"/>
        </w:rPr>
      </w:pPr>
    </w:p>
    <w:p w14:paraId="024BC877" w14:textId="77777777" w:rsidR="00983678" w:rsidRDefault="00983678" w:rsidP="00275473">
      <w:pPr>
        <w:rPr>
          <w:rFonts w:asciiTheme="minorBidi" w:hAnsiTheme="minorBidi"/>
        </w:rPr>
      </w:pPr>
    </w:p>
    <w:p w14:paraId="76A59545" w14:textId="77777777" w:rsidR="00983678" w:rsidRDefault="00983678" w:rsidP="00275473">
      <w:pPr>
        <w:rPr>
          <w:rFonts w:asciiTheme="minorBidi" w:hAnsiTheme="minorBidi"/>
        </w:rPr>
      </w:pPr>
    </w:p>
    <w:p w14:paraId="789082A4" w14:textId="77777777" w:rsidR="00983678" w:rsidRDefault="00983678" w:rsidP="00275473">
      <w:pPr>
        <w:rPr>
          <w:rFonts w:asciiTheme="minorBidi" w:hAnsiTheme="minorBidi"/>
        </w:rPr>
      </w:pPr>
    </w:p>
    <w:p w14:paraId="5F8F8BF5" w14:textId="77777777" w:rsidR="00983678" w:rsidRDefault="00983678" w:rsidP="00275473">
      <w:pPr>
        <w:rPr>
          <w:rFonts w:asciiTheme="minorBidi" w:hAnsiTheme="minorBidi"/>
        </w:rPr>
      </w:pPr>
    </w:p>
    <w:p w14:paraId="0DBC44D3" w14:textId="77777777" w:rsidR="00983678" w:rsidRDefault="00983678" w:rsidP="00275473">
      <w:pPr>
        <w:rPr>
          <w:rFonts w:asciiTheme="minorBidi" w:hAnsiTheme="minorBidi"/>
        </w:rPr>
      </w:pPr>
    </w:p>
    <w:p w14:paraId="13933830" w14:textId="77777777" w:rsidR="00983678" w:rsidRDefault="00983678" w:rsidP="00275473">
      <w:pPr>
        <w:rPr>
          <w:rFonts w:asciiTheme="minorBidi" w:hAnsiTheme="minorBidi"/>
        </w:rPr>
      </w:pPr>
    </w:p>
    <w:p w14:paraId="74868E97" w14:textId="11DF363F" w:rsidR="00275473" w:rsidRDefault="00275473" w:rsidP="00275473">
      <w:pPr>
        <w:rPr>
          <w:rFonts w:asciiTheme="minorBidi" w:hAnsiTheme="minorBidi"/>
        </w:rPr>
      </w:pPr>
      <w:r>
        <w:rPr>
          <w:rFonts w:asciiTheme="minorBidi" w:hAnsiTheme="minorBidi"/>
        </w:rPr>
        <w:lastRenderedPageBreak/>
        <w:t>Appendix</w:t>
      </w:r>
    </w:p>
    <w:p w14:paraId="6604D66F" w14:textId="35492C0B" w:rsidR="00275473" w:rsidRPr="00275473" w:rsidRDefault="00275473" w:rsidP="00275473">
      <w:pPr>
        <w:pStyle w:val="NoSpacing"/>
        <w:jc w:val="both"/>
        <w:rPr>
          <w:rFonts w:asciiTheme="minorBidi" w:hAnsiTheme="minorBidi"/>
        </w:rPr>
      </w:pPr>
      <w:r w:rsidRPr="00275473">
        <w:rPr>
          <w:rStyle w:val="notranslate"/>
          <w:rFonts w:asciiTheme="minorBidi" w:hAnsiTheme="minorBidi"/>
          <w:color w:val="333333"/>
        </w:rPr>
        <w:t>Aspen Energy Analyzer</w:t>
      </w:r>
      <w:r w:rsidRPr="00275473">
        <w:rPr>
          <w:rFonts w:asciiTheme="minorBidi" w:hAnsiTheme="minorBidi"/>
        </w:rPr>
        <w:t> (formerly known as Aspen HXNet) is designed for analyzing and improving the performance of heat exchanger networks (HENs). </w:t>
      </w:r>
      <w:r w:rsidRPr="00275473">
        <w:rPr>
          <w:rStyle w:val="notranslate"/>
          <w:rFonts w:asciiTheme="minorBidi" w:hAnsiTheme="minorBidi"/>
          <w:color w:val="333333"/>
        </w:rPr>
        <w:t>Aspen Energy Analyzer</w:t>
      </w:r>
      <w:r w:rsidRPr="00275473">
        <w:rPr>
          <w:rFonts w:asciiTheme="minorBidi" w:hAnsiTheme="minorBidi"/>
        </w:rPr>
        <w:t>'s focus is on analyzing the networks from an operations’ as well as a design’s point of view. HEN operations features are designed to provide you with an understanding of current plant operation and related issues such as fouling. Furthermore, fouling mitigation strategies can be studied and simulated in Aspen Energy Analyzer.</w:t>
      </w:r>
    </w:p>
    <w:p w14:paraId="62A34267" w14:textId="77777777" w:rsidR="00275473" w:rsidRPr="00275473" w:rsidRDefault="00275473" w:rsidP="00275473">
      <w:pPr>
        <w:pStyle w:val="NoSpacing"/>
        <w:jc w:val="both"/>
        <w:rPr>
          <w:rFonts w:asciiTheme="minorBidi" w:hAnsiTheme="minorBidi"/>
        </w:rPr>
      </w:pPr>
      <w:r w:rsidRPr="00275473">
        <w:rPr>
          <w:rFonts w:asciiTheme="minorBidi" w:hAnsiTheme="minorBidi"/>
        </w:rPr>
        <w:t>HEN design features assist the designer in understanding the gap between current operation and the thermodynamic optimum operation. The designer can use </w:t>
      </w:r>
      <w:r w:rsidRPr="00275473">
        <w:rPr>
          <w:rStyle w:val="notranslate"/>
          <w:rFonts w:asciiTheme="minorBidi" w:hAnsiTheme="minorBidi"/>
          <w:color w:val="333333"/>
        </w:rPr>
        <w:t>Aspen Energy Analyzer</w:t>
      </w:r>
      <w:r w:rsidRPr="00275473">
        <w:rPr>
          <w:rFonts w:asciiTheme="minorBidi" w:hAnsiTheme="minorBidi"/>
        </w:rPr>
        <w:t> to identify and compare options to improve the performance and reduce the gap between current and thermodynamic optimum operations. To perform any heat integration study from a design or operations perspective, </w:t>
      </w:r>
      <w:r w:rsidRPr="00275473">
        <w:rPr>
          <w:rStyle w:val="notranslate"/>
          <w:rFonts w:asciiTheme="minorBidi" w:hAnsiTheme="minorBidi"/>
          <w:color w:val="333333"/>
        </w:rPr>
        <w:t>Aspen Energy Analyzer</w:t>
      </w:r>
      <w:r w:rsidRPr="00275473">
        <w:rPr>
          <w:rFonts w:asciiTheme="minorBidi" w:hAnsiTheme="minorBidi"/>
        </w:rPr>
        <w:t> needs the process requirements and the HEN that achieves the process requirements. The terminology that is used in </w:t>
      </w:r>
      <w:r w:rsidRPr="00275473">
        <w:rPr>
          <w:rStyle w:val="notranslate"/>
          <w:rFonts w:asciiTheme="minorBidi" w:hAnsiTheme="minorBidi"/>
          <w:color w:val="333333"/>
        </w:rPr>
        <w:t>Aspen Energy Analyzer</w:t>
      </w:r>
      <w:r w:rsidRPr="00275473">
        <w:rPr>
          <w:rFonts w:asciiTheme="minorBidi" w:hAnsiTheme="minorBidi"/>
        </w:rPr>
        <w:t> is "scenario" for process requirements and "design" for the HEN.</w:t>
      </w:r>
    </w:p>
    <w:p w14:paraId="48808536" w14:textId="77777777" w:rsidR="00275473" w:rsidRDefault="00275473" w:rsidP="00275473">
      <w:pPr>
        <w:pStyle w:val="NoSpacing"/>
      </w:pPr>
    </w:p>
    <w:p w14:paraId="3449E61C" w14:textId="705A050C" w:rsidR="00275473" w:rsidRPr="00275473" w:rsidRDefault="00275473" w:rsidP="00275473">
      <w:pPr>
        <w:pStyle w:val="NoSpacing"/>
        <w:jc w:val="both"/>
        <w:rPr>
          <w:rFonts w:asciiTheme="minorBidi" w:hAnsiTheme="minorBidi"/>
        </w:rPr>
      </w:pPr>
      <w:r w:rsidRPr="00275473">
        <w:rPr>
          <w:rFonts w:asciiTheme="minorBidi" w:hAnsiTheme="minorBidi"/>
        </w:rPr>
        <w:t>Introduction to Heat Integration Manager</w:t>
      </w:r>
    </w:p>
    <w:p w14:paraId="120D88A1" w14:textId="77777777" w:rsidR="00275473" w:rsidRPr="00275473" w:rsidRDefault="00275473" w:rsidP="00275473">
      <w:pPr>
        <w:pStyle w:val="NoSpacing"/>
        <w:jc w:val="both"/>
        <w:rPr>
          <w:rFonts w:asciiTheme="minorBidi" w:hAnsiTheme="minorBidi"/>
          <w:color w:val="333333"/>
        </w:rPr>
      </w:pPr>
      <w:r w:rsidRPr="00275473">
        <w:rPr>
          <w:rFonts w:asciiTheme="minorBidi" w:hAnsiTheme="minorBidi"/>
          <w:color w:val="333333"/>
        </w:rPr>
        <w:t>Heat integration in Aspen Energy Analyzer (formerly called HX-Net) is designed for analyzing and improving the performance of heat exchanger networks (HEN). Aspen Energy Analyzer focuses on analyzing the networks from operations' as well as design's point of view.</w:t>
      </w:r>
    </w:p>
    <w:p w14:paraId="2C3F54C4" w14:textId="37B8A450" w:rsidR="00275473" w:rsidRPr="00275473" w:rsidRDefault="00275473" w:rsidP="00275473">
      <w:pPr>
        <w:pStyle w:val="NoSpacing"/>
        <w:jc w:val="both"/>
        <w:rPr>
          <w:rFonts w:asciiTheme="minorBidi" w:hAnsiTheme="minorBidi"/>
          <w:color w:val="333333"/>
        </w:rPr>
      </w:pPr>
      <w:r w:rsidRPr="00275473">
        <w:rPr>
          <w:rFonts w:asciiTheme="minorBidi" w:hAnsiTheme="minorBidi"/>
          <w:color w:val="333333"/>
        </w:rPr>
        <w:t>HEN operations features are designed to provide you with an understanding of current plant operation and related issues such as fouling. Furthermore, fouling mitigation strategies can be studied and simulated in Aspen Energy Analyzer.</w:t>
      </w:r>
    </w:p>
    <w:p w14:paraId="14A3B999" w14:textId="77777777" w:rsidR="00275473" w:rsidRPr="00275473" w:rsidRDefault="00275473" w:rsidP="00275473">
      <w:pPr>
        <w:pStyle w:val="NoSpacing"/>
        <w:jc w:val="both"/>
        <w:rPr>
          <w:rFonts w:asciiTheme="minorBidi" w:hAnsiTheme="minorBidi"/>
          <w:color w:val="333333"/>
        </w:rPr>
      </w:pPr>
      <w:r w:rsidRPr="00275473">
        <w:rPr>
          <w:rFonts w:asciiTheme="minorBidi" w:hAnsiTheme="minorBidi"/>
          <w:color w:val="333333"/>
        </w:rPr>
        <w:t>HEN design features assist the designer in understanding the gap between current operation and the thermodynamic optimum operation. Furthermore, the designer can use Aspen Energy Analyzer to identify and compare options to improve the performance and reduce the gap between current and thermodynamic optimum operations.</w:t>
      </w:r>
    </w:p>
    <w:p w14:paraId="6813E69D" w14:textId="77777777" w:rsidR="00275473" w:rsidRPr="00275473" w:rsidRDefault="00275473" w:rsidP="00275473">
      <w:pPr>
        <w:pStyle w:val="NoSpacing"/>
        <w:jc w:val="both"/>
        <w:rPr>
          <w:rFonts w:asciiTheme="minorBidi" w:hAnsiTheme="minorBidi"/>
          <w:color w:val="333333"/>
        </w:rPr>
      </w:pPr>
      <w:r w:rsidRPr="00275473">
        <w:rPr>
          <w:rFonts w:asciiTheme="minorBidi" w:hAnsiTheme="minorBidi"/>
          <w:color w:val="333333"/>
        </w:rPr>
        <w:t>To perform any heat integration study from a design or operations perspective, Aspen Energy Analyzer needs the process requirements and the HEN that achieves the process requirements. The terminology that is used in Aspen Energy Analyzer is "scenario" for process requirements and "design" for the HEN.</w:t>
      </w:r>
    </w:p>
    <w:p w14:paraId="5E83128A" w14:textId="77777777" w:rsidR="00275473" w:rsidRPr="00275473" w:rsidRDefault="00275473" w:rsidP="00275473">
      <w:pPr>
        <w:pStyle w:val="NoSpacing"/>
        <w:jc w:val="both"/>
        <w:rPr>
          <w:rFonts w:asciiTheme="minorBidi" w:hAnsiTheme="minorBidi"/>
          <w:color w:val="333333"/>
        </w:rPr>
      </w:pPr>
      <w:r w:rsidRPr="00275473">
        <w:rPr>
          <w:rFonts w:asciiTheme="minorBidi" w:hAnsiTheme="minorBidi"/>
          <w:color w:val="333333"/>
        </w:rPr>
        <w:t>Aspen Energy Analyzer exposes the heat integration functionality through the HI Case and HI Project operations:</w:t>
      </w:r>
    </w:p>
    <w:p w14:paraId="0F707851" w14:textId="77777777" w:rsidR="00275473" w:rsidRDefault="00275473" w:rsidP="00275473">
      <w:pPr>
        <w:pStyle w:val="NoSpacing"/>
        <w:jc w:val="both"/>
        <w:rPr>
          <w:rFonts w:asciiTheme="minorBidi" w:hAnsiTheme="minorBidi"/>
          <w:color w:val="333333"/>
        </w:rPr>
      </w:pPr>
    </w:p>
    <w:p w14:paraId="656B1B7C" w14:textId="41846701" w:rsidR="00275473" w:rsidRDefault="00275473" w:rsidP="00275473">
      <w:pPr>
        <w:pStyle w:val="NoSpacing"/>
        <w:numPr>
          <w:ilvl w:val="0"/>
          <w:numId w:val="8"/>
        </w:numPr>
        <w:jc w:val="both"/>
        <w:rPr>
          <w:rFonts w:asciiTheme="minorBidi" w:hAnsiTheme="minorBidi"/>
          <w:color w:val="333333"/>
        </w:rPr>
      </w:pPr>
      <w:r w:rsidRPr="00275473">
        <w:rPr>
          <w:rFonts w:asciiTheme="minorBidi" w:hAnsiTheme="minorBidi"/>
          <w:color w:val="333333"/>
        </w:rPr>
        <w:t>HI Case limits you to working with one scenario and one design. Thus HI Case is suitable for users who want to perform a quick energy analysis or for users who wan to study current plant operation.</w:t>
      </w:r>
    </w:p>
    <w:p w14:paraId="2CE4F5C6" w14:textId="77777777" w:rsidR="00275473" w:rsidRPr="00275473" w:rsidRDefault="00275473" w:rsidP="00275473">
      <w:pPr>
        <w:pStyle w:val="NoSpacing"/>
        <w:ind w:left="720"/>
        <w:jc w:val="both"/>
        <w:rPr>
          <w:rFonts w:asciiTheme="minorBidi" w:hAnsiTheme="minorBidi"/>
          <w:color w:val="333333"/>
        </w:rPr>
      </w:pPr>
    </w:p>
    <w:p w14:paraId="590A5EB4" w14:textId="37C110E8" w:rsidR="00275473" w:rsidRPr="00275473" w:rsidRDefault="00275473" w:rsidP="00275473">
      <w:pPr>
        <w:pStyle w:val="NoSpacing"/>
        <w:numPr>
          <w:ilvl w:val="0"/>
          <w:numId w:val="8"/>
        </w:numPr>
        <w:jc w:val="both"/>
        <w:rPr>
          <w:rFonts w:asciiTheme="minorBidi" w:hAnsiTheme="minorBidi"/>
          <w:color w:val="333333"/>
        </w:rPr>
      </w:pPr>
      <w:r w:rsidRPr="00275473">
        <w:rPr>
          <w:rFonts w:asciiTheme="minorBidi" w:hAnsiTheme="minorBidi"/>
          <w:color w:val="333333"/>
        </w:rPr>
        <w:t>HI Project enables you to work with multiple scenarios and each scenario could have multiple designs. Thus, HI Project is more suitable for users who want to make structured modifications and compare those modifications. HI Project is also suitable for performing revamp studies.</w:t>
      </w:r>
    </w:p>
    <w:p w14:paraId="64BE0056" w14:textId="77777777" w:rsidR="00275473" w:rsidRDefault="00275473" w:rsidP="00275473">
      <w:pPr>
        <w:rPr>
          <w:rFonts w:asciiTheme="minorBidi" w:hAnsiTheme="minorBidi"/>
        </w:rPr>
      </w:pPr>
    </w:p>
    <w:p w14:paraId="49E187D5" w14:textId="77777777" w:rsidR="00275473" w:rsidRDefault="00275473" w:rsidP="00275473">
      <w:pPr>
        <w:rPr>
          <w:rFonts w:asciiTheme="minorBidi" w:hAnsiTheme="minorBidi"/>
        </w:rPr>
      </w:pPr>
    </w:p>
    <w:p w14:paraId="21E5CE90" w14:textId="77777777" w:rsidR="00275473" w:rsidRDefault="00275473" w:rsidP="00001187">
      <w:pPr>
        <w:pStyle w:val="NoSpacing"/>
        <w:jc w:val="both"/>
        <w:rPr>
          <w:rFonts w:asciiTheme="minorBidi" w:hAnsiTheme="minorBidi"/>
        </w:rPr>
      </w:pPr>
      <w:r w:rsidRPr="00001187">
        <w:rPr>
          <w:rFonts w:asciiTheme="minorBidi" w:hAnsiTheme="minorBidi"/>
        </w:rPr>
        <w:lastRenderedPageBreak/>
        <w:t>The Purpose of a Heat Integration Project</w:t>
      </w:r>
    </w:p>
    <w:p w14:paraId="0D56E901" w14:textId="77777777" w:rsidR="00001187" w:rsidRPr="00001187" w:rsidRDefault="00001187" w:rsidP="00001187">
      <w:pPr>
        <w:pStyle w:val="NoSpacing"/>
        <w:jc w:val="both"/>
        <w:rPr>
          <w:rFonts w:asciiTheme="minorBidi" w:hAnsiTheme="minorBidi"/>
        </w:rPr>
      </w:pPr>
    </w:p>
    <w:p w14:paraId="629B44F6" w14:textId="77777777" w:rsidR="00275473" w:rsidRPr="00001187" w:rsidRDefault="00275473" w:rsidP="00001187">
      <w:pPr>
        <w:pStyle w:val="NoSpacing"/>
        <w:jc w:val="both"/>
        <w:rPr>
          <w:rFonts w:asciiTheme="minorBidi" w:hAnsiTheme="minorBidi"/>
          <w:color w:val="333333"/>
        </w:rPr>
      </w:pPr>
      <w:r w:rsidRPr="00001187">
        <w:rPr>
          <w:rFonts w:asciiTheme="minorBidi" w:hAnsiTheme="minorBidi"/>
          <w:color w:val="333333"/>
        </w:rPr>
        <w:t>The Heat Integration (HI) Project operation is used to design a heat exchanger network (HEN). The HI Project is similar to the HI Case operation except for the following differences:</w:t>
      </w:r>
    </w:p>
    <w:p w14:paraId="190BAF5C" w14:textId="77777777" w:rsidR="00001187" w:rsidRDefault="00001187" w:rsidP="00001187">
      <w:pPr>
        <w:pStyle w:val="NoSpacing"/>
        <w:jc w:val="both"/>
        <w:rPr>
          <w:rFonts w:asciiTheme="minorBidi" w:hAnsiTheme="minorBidi"/>
          <w:color w:val="333333"/>
        </w:rPr>
      </w:pPr>
    </w:p>
    <w:p w14:paraId="79B18C2C" w14:textId="2B05D010" w:rsidR="00275473" w:rsidRPr="00001187" w:rsidRDefault="00275473" w:rsidP="00001187">
      <w:pPr>
        <w:pStyle w:val="NoSpacing"/>
        <w:numPr>
          <w:ilvl w:val="0"/>
          <w:numId w:val="23"/>
        </w:numPr>
        <w:jc w:val="both"/>
        <w:rPr>
          <w:rFonts w:asciiTheme="minorBidi" w:hAnsiTheme="minorBidi"/>
          <w:color w:val="333333"/>
        </w:rPr>
      </w:pPr>
      <w:r w:rsidRPr="00001187">
        <w:rPr>
          <w:rFonts w:asciiTheme="minorBidi" w:hAnsiTheme="minorBidi"/>
          <w:color w:val="333333"/>
        </w:rPr>
        <w:t>The Project can contain multiple scenarios and designs.</w:t>
      </w:r>
    </w:p>
    <w:p w14:paraId="2B5B6906" w14:textId="77777777" w:rsidR="00275473" w:rsidRPr="00001187" w:rsidRDefault="00275473" w:rsidP="00001187">
      <w:pPr>
        <w:pStyle w:val="NoSpacing"/>
        <w:numPr>
          <w:ilvl w:val="0"/>
          <w:numId w:val="23"/>
        </w:numPr>
        <w:jc w:val="both"/>
        <w:rPr>
          <w:rFonts w:asciiTheme="minorBidi" w:hAnsiTheme="minorBidi"/>
          <w:color w:val="333333"/>
        </w:rPr>
      </w:pPr>
      <w:r w:rsidRPr="00001187">
        <w:rPr>
          <w:rFonts w:asciiTheme="minorBidi" w:hAnsiTheme="minorBidi"/>
          <w:color w:val="333333"/>
        </w:rPr>
        <w:t>The Project can be switched to </w:t>
      </w:r>
      <w:hyperlink r:id="rId17" w:history="1">
        <w:r w:rsidRPr="00001187">
          <w:rPr>
            <w:rStyle w:val="Hyperlink"/>
            <w:rFonts w:asciiTheme="minorBidi" w:hAnsiTheme="minorBidi"/>
            <w:color w:val="0322CD"/>
          </w:rPr>
          <w:t>Retrofit mode</w:t>
        </w:r>
      </w:hyperlink>
      <w:r w:rsidRPr="00001187">
        <w:rPr>
          <w:rFonts w:asciiTheme="minorBidi" w:hAnsiTheme="minorBidi"/>
          <w:color w:val="333333"/>
        </w:rPr>
        <w:t>.</w:t>
      </w:r>
    </w:p>
    <w:p w14:paraId="6CD8DA87" w14:textId="77777777" w:rsidR="00275473" w:rsidRPr="00001187" w:rsidRDefault="00275473" w:rsidP="00001187">
      <w:pPr>
        <w:pStyle w:val="NoSpacing"/>
        <w:numPr>
          <w:ilvl w:val="0"/>
          <w:numId w:val="23"/>
        </w:numPr>
        <w:jc w:val="both"/>
        <w:rPr>
          <w:rFonts w:asciiTheme="minorBidi" w:hAnsiTheme="minorBidi"/>
          <w:color w:val="333333"/>
        </w:rPr>
      </w:pPr>
      <w:r w:rsidRPr="00001187">
        <w:rPr>
          <w:rFonts w:asciiTheme="minorBidi" w:hAnsiTheme="minorBidi"/>
          <w:color w:val="333333"/>
        </w:rPr>
        <w:t>The Project cannot perform simulation analysis on the designs.</w:t>
      </w:r>
    </w:p>
    <w:p w14:paraId="5E2ACCF6" w14:textId="77777777" w:rsidR="00001187" w:rsidRDefault="00001187" w:rsidP="00001187">
      <w:pPr>
        <w:pStyle w:val="NoSpacing"/>
        <w:jc w:val="both"/>
        <w:rPr>
          <w:rFonts w:asciiTheme="minorBidi" w:eastAsia="Times New Roman" w:hAnsiTheme="minorBidi"/>
          <w:color w:val="454545"/>
        </w:rPr>
      </w:pPr>
    </w:p>
    <w:p w14:paraId="7A995560" w14:textId="05C47E38" w:rsidR="00275473" w:rsidRPr="00001187" w:rsidRDefault="00275473" w:rsidP="00001187">
      <w:pPr>
        <w:pStyle w:val="NoSpacing"/>
        <w:jc w:val="both"/>
        <w:rPr>
          <w:rFonts w:asciiTheme="minorBidi" w:eastAsia="Times New Roman" w:hAnsiTheme="minorBidi"/>
          <w:color w:val="454545"/>
        </w:rPr>
      </w:pPr>
      <w:r w:rsidRPr="00001187">
        <w:rPr>
          <w:rFonts w:asciiTheme="minorBidi" w:eastAsia="Times New Roman" w:hAnsiTheme="minorBidi"/>
          <w:color w:val="454545"/>
        </w:rPr>
        <w:t>General Procedure</w:t>
      </w:r>
    </w:p>
    <w:p w14:paraId="59E5A6A5" w14:textId="77777777" w:rsidR="00001187" w:rsidRDefault="00001187" w:rsidP="00001187">
      <w:pPr>
        <w:pStyle w:val="NoSpacing"/>
        <w:jc w:val="both"/>
        <w:rPr>
          <w:rFonts w:asciiTheme="minorBidi" w:eastAsia="Times New Roman" w:hAnsiTheme="minorBidi"/>
          <w:color w:val="333333"/>
        </w:rPr>
      </w:pPr>
    </w:p>
    <w:p w14:paraId="676D2DBF" w14:textId="0C98B85E" w:rsidR="00275473" w:rsidRPr="00001187" w:rsidRDefault="00275473" w:rsidP="00001187">
      <w:pPr>
        <w:pStyle w:val="NoSpacing"/>
        <w:jc w:val="both"/>
        <w:rPr>
          <w:rFonts w:asciiTheme="minorBidi" w:eastAsia="Times New Roman" w:hAnsiTheme="minorBidi"/>
          <w:color w:val="333333"/>
        </w:rPr>
      </w:pPr>
      <w:r w:rsidRPr="00001187">
        <w:rPr>
          <w:rFonts w:asciiTheme="minorBidi" w:eastAsia="Times New Roman" w:hAnsiTheme="minorBidi"/>
          <w:color w:val="333333"/>
        </w:rPr>
        <w:t>The following is a general procedure to setup the HI Project operation:</w:t>
      </w:r>
    </w:p>
    <w:p w14:paraId="6280EB8D" w14:textId="77777777" w:rsidR="00275473" w:rsidRPr="00001187" w:rsidRDefault="00275473" w:rsidP="00001187">
      <w:pPr>
        <w:pStyle w:val="NoSpacing"/>
        <w:numPr>
          <w:ilvl w:val="0"/>
          <w:numId w:val="24"/>
        </w:numPr>
        <w:jc w:val="both"/>
        <w:rPr>
          <w:rFonts w:asciiTheme="minorBidi" w:eastAsia="Times New Roman" w:hAnsiTheme="minorBidi"/>
          <w:color w:val="333333"/>
        </w:rPr>
      </w:pPr>
      <w:r w:rsidRPr="00001187">
        <w:rPr>
          <w:rFonts w:asciiTheme="minorBidi" w:eastAsia="Times New Roman" w:hAnsiTheme="minorBidi"/>
          <w:color w:val="333333"/>
        </w:rPr>
        <w:t>Open the HI Project operation view.</w:t>
      </w:r>
    </w:p>
    <w:p w14:paraId="06D96109" w14:textId="77777777" w:rsidR="00275473" w:rsidRPr="00001187" w:rsidRDefault="00275473" w:rsidP="00001187">
      <w:pPr>
        <w:pStyle w:val="NoSpacing"/>
        <w:numPr>
          <w:ilvl w:val="0"/>
          <w:numId w:val="24"/>
        </w:numPr>
        <w:jc w:val="both"/>
        <w:rPr>
          <w:rFonts w:asciiTheme="minorBidi" w:eastAsia="Times New Roman" w:hAnsiTheme="minorBidi"/>
          <w:color w:val="333333"/>
        </w:rPr>
      </w:pPr>
      <w:r w:rsidRPr="00001187">
        <w:rPr>
          <w:rFonts w:asciiTheme="minorBidi" w:eastAsia="Times New Roman" w:hAnsiTheme="minorBidi"/>
          <w:color w:val="333333"/>
        </w:rPr>
        <w:t>Select a scenario from the Viewer group and go to the Data tab.</w:t>
      </w:r>
    </w:p>
    <w:p w14:paraId="5C6C3D75" w14:textId="77777777" w:rsidR="00275473" w:rsidRPr="00001187" w:rsidRDefault="00275473" w:rsidP="00001187">
      <w:pPr>
        <w:pStyle w:val="NoSpacing"/>
        <w:numPr>
          <w:ilvl w:val="0"/>
          <w:numId w:val="24"/>
        </w:numPr>
        <w:jc w:val="both"/>
        <w:rPr>
          <w:rFonts w:asciiTheme="minorBidi" w:eastAsia="Times New Roman" w:hAnsiTheme="minorBidi"/>
          <w:color w:val="333333"/>
        </w:rPr>
      </w:pPr>
      <w:r w:rsidRPr="00001187">
        <w:rPr>
          <w:rFonts w:asciiTheme="minorBidi" w:eastAsia="Times New Roman" w:hAnsiTheme="minorBidi"/>
          <w:color w:val="333333"/>
        </w:rPr>
        <w:t>Go to the Process Streams page, and enter the following information:</w:t>
      </w:r>
    </w:p>
    <w:p w14:paraId="3F7E8B45" w14:textId="77777777" w:rsidR="00275473" w:rsidRPr="00001187" w:rsidRDefault="00275473" w:rsidP="00001187">
      <w:pPr>
        <w:pStyle w:val="NoSpacing"/>
        <w:numPr>
          <w:ilvl w:val="0"/>
          <w:numId w:val="25"/>
        </w:numPr>
        <w:jc w:val="both"/>
        <w:rPr>
          <w:rFonts w:asciiTheme="minorBidi" w:eastAsia="Times New Roman" w:hAnsiTheme="minorBidi"/>
          <w:color w:val="333333"/>
        </w:rPr>
      </w:pPr>
      <w:r w:rsidRPr="00001187">
        <w:rPr>
          <w:rFonts w:asciiTheme="minorBidi" w:eastAsia="Times New Roman" w:hAnsiTheme="minorBidi"/>
          <w:color w:val="333333"/>
        </w:rPr>
        <w:t>Name, inlet temperature, outlet temperature, and MCp or enthalpy of the process stream.</w:t>
      </w:r>
    </w:p>
    <w:p w14:paraId="74B1A0C4" w14:textId="26322F78" w:rsidR="00275473" w:rsidRPr="00001187" w:rsidRDefault="00275473" w:rsidP="00001187">
      <w:pPr>
        <w:pStyle w:val="NoSpacing"/>
        <w:numPr>
          <w:ilvl w:val="0"/>
          <w:numId w:val="24"/>
        </w:numPr>
        <w:jc w:val="both"/>
        <w:rPr>
          <w:rFonts w:asciiTheme="minorBidi" w:eastAsia="Times New Roman" w:hAnsiTheme="minorBidi"/>
          <w:color w:val="333333"/>
        </w:rPr>
      </w:pPr>
      <w:r w:rsidRPr="00001187">
        <w:rPr>
          <w:rFonts w:asciiTheme="minorBidi" w:eastAsia="Times New Roman" w:hAnsiTheme="minorBidi"/>
          <w:color w:val="333333"/>
        </w:rPr>
        <w:t>Go to the Utility Streams page, and enter the following information:</w:t>
      </w:r>
    </w:p>
    <w:p w14:paraId="5D718313" w14:textId="77777777" w:rsidR="00275473" w:rsidRPr="00001187" w:rsidRDefault="00275473" w:rsidP="00001187">
      <w:pPr>
        <w:pStyle w:val="NoSpacing"/>
        <w:numPr>
          <w:ilvl w:val="0"/>
          <w:numId w:val="25"/>
        </w:numPr>
        <w:jc w:val="both"/>
        <w:rPr>
          <w:rFonts w:asciiTheme="minorBidi" w:eastAsia="Times New Roman" w:hAnsiTheme="minorBidi"/>
          <w:color w:val="333333"/>
        </w:rPr>
      </w:pPr>
      <w:r w:rsidRPr="00001187">
        <w:rPr>
          <w:rFonts w:asciiTheme="minorBidi" w:eastAsia="Times New Roman" w:hAnsiTheme="minorBidi"/>
          <w:color w:val="333333"/>
        </w:rPr>
        <w:t>If you are specifying your own utility: name, inlet temperature, and outlet temperature of the utility stream. </w:t>
      </w:r>
      <w:r w:rsidRPr="00001187">
        <w:rPr>
          <w:rFonts w:asciiTheme="minorBidi" w:eastAsia="Times New Roman" w:hAnsiTheme="minorBidi"/>
          <w:color w:val="333333"/>
        </w:rPr>
        <w:br/>
        <w:t>If you want Aspen Energy Analyzer to calculate the operating cost of the utility you have to supply a cost per energy value.</w:t>
      </w:r>
    </w:p>
    <w:p w14:paraId="66BE641D" w14:textId="4AC89426" w:rsidR="00275473" w:rsidRPr="00001187" w:rsidRDefault="00275473" w:rsidP="00001187">
      <w:pPr>
        <w:pStyle w:val="NoSpacing"/>
        <w:numPr>
          <w:ilvl w:val="0"/>
          <w:numId w:val="25"/>
        </w:numPr>
        <w:jc w:val="both"/>
        <w:rPr>
          <w:rFonts w:asciiTheme="minorBidi" w:eastAsia="Times New Roman" w:hAnsiTheme="minorBidi"/>
          <w:color w:val="333333"/>
        </w:rPr>
      </w:pPr>
      <w:r w:rsidRPr="00001187">
        <w:rPr>
          <w:rFonts w:asciiTheme="minorBidi" w:eastAsia="Times New Roman" w:hAnsiTheme="minorBidi"/>
          <w:color w:val="333333"/>
        </w:rPr>
        <w:t>If you are using the utilities from Aspen Energy Analyzer utility database: click the down arrow </w:t>
      </w:r>
      <w:r w:rsidRPr="00001187">
        <w:rPr>
          <w:rFonts w:asciiTheme="minorBidi" w:eastAsia="Times New Roman" w:hAnsiTheme="minorBidi"/>
          <w:noProof/>
          <w:color w:val="333333"/>
        </w:rPr>
        <w:drawing>
          <wp:inline distT="0" distB="0" distL="0" distR="0" wp14:anchorId="71418BB3" wp14:editId="2A34E882">
            <wp:extent cx="175260" cy="114300"/>
            <wp:effectExtent l="0" t="0" r="0" b="0"/>
            <wp:docPr id="154035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260" cy="114300"/>
                    </a:xfrm>
                    <a:prstGeom prst="rect">
                      <a:avLst/>
                    </a:prstGeom>
                    <a:noFill/>
                    <a:ln>
                      <a:noFill/>
                    </a:ln>
                  </pic:spPr>
                </pic:pic>
              </a:graphicData>
            </a:graphic>
          </wp:inline>
        </w:drawing>
      </w:r>
      <w:r w:rsidRPr="00001187">
        <w:rPr>
          <w:rFonts w:asciiTheme="minorBidi" w:eastAsia="Times New Roman" w:hAnsiTheme="minorBidi"/>
          <w:color w:val="333333"/>
        </w:rPr>
        <w:t> in the Name cell to open the drop-down list, and select the utility you want from the list.</w:t>
      </w:r>
    </w:p>
    <w:tbl>
      <w:tblPr>
        <w:tblW w:w="0" w:type="auto"/>
        <w:tblBorders>
          <w:top w:val="single" w:sz="2" w:space="0" w:color="E6E7E8"/>
          <w:left w:val="single" w:sz="36" w:space="0" w:color="0077C8"/>
          <w:bottom w:val="single" w:sz="2" w:space="0" w:color="E6E7E8"/>
          <w:right w:val="single" w:sz="2" w:space="0" w:color="E6E7E8"/>
        </w:tblBorders>
        <w:tblCellMar>
          <w:left w:w="0" w:type="dxa"/>
          <w:right w:w="0" w:type="dxa"/>
        </w:tblCellMar>
        <w:tblLook w:val="04A0" w:firstRow="1" w:lastRow="0" w:firstColumn="1" w:lastColumn="0" w:noHBand="0" w:noVBand="1"/>
      </w:tblPr>
      <w:tblGrid>
        <w:gridCol w:w="9360"/>
      </w:tblGrid>
      <w:tr w:rsidR="00275473" w:rsidRPr="00001187" w14:paraId="59415291" w14:textId="77777777" w:rsidTr="00001187">
        <w:tc>
          <w:tcPr>
            <w:tcW w:w="0" w:type="auto"/>
            <w:tcBorders>
              <w:top w:val="nil"/>
              <w:left w:val="nil"/>
              <w:bottom w:val="nil"/>
              <w:right w:val="nil"/>
            </w:tcBorders>
            <w:shd w:val="clear" w:color="auto" w:fill="EFEFEF"/>
            <w:tcMar>
              <w:top w:w="135" w:type="dxa"/>
              <w:left w:w="150" w:type="dxa"/>
              <w:bottom w:w="135" w:type="dxa"/>
              <w:right w:w="270" w:type="dxa"/>
            </w:tcMar>
            <w:hideMark/>
          </w:tcPr>
          <w:p w14:paraId="3113A22C" w14:textId="77777777" w:rsidR="00275473" w:rsidRPr="00001187" w:rsidRDefault="00275473" w:rsidP="00001187">
            <w:pPr>
              <w:pStyle w:val="NoSpacing"/>
              <w:jc w:val="both"/>
              <w:rPr>
                <w:rFonts w:asciiTheme="minorBidi" w:eastAsia="Times New Roman" w:hAnsiTheme="minorBidi"/>
                <w:color w:val="333333"/>
              </w:rPr>
            </w:pPr>
            <w:r w:rsidRPr="00001187">
              <w:rPr>
                <w:rFonts w:asciiTheme="minorBidi" w:eastAsia="Times New Roman" w:hAnsiTheme="minorBidi"/>
                <w:color w:val="333333"/>
              </w:rPr>
              <w:t>Note: If the utility in the Name cell is a hot utility, you cannot replace that hot utility with a cold utility, until after you click on the Name cell and press DELETE. Once the previous utility occupying the row has been deleted, you can select a different type of utility to be added in that row.</w:t>
            </w:r>
          </w:p>
        </w:tc>
      </w:tr>
    </w:tbl>
    <w:p w14:paraId="38182C8E" w14:textId="77777777" w:rsidR="00001187" w:rsidRDefault="00001187" w:rsidP="00001187">
      <w:pPr>
        <w:pStyle w:val="NoSpacing"/>
        <w:jc w:val="both"/>
        <w:rPr>
          <w:rFonts w:asciiTheme="minorBidi" w:eastAsia="Times New Roman" w:hAnsiTheme="minorBidi"/>
          <w:color w:val="333333"/>
        </w:rPr>
      </w:pPr>
    </w:p>
    <w:p w14:paraId="3A0963AF" w14:textId="2ACDE6B3" w:rsidR="00275473" w:rsidRPr="00001187" w:rsidRDefault="00275473" w:rsidP="00001187">
      <w:pPr>
        <w:pStyle w:val="NoSpacing"/>
        <w:numPr>
          <w:ilvl w:val="0"/>
          <w:numId w:val="24"/>
        </w:numPr>
        <w:jc w:val="both"/>
        <w:rPr>
          <w:rFonts w:asciiTheme="minorBidi" w:eastAsia="Times New Roman" w:hAnsiTheme="minorBidi"/>
          <w:color w:val="333333"/>
        </w:rPr>
      </w:pPr>
      <w:r w:rsidRPr="00001187">
        <w:rPr>
          <w:rFonts w:asciiTheme="minorBidi" w:eastAsia="Times New Roman" w:hAnsiTheme="minorBidi"/>
          <w:color w:val="333333"/>
        </w:rPr>
        <w:t>If any of the streams in the HEN has large varying values for the specific heat capacity, you can segment the streams. Click once in the Segm cell to access the Process Stream view. The Process Stream view contains options to segment the stream. Refer to for more information.</w:t>
      </w:r>
    </w:p>
    <w:p w14:paraId="154216B4" w14:textId="77777777" w:rsidR="00275473" w:rsidRPr="00001187" w:rsidRDefault="00275473" w:rsidP="00001187">
      <w:pPr>
        <w:pStyle w:val="NoSpacing"/>
        <w:numPr>
          <w:ilvl w:val="0"/>
          <w:numId w:val="24"/>
        </w:numPr>
        <w:jc w:val="both"/>
        <w:rPr>
          <w:rFonts w:asciiTheme="minorBidi" w:eastAsia="Times New Roman" w:hAnsiTheme="minorBidi"/>
          <w:color w:val="333333"/>
        </w:rPr>
      </w:pPr>
      <w:r w:rsidRPr="00001187">
        <w:rPr>
          <w:rFonts w:asciiTheme="minorBidi" w:eastAsia="Times New Roman" w:hAnsiTheme="minorBidi"/>
          <w:color w:val="333333"/>
        </w:rPr>
        <w:t>Go to the Economics page to manipulate the cost calculations of the operation.</w:t>
      </w:r>
    </w:p>
    <w:p w14:paraId="236DC0F9" w14:textId="77777777" w:rsidR="00275473" w:rsidRPr="00001187" w:rsidRDefault="00275473" w:rsidP="00001187">
      <w:pPr>
        <w:pStyle w:val="NoSpacing"/>
        <w:numPr>
          <w:ilvl w:val="0"/>
          <w:numId w:val="24"/>
        </w:numPr>
        <w:jc w:val="both"/>
        <w:rPr>
          <w:rFonts w:asciiTheme="minorBidi" w:eastAsia="Times New Roman" w:hAnsiTheme="minorBidi"/>
          <w:color w:val="333333"/>
        </w:rPr>
      </w:pPr>
      <w:r w:rsidRPr="00001187">
        <w:rPr>
          <w:rFonts w:asciiTheme="minorBidi" w:eastAsia="Times New Roman" w:hAnsiTheme="minorBidi"/>
          <w:color w:val="333333"/>
        </w:rPr>
        <w:t>Select the design associated to the selected scenario in the Viewer group. The Main pane will now display the Grid Diagram.</w:t>
      </w:r>
    </w:p>
    <w:p w14:paraId="4490D22B" w14:textId="77777777" w:rsidR="00275473" w:rsidRPr="00001187" w:rsidRDefault="00275473" w:rsidP="00001187">
      <w:pPr>
        <w:pStyle w:val="NoSpacing"/>
        <w:numPr>
          <w:ilvl w:val="0"/>
          <w:numId w:val="24"/>
        </w:numPr>
        <w:jc w:val="both"/>
        <w:rPr>
          <w:rFonts w:asciiTheme="minorBidi" w:eastAsia="Times New Roman" w:hAnsiTheme="minorBidi"/>
          <w:color w:val="333333"/>
        </w:rPr>
      </w:pPr>
      <w:r w:rsidRPr="00001187">
        <w:rPr>
          <w:rFonts w:asciiTheme="minorBidi" w:eastAsia="Times New Roman" w:hAnsiTheme="minorBidi"/>
          <w:color w:val="333333"/>
        </w:rPr>
        <w:t>On the Grid Diagram, add heat exchangers and stream splitters to generate the HEN design.</w:t>
      </w:r>
    </w:p>
    <w:p w14:paraId="0A75A474" w14:textId="77777777" w:rsidR="00001187" w:rsidRPr="00001187" w:rsidRDefault="00001187" w:rsidP="00001187">
      <w:pPr>
        <w:pStyle w:val="NoSpacing"/>
        <w:jc w:val="both"/>
        <w:rPr>
          <w:rFonts w:asciiTheme="minorBidi" w:eastAsia="Times New Roman" w:hAnsiTheme="minorBidi"/>
          <w:color w:val="333333"/>
        </w:rPr>
      </w:pPr>
    </w:p>
    <w:p w14:paraId="54DC26E9" w14:textId="77777777" w:rsidR="00001187" w:rsidRDefault="00001187" w:rsidP="00001187">
      <w:pPr>
        <w:pStyle w:val="NoSpacing"/>
        <w:jc w:val="both"/>
        <w:rPr>
          <w:rFonts w:asciiTheme="minorBidi" w:eastAsia="Times New Roman" w:hAnsiTheme="minorBidi"/>
          <w:kern w:val="36"/>
        </w:rPr>
      </w:pPr>
    </w:p>
    <w:p w14:paraId="15B8ADE0" w14:textId="77777777" w:rsidR="00001187" w:rsidRDefault="00001187" w:rsidP="00001187">
      <w:pPr>
        <w:pStyle w:val="NoSpacing"/>
        <w:jc w:val="both"/>
        <w:rPr>
          <w:rFonts w:asciiTheme="minorBidi" w:eastAsia="Times New Roman" w:hAnsiTheme="minorBidi"/>
          <w:kern w:val="36"/>
        </w:rPr>
      </w:pPr>
    </w:p>
    <w:p w14:paraId="5564DC7B" w14:textId="77777777" w:rsidR="00001187" w:rsidRDefault="00001187" w:rsidP="00001187">
      <w:pPr>
        <w:pStyle w:val="NoSpacing"/>
        <w:jc w:val="both"/>
        <w:rPr>
          <w:rFonts w:asciiTheme="minorBidi" w:eastAsia="Times New Roman" w:hAnsiTheme="minorBidi"/>
          <w:kern w:val="36"/>
        </w:rPr>
      </w:pPr>
    </w:p>
    <w:p w14:paraId="445161BE" w14:textId="77777777" w:rsidR="00001187" w:rsidRDefault="00001187" w:rsidP="00001187">
      <w:pPr>
        <w:pStyle w:val="NoSpacing"/>
        <w:jc w:val="both"/>
        <w:rPr>
          <w:rFonts w:asciiTheme="minorBidi" w:eastAsia="Times New Roman" w:hAnsiTheme="minorBidi"/>
          <w:kern w:val="36"/>
        </w:rPr>
      </w:pPr>
    </w:p>
    <w:p w14:paraId="345A51E3" w14:textId="77777777" w:rsidR="00001187" w:rsidRDefault="00001187" w:rsidP="00001187">
      <w:pPr>
        <w:pStyle w:val="NoSpacing"/>
        <w:jc w:val="both"/>
        <w:rPr>
          <w:rFonts w:asciiTheme="minorBidi" w:eastAsia="Times New Roman" w:hAnsiTheme="minorBidi"/>
          <w:kern w:val="36"/>
        </w:rPr>
      </w:pPr>
    </w:p>
    <w:p w14:paraId="15256891" w14:textId="4CC2F5FB" w:rsidR="00001187" w:rsidRDefault="00001187" w:rsidP="00001187">
      <w:pPr>
        <w:pStyle w:val="NoSpacing"/>
        <w:jc w:val="both"/>
        <w:rPr>
          <w:rFonts w:asciiTheme="minorBidi" w:eastAsia="Times New Roman" w:hAnsiTheme="minorBidi"/>
          <w:kern w:val="36"/>
        </w:rPr>
      </w:pPr>
      <w:r w:rsidRPr="00001187">
        <w:rPr>
          <w:rFonts w:asciiTheme="minorBidi" w:eastAsia="Times New Roman" w:hAnsiTheme="minorBidi"/>
          <w:kern w:val="36"/>
        </w:rPr>
        <w:lastRenderedPageBreak/>
        <w:t>Introduction to Retrofit</w:t>
      </w:r>
    </w:p>
    <w:p w14:paraId="79A6561D" w14:textId="77777777" w:rsidR="00001187" w:rsidRPr="00001187" w:rsidRDefault="00001187" w:rsidP="00001187">
      <w:pPr>
        <w:pStyle w:val="NoSpacing"/>
        <w:jc w:val="both"/>
        <w:rPr>
          <w:rFonts w:asciiTheme="minorBidi" w:eastAsia="Times New Roman" w:hAnsiTheme="minorBidi"/>
          <w:kern w:val="36"/>
        </w:rPr>
      </w:pPr>
    </w:p>
    <w:p w14:paraId="57293567" w14:textId="7A701BE2" w:rsidR="00001187" w:rsidRDefault="00001187" w:rsidP="00001187">
      <w:pPr>
        <w:pStyle w:val="NoSpacing"/>
        <w:jc w:val="both"/>
        <w:rPr>
          <w:rFonts w:asciiTheme="minorBidi" w:eastAsia="Times New Roman" w:hAnsiTheme="minorBidi"/>
          <w:color w:val="333333"/>
        </w:rPr>
      </w:pPr>
      <w:r w:rsidRPr="00001187">
        <w:rPr>
          <w:rFonts w:asciiTheme="minorBidi" w:eastAsia="Times New Roman" w:hAnsiTheme="minorBidi"/>
          <w:color w:val="333333"/>
        </w:rPr>
        <w:t>The day-to-day operation of a plant is usually subject to change. The average heat exchanger network (HEN) designs are flexible enough to handle these changes. In some cases, like rising energy costs, problems arise and cannot be resolved with the original HEN. The purpose of retrofit is to modify the existing HEN so that it satisfies the new operating conditions and keeps energy costs low.</w:t>
      </w:r>
    </w:p>
    <w:p w14:paraId="49D529D1" w14:textId="77777777" w:rsidR="00001187" w:rsidRPr="00001187" w:rsidRDefault="00001187" w:rsidP="00001187">
      <w:pPr>
        <w:pStyle w:val="NoSpacing"/>
        <w:jc w:val="both"/>
        <w:rPr>
          <w:rFonts w:asciiTheme="minorBidi" w:eastAsia="Times New Roman" w:hAnsiTheme="minorBidi"/>
          <w:color w:val="333333"/>
        </w:rPr>
      </w:pPr>
    </w:p>
    <w:tbl>
      <w:tblPr>
        <w:tblW w:w="0" w:type="auto"/>
        <w:tblBorders>
          <w:top w:val="single" w:sz="2" w:space="0" w:color="E6E7E8"/>
          <w:left w:val="single" w:sz="36" w:space="0" w:color="0077C8"/>
          <w:bottom w:val="single" w:sz="2" w:space="0" w:color="E6E7E8"/>
          <w:right w:val="single" w:sz="2" w:space="0" w:color="E6E7E8"/>
        </w:tblBorders>
        <w:tblCellMar>
          <w:left w:w="0" w:type="dxa"/>
          <w:right w:w="0" w:type="dxa"/>
        </w:tblCellMar>
        <w:tblLook w:val="04A0" w:firstRow="1" w:lastRow="0" w:firstColumn="1" w:lastColumn="0" w:noHBand="0" w:noVBand="1"/>
      </w:tblPr>
      <w:tblGrid>
        <w:gridCol w:w="9360"/>
      </w:tblGrid>
      <w:tr w:rsidR="00001187" w:rsidRPr="00001187" w14:paraId="0D83B997" w14:textId="77777777" w:rsidTr="00001187">
        <w:tc>
          <w:tcPr>
            <w:tcW w:w="0" w:type="auto"/>
            <w:tcBorders>
              <w:top w:val="nil"/>
              <w:left w:val="nil"/>
              <w:bottom w:val="nil"/>
              <w:right w:val="nil"/>
            </w:tcBorders>
            <w:shd w:val="clear" w:color="auto" w:fill="EFEFEF"/>
            <w:tcMar>
              <w:top w:w="135" w:type="dxa"/>
              <w:left w:w="150" w:type="dxa"/>
              <w:bottom w:w="135" w:type="dxa"/>
              <w:right w:w="270" w:type="dxa"/>
            </w:tcMar>
            <w:hideMark/>
          </w:tcPr>
          <w:p w14:paraId="62F28922" w14:textId="77777777" w:rsidR="00001187" w:rsidRPr="00001187" w:rsidRDefault="00001187" w:rsidP="00001187">
            <w:pPr>
              <w:pStyle w:val="NoSpacing"/>
              <w:jc w:val="both"/>
              <w:rPr>
                <w:rFonts w:asciiTheme="minorBidi" w:eastAsia="Times New Roman" w:hAnsiTheme="minorBidi"/>
                <w:color w:val="333333"/>
              </w:rPr>
            </w:pPr>
            <w:r w:rsidRPr="00001187">
              <w:rPr>
                <w:rFonts w:asciiTheme="minorBidi" w:eastAsia="Times New Roman" w:hAnsiTheme="minorBidi"/>
                <w:color w:val="333333"/>
              </w:rPr>
              <w:t>Note: The design produced through HEN retrofit is limited by the existing HEN design and operation set up.</w:t>
            </w:r>
          </w:p>
        </w:tc>
      </w:tr>
    </w:tbl>
    <w:p w14:paraId="2FF10A97" w14:textId="77777777" w:rsidR="00001187" w:rsidRDefault="00001187" w:rsidP="00001187">
      <w:pPr>
        <w:pStyle w:val="NoSpacing"/>
        <w:jc w:val="both"/>
        <w:rPr>
          <w:rFonts w:asciiTheme="minorBidi" w:eastAsia="Times New Roman" w:hAnsiTheme="minorBidi"/>
          <w:color w:val="333333"/>
        </w:rPr>
      </w:pPr>
    </w:p>
    <w:p w14:paraId="6013B36A" w14:textId="484B4061" w:rsidR="00001187" w:rsidRPr="00983678" w:rsidRDefault="00001187" w:rsidP="00983678">
      <w:pPr>
        <w:pStyle w:val="NoSpacing"/>
        <w:jc w:val="both"/>
        <w:rPr>
          <w:rFonts w:asciiTheme="minorBidi" w:eastAsia="Times New Roman" w:hAnsiTheme="minorBidi"/>
          <w:color w:val="333333"/>
        </w:rPr>
      </w:pPr>
      <w:r w:rsidRPr="00001187">
        <w:rPr>
          <w:rFonts w:asciiTheme="minorBidi" w:eastAsia="Times New Roman" w:hAnsiTheme="minorBidi"/>
          <w:color w:val="333333"/>
        </w:rPr>
        <w:t xml:space="preserve">Aspen Energy Analyzer has a feature called the Automatic Retrofit. This feature allows you to perform step-by-step retrofit options on an existing HEN design. </w:t>
      </w:r>
    </w:p>
    <w:p w14:paraId="422A86D2" w14:textId="77777777" w:rsidR="00001187" w:rsidRDefault="00001187" w:rsidP="00001187"/>
    <w:p w14:paraId="60190A20" w14:textId="77777777" w:rsidR="00001187" w:rsidRDefault="00001187" w:rsidP="00001187"/>
    <w:p w14:paraId="1651A467" w14:textId="7837406C" w:rsidR="00001187" w:rsidRPr="00C844D8" w:rsidRDefault="00001187" w:rsidP="00C844D8">
      <w:pPr>
        <w:pStyle w:val="NoSpacing"/>
        <w:jc w:val="both"/>
        <w:rPr>
          <w:rFonts w:asciiTheme="minorBidi" w:hAnsiTheme="minorBidi"/>
        </w:rPr>
      </w:pPr>
      <w:r w:rsidRPr="00C844D8">
        <w:rPr>
          <w:rFonts w:asciiTheme="minorBidi" w:hAnsiTheme="minorBidi"/>
        </w:rPr>
        <w:t>Heat Integration Case</w:t>
      </w:r>
    </w:p>
    <w:p w14:paraId="4BDB2ED5" w14:textId="77777777" w:rsidR="00C844D8" w:rsidRDefault="00C844D8" w:rsidP="00C844D8">
      <w:pPr>
        <w:pStyle w:val="NoSpacing"/>
        <w:jc w:val="both"/>
        <w:rPr>
          <w:rFonts w:asciiTheme="minorBidi" w:eastAsia="Times New Roman" w:hAnsiTheme="minorBidi"/>
          <w:color w:val="333333"/>
        </w:rPr>
      </w:pPr>
    </w:p>
    <w:p w14:paraId="4597C11A" w14:textId="4427F47D" w:rsidR="00C844D8" w:rsidRPr="00C844D8" w:rsidRDefault="00C844D8" w:rsidP="00C844D8">
      <w:pPr>
        <w:pStyle w:val="NoSpacing"/>
        <w:jc w:val="both"/>
        <w:rPr>
          <w:rFonts w:asciiTheme="minorBidi" w:eastAsia="Times New Roman" w:hAnsiTheme="minorBidi"/>
          <w:color w:val="333333"/>
        </w:rPr>
      </w:pPr>
      <w:r w:rsidRPr="00C844D8">
        <w:rPr>
          <w:rFonts w:asciiTheme="minorBidi" w:eastAsia="Times New Roman" w:hAnsiTheme="minorBidi"/>
          <w:color w:val="333333"/>
        </w:rPr>
        <w:t>The Heat Integration (HI) Case operation is a tool used to design heat exchanger network (HEN) and perform simulation analysis on the HEN. HI Case contains one scenario/one set of input parameters and one design/one Grid Diagram that displays one HEN.</w:t>
      </w:r>
    </w:p>
    <w:p w14:paraId="5BED92DC" w14:textId="77777777" w:rsidR="00C844D8" w:rsidRDefault="00C844D8" w:rsidP="00C844D8">
      <w:pPr>
        <w:pStyle w:val="NoSpacing"/>
        <w:jc w:val="both"/>
        <w:rPr>
          <w:rFonts w:asciiTheme="minorBidi" w:eastAsia="Times New Roman" w:hAnsiTheme="minorBidi"/>
          <w:color w:val="333333"/>
        </w:rPr>
      </w:pPr>
      <w:bookmarkStart w:id="0" w:name="_Toc411601892"/>
      <w:bookmarkStart w:id="1" w:name="_Toc411601909"/>
      <w:bookmarkStart w:id="2" w:name="_Toc411601908"/>
      <w:bookmarkEnd w:id="0"/>
      <w:bookmarkEnd w:id="1"/>
      <w:bookmarkEnd w:id="2"/>
    </w:p>
    <w:p w14:paraId="69D7CD4C" w14:textId="201B8C99" w:rsidR="00C844D8" w:rsidRPr="00C844D8" w:rsidRDefault="00C844D8" w:rsidP="00C844D8">
      <w:pPr>
        <w:pStyle w:val="NoSpacing"/>
        <w:jc w:val="both"/>
        <w:rPr>
          <w:rFonts w:asciiTheme="minorBidi" w:eastAsia="Times New Roman" w:hAnsiTheme="minorBidi"/>
          <w:color w:val="333333"/>
        </w:rPr>
      </w:pPr>
      <w:r w:rsidRPr="00C844D8">
        <w:rPr>
          <w:rFonts w:asciiTheme="minorBidi" w:eastAsia="Times New Roman" w:hAnsiTheme="minorBidi"/>
          <w:color w:val="333333"/>
        </w:rPr>
        <w:t>The Heat Integration Case (HI Case) is the simplest of the three available operations used to design heat exchanger network (HEN). HI Case contains one scenario/one set of input parameters and one design/one Grid Diagram that displays one heat exchanger network.</w:t>
      </w:r>
    </w:p>
    <w:p w14:paraId="54BD4152" w14:textId="77777777" w:rsidR="00C844D8" w:rsidRDefault="00C844D8" w:rsidP="00C844D8">
      <w:pPr>
        <w:pStyle w:val="NoSpacing"/>
        <w:jc w:val="both"/>
        <w:rPr>
          <w:rFonts w:asciiTheme="minorBidi" w:eastAsia="Times New Roman" w:hAnsiTheme="minorBidi"/>
          <w:color w:val="454545"/>
        </w:rPr>
      </w:pPr>
    </w:p>
    <w:p w14:paraId="16EBC80F" w14:textId="32A08FE6" w:rsidR="00C844D8" w:rsidRPr="00C844D8" w:rsidRDefault="00C844D8" w:rsidP="00C844D8">
      <w:pPr>
        <w:pStyle w:val="NoSpacing"/>
        <w:jc w:val="both"/>
        <w:rPr>
          <w:rFonts w:asciiTheme="minorBidi" w:eastAsia="Times New Roman" w:hAnsiTheme="minorBidi"/>
          <w:color w:val="454545"/>
        </w:rPr>
      </w:pPr>
      <w:r w:rsidRPr="00C844D8">
        <w:rPr>
          <w:rFonts w:asciiTheme="minorBidi" w:eastAsia="Times New Roman" w:hAnsiTheme="minorBidi"/>
          <w:color w:val="454545"/>
        </w:rPr>
        <w:t>General Procedure</w:t>
      </w:r>
    </w:p>
    <w:p w14:paraId="1CBB4A1A" w14:textId="77777777" w:rsidR="00C844D8" w:rsidRDefault="00C844D8" w:rsidP="00C844D8">
      <w:pPr>
        <w:pStyle w:val="NoSpacing"/>
        <w:jc w:val="both"/>
        <w:rPr>
          <w:rFonts w:asciiTheme="minorBidi" w:eastAsia="Times New Roman" w:hAnsiTheme="minorBidi"/>
          <w:color w:val="333333"/>
        </w:rPr>
      </w:pPr>
    </w:p>
    <w:p w14:paraId="6E66AD0E" w14:textId="6F54A142" w:rsidR="00C844D8" w:rsidRPr="00C844D8" w:rsidRDefault="00C844D8" w:rsidP="00C844D8">
      <w:pPr>
        <w:pStyle w:val="NoSpacing"/>
        <w:jc w:val="both"/>
        <w:rPr>
          <w:rFonts w:asciiTheme="minorBidi" w:eastAsia="Times New Roman" w:hAnsiTheme="minorBidi"/>
          <w:color w:val="333333"/>
        </w:rPr>
      </w:pPr>
      <w:r w:rsidRPr="00C844D8">
        <w:rPr>
          <w:rFonts w:asciiTheme="minorBidi" w:eastAsia="Times New Roman" w:hAnsiTheme="minorBidi"/>
          <w:color w:val="333333"/>
        </w:rPr>
        <w:t>The following is a general procedure to setup the HI Case operation:</w:t>
      </w:r>
    </w:p>
    <w:p w14:paraId="76504989" w14:textId="77777777" w:rsidR="00C844D8" w:rsidRDefault="00C844D8" w:rsidP="00C844D8">
      <w:pPr>
        <w:pStyle w:val="NoSpacing"/>
        <w:jc w:val="both"/>
        <w:rPr>
          <w:rFonts w:asciiTheme="minorBidi" w:eastAsia="Times New Roman" w:hAnsiTheme="minorBidi"/>
          <w:color w:val="333333"/>
        </w:rPr>
      </w:pPr>
    </w:p>
    <w:p w14:paraId="7409E878" w14:textId="58169B4A" w:rsidR="00C844D8" w:rsidRPr="00C844D8" w:rsidRDefault="00C844D8" w:rsidP="00C844D8">
      <w:pPr>
        <w:pStyle w:val="NoSpacing"/>
        <w:numPr>
          <w:ilvl w:val="0"/>
          <w:numId w:val="38"/>
        </w:numPr>
        <w:jc w:val="both"/>
        <w:rPr>
          <w:rFonts w:asciiTheme="minorBidi" w:eastAsia="Times New Roman" w:hAnsiTheme="minorBidi"/>
          <w:color w:val="333333"/>
        </w:rPr>
      </w:pPr>
      <w:r w:rsidRPr="00C844D8">
        <w:rPr>
          <w:rFonts w:asciiTheme="minorBidi" w:eastAsia="Times New Roman" w:hAnsiTheme="minorBidi"/>
          <w:color w:val="333333"/>
        </w:rPr>
        <w:t>Open the HI Case operation view.</w:t>
      </w:r>
    </w:p>
    <w:p w14:paraId="3B28437F" w14:textId="77777777" w:rsidR="00C844D8" w:rsidRPr="00C844D8" w:rsidRDefault="00C844D8" w:rsidP="00C844D8">
      <w:pPr>
        <w:pStyle w:val="NoSpacing"/>
        <w:numPr>
          <w:ilvl w:val="0"/>
          <w:numId w:val="38"/>
        </w:numPr>
        <w:jc w:val="both"/>
        <w:rPr>
          <w:rFonts w:asciiTheme="minorBidi" w:eastAsia="Times New Roman" w:hAnsiTheme="minorBidi"/>
          <w:color w:val="333333"/>
        </w:rPr>
      </w:pPr>
      <w:r w:rsidRPr="00C844D8">
        <w:rPr>
          <w:rFonts w:asciiTheme="minorBidi" w:eastAsia="Times New Roman" w:hAnsiTheme="minorBidi"/>
          <w:color w:val="333333"/>
        </w:rPr>
        <w:t>Go to the Process Streams tab, and enter the following minimum information:</w:t>
      </w:r>
    </w:p>
    <w:p w14:paraId="12B23B60" w14:textId="77777777" w:rsidR="00C844D8" w:rsidRPr="00C844D8" w:rsidRDefault="00C844D8" w:rsidP="00C844D8">
      <w:pPr>
        <w:pStyle w:val="NoSpacing"/>
        <w:numPr>
          <w:ilvl w:val="0"/>
          <w:numId w:val="39"/>
        </w:numPr>
        <w:jc w:val="both"/>
        <w:rPr>
          <w:rFonts w:asciiTheme="minorBidi" w:eastAsia="Times New Roman" w:hAnsiTheme="minorBidi"/>
          <w:color w:val="333333"/>
        </w:rPr>
      </w:pPr>
      <w:r w:rsidRPr="00C844D8">
        <w:rPr>
          <w:rFonts w:asciiTheme="minorBidi" w:eastAsia="Times New Roman" w:hAnsiTheme="minorBidi"/>
          <w:color w:val="333333"/>
        </w:rPr>
        <w:t>Name, inlet temperature, outlet temperature, and MCp or enthalpy of the process stream.</w:t>
      </w:r>
    </w:p>
    <w:p w14:paraId="5A9C9C5A" w14:textId="71F4E57D" w:rsidR="00C844D8" w:rsidRPr="00C844D8" w:rsidRDefault="00C844D8" w:rsidP="00C844D8">
      <w:pPr>
        <w:pStyle w:val="NoSpacing"/>
        <w:numPr>
          <w:ilvl w:val="0"/>
          <w:numId w:val="38"/>
        </w:numPr>
        <w:jc w:val="both"/>
        <w:rPr>
          <w:rFonts w:asciiTheme="minorBidi" w:eastAsia="Times New Roman" w:hAnsiTheme="minorBidi"/>
          <w:color w:val="333333"/>
        </w:rPr>
      </w:pPr>
      <w:r w:rsidRPr="00C844D8">
        <w:rPr>
          <w:rFonts w:asciiTheme="minorBidi" w:eastAsia="Times New Roman" w:hAnsiTheme="minorBidi"/>
          <w:color w:val="333333"/>
        </w:rPr>
        <w:t>Go to the Utility Streams tab, and enter the following minimum information:</w:t>
      </w:r>
    </w:p>
    <w:p w14:paraId="452717AA" w14:textId="77777777" w:rsidR="00C844D8" w:rsidRPr="00C844D8" w:rsidRDefault="00C844D8" w:rsidP="00C844D8">
      <w:pPr>
        <w:pStyle w:val="NoSpacing"/>
        <w:numPr>
          <w:ilvl w:val="0"/>
          <w:numId w:val="39"/>
        </w:numPr>
        <w:jc w:val="both"/>
        <w:rPr>
          <w:rFonts w:asciiTheme="minorBidi" w:eastAsia="Times New Roman" w:hAnsiTheme="minorBidi"/>
          <w:color w:val="333333"/>
        </w:rPr>
      </w:pPr>
      <w:r w:rsidRPr="00C844D8">
        <w:rPr>
          <w:rFonts w:asciiTheme="minorBidi" w:eastAsia="Times New Roman" w:hAnsiTheme="minorBidi"/>
          <w:color w:val="333333"/>
        </w:rPr>
        <w:t>If you are specifying your own utility: name, inlet temperature, and outlet temperature of the utility stream. If you want Aspen Energy Analyzer to calculate the operating cost of the utility you have to supply a cost per energy value.</w:t>
      </w:r>
    </w:p>
    <w:p w14:paraId="07C3AEFA" w14:textId="48ED7BC4" w:rsidR="00C844D8" w:rsidRDefault="00C844D8" w:rsidP="00C844D8">
      <w:pPr>
        <w:pStyle w:val="NoSpacing"/>
        <w:numPr>
          <w:ilvl w:val="0"/>
          <w:numId w:val="39"/>
        </w:numPr>
        <w:jc w:val="both"/>
        <w:rPr>
          <w:rFonts w:asciiTheme="minorBidi" w:eastAsia="Times New Roman" w:hAnsiTheme="minorBidi"/>
          <w:color w:val="333333"/>
        </w:rPr>
      </w:pPr>
      <w:r w:rsidRPr="00C844D8">
        <w:rPr>
          <w:rFonts w:asciiTheme="minorBidi" w:eastAsia="Times New Roman" w:hAnsiTheme="minorBidi"/>
          <w:color w:val="333333"/>
        </w:rPr>
        <w:t>If you are using the utilities from Aspen Energy Analyzer utility database: click the down arrow </w:t>
      </w:r>
      <w:r w:rsidRPr="00C844D8">
        <w:rPr>
          <w:rFonts w:asciiTheme="minorBidi" w:eastAsia="Times New Roman" w:hAnsiTheme="minorBidi"/>
          <w:noProof/>
          <w:color w:val="333333"/>
        </w:rPr>
        <w:drawing>
          <wp:inline distT="0" distB="0" distL="0" distR="0" wp14:anchorId="61CD49A1" wp14:editId="151B0723">
            <wp:extent cx="175260" cy="114300"/>
            <wp:effectExtent l="0" t="0" r="0" b="0"/>
            <wp:docPr id="14884453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260" cy="114300"/>
                    </a:xfrm>
                    <a:prstGeom prst="rect">
                      <a:avLst/>
                    </a:prstGeom>
                    <a:noFill/>
                    <a:ln>
                      <a:noFill/>
                    </a:ln>
                  </pic:spPr>
                </pic:pic>
              </a:graphicData>
            </a:graphic>
          </wp:inline>
        </w:drawing>
      </w:r>
      <w:r w:rsidRPr="00C844D8">
        <w:rPr>
          <w:rFonts w:asciiTheme="minorBidi" w:eastAsia="Times New Roman" w:hAnsiTheme="minorBidi"/>
          <w:color w:val="333333"/>
        </w:rPr>
        <w:t> in the Name cell to open the drop-down list, and select the utility you want from the list.</w:t>
      </w:r>
    </w:p>
    <w:p w14:paraId="6DADE4CF" w14:textId="77777777" w:rsidR="00C844D8" w:rsidRPr="00C844D8" w:rsidRDefault="00C844D8" w:rsidP="00C844D8">
      <w:pPr>
        <w:pStyle w:val="NoSpacing"/>
        <w:ind w:left="720"/>
        <w:jc w:val="both"/>
        <w:rPr>
          <w:rFonts w:asciiTheme="minorBidi" w:eastAsia="Times New Roman" w:hAnsiTheme="minorBidi"/>
          <w:color w:val="333333"/>
        </w:rPr>
      </w:pPr>
    </w:p>
    <w:tbl>
      <w:tblPr>
        <w:tblW w:w="0" w:type="auto"/>
        <w:tblBorders>
          <w:top w:val="single" w:sz="2" w:space="0" w:color="E6E7E8"/>
          <w:left w:val="single" w:sz="36" w:space="0" w:color="0077C8"/>
          <w:bottom w:val="single" w:sz="2" w:space="0" w:color="E6E7E8"/>
          <w:right w:val="single" w:sz="2" w:space="0" w:color="E6E7E8"/>
        </w:tblBorders>
        <w:tblCellMar>
          <w:left w:w="0" w:type="dxa"/>
          <w:right w:w="0" w:type="dxa"/>
        </w:tblCellMar>
        <w:tblLook w:val="04A0" w:firstRow="1" w:lastRow="0" w:firstColumn="1" w:lastColumn="0" w:noHBand="0" w:noVBand="1"/>
      </w:tblPr>
      <w:tblGrid>
        <w:gridCol w:w="9360"/>
      </w:tblGrid>
      <w:tr w:rsidR="00C844D8" w:rsidRPr="00C844D8" w14:paraId="4EE6A975" w14:textId="77777777" w:rsidTr="00C844D8">
        <w:tc>
          <w:tcPr>
            <w:tcW w:w="0" w:type="auto"/>
            <w:tcBorders>
              <w:top w:val="nil"/>
              <w:left w:val="nil"/>
              <w:bottom w:val="nil"/>
              <w:right w:val="nil"/>
            </w:tcBorders>
            <w:shd w:val="clear" w:color="auto" w:fill="EFEFEF"/>
            <w:tcMar>
              <w:top w:w="135" w:type="dxa"/>
              <w:left w:w="150" w:type="dxa"/>
              <w:bottom w:w="135" w:type="dxa"/>
              <w:right w:w="270" w:type="dxa"/>
            </w:tcMar>
            <w:hideMark/>
          </w:tcPr>
          <w:p w14:paraId="791C549B" w14:textId="77777777" w:rsidR="00C844D8" w:rsidRPr="00C844D8" w:rsidRDefault="00C844D8" w:rsidP="00C844D8">
            <w:pPr>
              <w:pStyle w:val="NoSpacing"/>
              <w:jc w:val="both"/>
              <w:rPr>
                <w:rFonts w:asciiTheme="minorBidi" w:eastAsia="Times New Roman" w:hAnsiTheme="minorBidi"/>
                <w:color w:val="333333"/>
              </w:rPr>
            </w:pPr>
            <w:r w:rsidRPr="00C844D8">
              <w:rPr>
                <w:rFonts w:asciiTheme="minorBidi" w:eastAsia="Times New Roman" w:hAnsiTheme="minorBidi"/>
                <w:color w:val="333333"/>
              </w:rPr>
              <w:t xml:space="preserve">Note: If the utility in the Name cell is a hot utility, you cannot replace that hot utility with a cold utility, until after you click on the Name cell and press DELETE. Once the previous utility </w:t>
            </w:r>
            <w:r w:rsidRPr="00C844D8">
              <w:rPr>
                <w:rFonts w:asciiTheme="minorBidi" w:eastAsia="Times New Roman" w:hAnsiTheme="minorBidi"/>
                <w:color w:val="333333"/>
              </w:rPr>
              <w:lastRenderedPageBreak/>
              <w:t>occupying the row has been deleted, you can select a different type of utility to be added in that row.</w:t>
            </w:r>
          </w:p>
        </w:tc>
      </w:tr>
    </w:tbl>
    <w:p w14:paraId="1E550EED" w14:textId="77777777" w:rsidR="00C844D8" w:rsidRDefault="00C844D8" w:rsidP="00C844D8">
      <w:pPr>
        <w:pStyle w:val="NoSpacing"/>
        <w:jc w:val="both"/>
        <w:rPr>
          <w:rFonts w:asciiTheme="minorBidi" w:eastAsia="Times New Roman" w:hAnsiTheme="minorBidi"/>
          <w:color w:val="333333"/>
        </w:rPr>
      </w:pPr>
    </w:p>
    <w:p w14:paraId="01FFBDC2" w14:textId="432FDD99" w:rsidR="00C844D8" w:rsidRPr="00C844D8" w:rsidRDefault="00C844D8" w:rsidP="00C844D8">
      <w:pPr>
        <w:pStyle w:val="NoSpacing"/>
        <w:numPr>
          <w:ilvl w:val="0"/>
          <w:numId w:val="38"/>
        </w:numPr>
        <w:jc w:val="both"/>
        <w:rPr>
          <w:rFonts w:asciiTheme="minorBidi" w:eastAsia="Times New Roman" w:hAnsiTheme="minorBidi"/>
          <w:color w:val="333333"/>
        </w:rPr>
      </w:pPr>
      <w:r w:rsidRPr="00C844D8">
        <w:rPr>
          <w:rFonts w:asciiTheme="minorBidi" w:eastAsia="Times New Roman" w:hAnsiTheme="minorBidi"/>
          <w:color w:val="333333"/>
        </w:rPr>
        <w:t>If any of the streams in the HEN has large varying values for the specific heat capacity, you can segment the streams. Click once in the Segm cell to access the Process Stream view. The Process Stream view contains options to segment the stream. Refer to for more information.</w:t>
      </w:r>
    </w:p>
    <w:p w14:paraId="4B1F5D32" w14:textId="77777777" w:rsidR="00C844D8" w:rsidRPr="00C844D8" w:rsidRDefault="00C844D8" w:rsidP="00C844D8">
      <w:pPr>
        <w:pStyle w:val="NoSpacing"/>
        <w:numPr>
          <w:ilvl w:val="0"/>
          <w:numId w:val="38"/>
        </w:numPr>
        <w:jc w:val="both"/>
        <w:rPr>
          <w:rFonts w:asciiTheme="minorBidi" w:eastAsia="Times New Roman" w:hAnsiTheme="minorBidi"/>
          <w:color w:val="333333"/>
        </w:rPr>
      </w:pPr>
      <w:r w:rsidRPr="00C844D8">
        <w:rPr>
          <w:rFonts w:asciiTheme="minorBidi" w:eastAsia="Times New Roman" w:hAnsiTheme="minorBidi"/>
          <w:color w:val="333333"/>
        </w:rPr>
        <w:t>Go to the Economics tab to manipulate the cost calculations of the operation.</w:t>
      </w:r>
    </w:p>
    <w:p w14:paraId="0D4716F8" w14:textId="77777777" w:rsidR="00C844D8" w:rsidRPr="00C844D8" w:rsidRDefault="00C844D8" w:rsidP="00C844D8">
      <w:pPr>
        <w:pStyle w:val="NoSpacing"/>
        <w:numPr>
          <w:ilvl w:val="0"/>
          <w:numId w:val="38"/>
        </w:numPr>
        <w:jc w:val="both"/>
        <w:rPr>
          <w:rFonts w:asciiTheme="minorBidi" w:eastAsia="Times New Roman" w:hAnsiTheme="minorBidi"/>
          <w:color w:val="333333"/>
        </w:rPr>
      </w:pPr>
      <w:r w:rsidRPr="00C844D8">
        <w:rPr>
          <w:rFonts w:asciiTheme="minorBidi" w:eastAsia="Times New Roman" w:hAnsiTheme="minorBidi"/>
          <w:color w:val="333333"/>
        </w:rPr>
        <w:t>Click the Open HEN Grid Diagram icon to access the HEN Design view.</w:t>
      </w:r>
    </w:p>
    <w:p w14:paraId="7B48DD5D" w14:textId="30175EB0" w:rsidR="00C844D8" w:rsidRPr="00C844D8" w:rsidRDefault="00C844D8" w:rsidP="00C844D8">
      <w:pPr>
        <w:pStyle w:val="NoSpacing"/>
        <w:jc w:val="both"/>
        <w:rPr>
          <w:rFonts w:asciiTheme="minorBidi" w:eastAsia="Times New Roman" w:hAnsiTheme="minorBidi"/>
          <w:color w:val="333333"/>
        </w:rPr>
      </w:pPr>
      <w:r w:rsidRPr="00C844D8">
        <w:rPr>
          <w:rFonts w:asciiTheme="minorBidi" w:eastAsia="Times New Roman" w:hAnsiTheme="minorBidi"/>
          <w:noProof/>
          <w:color w:val="333333"/>
        </w:rPr>
        <w:drawing>
          <wp:anchor distT="0" distB="0" distL="114300" distR="114300" simplePos="0" relativeHeight="251734016" behindDoc="0" locked="0" layoutInCell="1" allowOverlap="1" wp14:anchorId="1B8E852D" wp14:editId="1521F1BA">
            <wp:simplePos x="0" y="0"/>
            <wp:positionH relativeFrom="column">
              <wp:posOffset>2263140</wp:posOffset>
            </wp:positionH>
            <wp:positionV relativeFrom="paragraph">
              <wp:posOffset>24130</wp:posOffset>
            </wp:positionV>
            <wp:extent cx="1287780" cy="601980"/>
            <wp:effectExtent l="0" t="0" r="7620" b="7620"/>
            <wp:wrapSquare wrapText="bothSides"/>
            <wp:docPr id="76527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7780" cy="601980"/>
                    </a:xfrm>
                    <a:prstGeom prst="rect">
                      <a:avLst/>
                    </a:prstGeom>
                    <a:noFill/>
                    <a:ln>
                      <a:noFill/>
                    </a:ln>
                  </pic:spPr>
                </pic:pic>
              </a:graphicData>
            </a:graphic>
          </wp:anchor>
        </w:drawing>
      </w:r>
    </w:p>
    <w:p w14:paraId="7508D454" w14:textId="77777777" w:rsidR="00C844D8" w:rsidRDefault="00C844D8" w:rsidP="00C844D8">
      <w:pPr>
        <w:pStyle w:val="NoSpacing"/>
        <w:jc w:val="both"/>
        <w:rPr>
          <w:rFonts w:asciiTheme="minorBidi" w:eastAsia="Times New Roman" w:hAnsiTheme="minorBidi"/>
          <w:color w:val="333333"/>
        </w:rPr>
      </w:pPr>
    </w:p>
    <w:p w14:paraId="53C5BB0B" w14:textId="77777777" w:rsidR="00C844D8" w:rsidRDefault="00C844D8" w:rsidP="00C844D8">
      <w:pPr>
        <w:pStyle w:val="NoSpacing"/>
        <w:jc w:val="both"/>
        <w:rPr>
          <w:rFonts w:asciiTheme="minorBidi" w:eastAsia="Times New Roman" w:hAnsiTheme="minorBidi"/>
          <w:color w:val="333333"/>
        </w:rPr>
      </w:pPr>
    </w:p>
    <w:p w14:paraId="5B29E9F7" w14:textId="77777777" w:rsidR="00C844D8" w:rsidRDefault="00C844D8" w:rsidP="00C844D8">
      <w:pPr>
        <w:pStyle w:val="NoSpacing"/>
        <w:jc w:val="both"/>
        <w:rPr>
          <w:rFonts w:asciiTheme="minorBidi" w:eastAsia="Times New Roman" w:hAnsiTheme="minorBidi"/>
          <w:color w:val="333333"/>
        </w:rPr>
      </w:pPr>
    </w:p>
    <w:p w14:paraId="35613E9C" w14:textId="3C979791" w:rsidR="00C844D8" w:rsidRPr="00C844D8" w:rsidRDefault="00C844D8" w:rsidP="00C844D8">
      <w:pPr>
        <w:pStyle w:val="NoSpacing"/>
        <w:numPr>
          <w:ilvl w:val="0"/>
          <w:numId w:val="38"/>
        </w:numPr>
        <w:jc w:val="both"/>
        <w:rPr>
          <w:rFonts w:asciiTheme="minorBidi" w:eastAsia="Times New Roman" w:hAnsiTheme="minorBidi"/>
          <w:color w:val="333333"/>
        </w:rPr>
      </w:pPr>
      <w:r w:rsidRPr="00C844D8">
        <w:rPr>
          <w:rFonts w:asciiTheme="minorBidi" w:eastAsia="Times New Roman" w:hAnsiTheme="minorBidi"/>
          <w:color w:val="333333"/>
        </w:rPr>
        <w:t>On the HEN Design view, add heat exchangers and stream splitters to generate the HEN design.</w:t>
      </w:r>
    </w:p>
    <w:p w14:paraId="13CEFB3D" w14:textId="77777777" w:rsidR="00001187" w:rsidRDefault="00001187" w:rsidP="00001187"/>
    <w:p w14:paraId="3123044B" w14:textId="77777777" w:rsidR="00C844D8" w:rsidRDefault="00C844D8" w:rsidP="00001187"/>
    <w:p w14:paraId="5D5DECF6" w14:textId="77777777" w:rsidR="00C844D8" w:rsidRPr="00C844D8" w:rsidRDefault="00C844D8" w:rsidP="00C844D8">
      <w:pPr>
        <w:pStyle w:val="NoSpacing"/>
        <w:jc w:val="both"/>
        <w:rPr>
          <w:rFonts w:asciiTheme="minorBidi" w:hAnsiTheme="minorBidi"/>
        </w:rPr>
      </w:pPr>
      <w:r w:rsidRPr="00C844D8">
        <w:rPr>
          <w:rFonts w:asciiTheme="minorBidi" w:hAnsiTheme="minorBidi"/>
        </w:rPr>
        <w:t>Forbidden Matches View</w:t>
      </w:r>
    </w:p>
    <w:p w14:paraId="77588C4E" w14:textId="77777777" w:rsidR="00C844D8" w:rsidRPr="00C844D8" w:rsidRDefault="00C844D8" w:rsidP="00C844D8">
      <w:pPr>
        <w:pStyle w:val="NoSpacing"/>
        <w:jc w:val="both"/>
        <w:rPr>
          <w:rFonts w:asciiTheme="minorBidi" w:hAnsiTheme="minorBidi"/>
          <w:color w:val="333333"/>
        </w:rPr>
      </w:pPr>
      <w:r w:rsidRPr="00C844D8">
        <w:rPr>
          <w:rFonts w:asciiTheme="minorBidi" w:hAnsiTheme="minorBidi"/>
          <w:color w:val="333333"/>
        </w:rPr>
        <w:t>The Forbidden Matches view allows you to specify which two process streams cannot exchange heat with each other. The process streams may not be able to exchange heat due to plant layout, corrosion, or available material for construction.</w:t>
      </w:r>
    </w:p>
    <w:p w14:paraId="4678AF17" w14:textId="77777777" w:rsidR="00C844D8" w:rsidRDefault="00C844D8" w:rsidP="00C844D8">
      <w:pPr>
        <w:pStyle w:val="NoSpacing"/>
        <w:jc w:val="both"/>
        <w:rPr>
          <w:rFonts w:asciiTheme="minorBidi" w:hAnsiTheme="minorBidi"/>
          <w:color w:val="333333"/>
        </w:rPr>
      </w:pPr>
    </w:p>
    <w:p w14:paraId="5936BE9A" w14:textId="243B1115" w:rsidR="00C844D8" w:rsidRPr="00C844D8" w:rsidRDefault="00C844D8" w:rsidP="00C844D8">
      <w:pPr>
        <w:pStyle w:val="NoSpacing"/>
        <w:jc w:val="both"/>
        <w:rPr>
          <w:rFonts w:asciiTheme="minorBidi" w:hAnsiTheme="minorBidi"/>
          <w:color w:val="333333"/>
        </w:rPr>
      </w:pPr>
      <w:r w:rsidRPr="00C844D8">
        <w:rPr>
          <w:rFonts w:asciiTheme="minorBidi" w:hAnsiTheme="minorBidi"/>
          <w:color w:val="333333"/>
        </w:rPr>
        <w:t>Click the icon in the cell until you achieve the allowed or forbid setting.</w:t>
      </w:r>
    </w:p>
    <w:p w14:paraId="1FA95EE0" w14:textId="2057B0D0" w:rsidR="00C844D8" w:rsidRPr="00C844D8" w:rsidRDefault="00C844D8" w:rsidP="00C844D8">
      <w:pPr>
        <w:pStyle w:val="NoSpacing"/>
        <w:jc w:val="both"/>
        <w:rPr>
          <w:rFonts w:asciiTheme="minorBidi" w:hAnsiTheme="minorBidi"/>
          <w:color w:val="333333"/>
        </w:rPr>
      </w:pPr>
      <w:r w:rsidRPr="00C844D8">
        <w:rPr>
          <w:rFonts w:asciiTheme="minorBidi" w:hAnsiTheme="minorBidi"/>
          <w:color w:val="333333"/>
        </w:rPr>
        <w:t>The Allow Match icon </w:t>
      </w:r>
      <w:r w:rsidRPr="00C844D8">
        <w:rPr>
          <w:rFonts w:asciiTheme="minorBidi" w:hAnsiTheme="minorBidi"/>
          <w:noProof/>
          <w:color w:val="333333"/>
        </w:rPr>
        <w:drawing>
          <wp:inline distT="0" distB="0" distL="0" distR="0" wp14:anchorId="3D3238EA" wp14:editId="4CD8483A">
            <wp:extent cx="182880" cy="137160"/>
            <wp:effectExtent l="0" t="0" r="7620" b="0"/>
            <wp:docPr id="15313186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 cy="137160"/>
                    </a:xfrm>
                    <a:prstGeom prst="rect">
                      <a:avLst/>
                    </a:prstGeom>
                    <a:noFill/>
                    <a:ln>
                      <a:noFill/>
                    </a:ln>
                  </pic:spPr>
                </pic:pic>
              </a:graphicData>
            </a:graphic>
          </wp:inline>
        </w:drawing>
      </w:r>
      <w:r w:rsidRPr="00C844D8">
        <w:rPr>
          <w:rFonts w:asciiTheme="minorBidi" w:hAnsiTheme="minorBidi"/>
          <w:color w:val="333333"/>
        </w:rPr>
        <w:t> allows heat transfer between the hot and cold streams intersecting the cell.</w:t>
      </w:r>
    </w:p>
    <w:p w14:paraId="3FA97318" w14:textId="459AFE3C" w:rsidR="00C844D8" w:rsidRPr="00C844D8" w:rsidRDefault="00C844D8" w:rsidP="00C844D8">
      <w:pPr>
        <w:pStyle w:val="NoSpacing"/>
        <w:jc w:val="both"/>
        <w:rPr>
          <w:rFonts w:asciiTheme="minorBidi" w:hAnsiTheme="minorBidi"/>
          <w:color w:val="333333"/>
        </w:rPr>
      </w:pPr>
      <w:r w:rsidRPr="00C844D8">
        <w:rPr>
          <w:rFonts w:asciiTheme="minorBidi" w:hAnsiTheme="minorBidi"/>
          <w:color w:val="333333"/>
        </w:rPr>
        <w:t>The Forbid Match icon </w:t>
      </w:r>
      <w:r w:rsidRPr="00C844D8">
        <w:rPr>
          <w:rFonts w:asciiTheme="minorBidi" w:hAnsiTheme="minorBidi"/>
          <w:noProof/>
          <w:color w:val="333333"/>
        </w:rPr>
        <w:drawing>
          <wp:inline distT="0" distB="0" distL="0" distR="0" wp14:anchorId="4ABE3775" wp14:editId="1E4B30C7">
            <wp:extent cx="182880" cy="137160"/>
            <wp:effectExtent l="0" t="0" r="7620" b="0"/>
            <wp:docPr id="5588715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880" cy="137160"/>
                    </a:xfrm>
                    <a:prstGeom prst="rect">
                      <a:avLst/>
                    </a:prstGeom>
                    <a:noFill/>
                    <a:ln>
                      <a:noFill/>
                    </a:ln>
                  </pic:spPr>
                </pic:pic>
              </a:graphicData>
            </a:graphic>
          </wp:inline>
        </w:drawing>
      </w:r>
      <w:r w:rsidRPr="00C844D8">
        <w:rPr>
          <w:rFonts w:asciiTheme="minorBidi" w:hAnsiTheme="minorBidi"/>
          <w:color w:val="333333"/>
        </w:rPr>
        <w:t> forbids heat transfer between the hot and cold streams intersecting the cell.</w:t>
      </w:r>
    </w:p>
    <w:p w14:paraId="749A043F" w14:textId="77777777" w:rsidR="00C844D8" w:rsidRDefault="00C844D8" w:rsidP="00001187"/>
    <w:p w14:paraId="13E7E083" w14:textId="77777777" w:rsidR="00983678" w:rsidRDefault="00983678" w:rsidP="00001187"/>
    <w:p w14:paraId="36258477" w14:textId="77777777" w:rsidR="00983678" w:rsidRDefault="00983678" w:rsidP="00001187"/>
    <w:p w14:paraId="3584F64C" w14:textId="77777777" w:rsidR="00983678" w:rsidRDefault="00983678" w:rsidP="00001187"/>
    <w:p w14:paraId="447362A8" w14:textId="77777777" w:rsidR="00983678" w:rsidRDefault="00983678" w:rsidP="00001187"/>
    <w:p w14:paraId="29A9131D" w14:textId="77777777" w:rsidR="00983678" w:rsidRDefault="00983678" w:rsidP="00001187"/>
    <w:p w14:paraId="33C6C6F6" w14:textId="77777777" w:rsidR="00983678" w:rsidRDefault="00983678" w:rsidP="00001187"/>
    <w:p w14:paraId="7DA1FE87" w14:textId="77777777" w:rsidR="00983678" w:rsidRDefault="00983678" w:rsidP="00001187"/>
    <w:p w14:paraId="22762D16" w14:textId="77777777" w:rsidR="00983678" w:rsidRDefault="00983678" w:rsidP="00001187"/>
    <w:p w14:paraId="692BE780" w14:textId="0F97AD95" w:rsidR="00983678" w:rsidRDefault="00983678" w:rsidP="00001187">
      <w:pPr>
        <w:rPr>
          <w:rFonts w:asciiTheme="minorBidi" w:hAnsiTheme="minorBidi"/>
        </w:rPr>
      </w:pPr>
      <w:r w:rsidRPr="00983678">
        <w:rPr>
          <w:rFonts w:asciiTheme="minorBidi" w:hAnsiTheme="minorBidi"/>
        </w:rPr>
        <w:lastRenderedPageBreak/>
        <w:t>Reference</w:t>
      </w:r>
    </w:p>
    <w:p w14:paraId="167B98DF" w14:textId="77777777" w:rsidR="00983678" w:rsidRDefault="00983678" w:rsidP="00983678">
      <w:pPr>
        <w:rPr>
          <w:rFonts w:asciiTheme="minorBidi" w:hAnsiTheme="minorBidi"/>
        </w:rPr>
      </w:pPr>
      <w:r>
        <w:rPr>
          <w:rFonts w:asciiTheme="minorBidi" w:hAnsiTheme="minorBidi"/>
        </w:rPr>
        <w:t>1.EIEPD members’ experience</w:t>
      </w:r>
    </w:p>
    <w:p w14:paraId="1EA46494" w14:textId="77777777" w:rsidR="00983678" w:rsidRDefault="00983678" w:rsidP="00983678">
      <w:pPr>
        <w:rPr>
          <w:rFonts w:asciiTheme="minorBidi" w:hAnsiTheme="minorBidi"/>
        </w:rPr>
      </w:pPr>
      <w:r>
        <w:rPr>
          <w:rFonts w:asciiTheme="minorBidi" w:hAnsiTheme="minorBidi"/>
        </w:rPr>
        <w:t>2. Aspen Plus build-in help</w:t>
      </w:r>
    </w:p>
    <w:p w14:paraId="23B332C5" w14:textId="77777777" w:rsidR="00983678" w:rsidRDefault="00983678" w:rsidP="00983678">
      <w:pPr>
        <w:rPr>
          <w:rFonts w:asciiTheme="minorBidi" w:hAnsiTheme="minorBidi"/>
        </w:rPr>
      </w:pPr>
      <w:r>
        <w:rPr>
          <w:rFonts w:asciiTheme="minorBidi" w:hAnsiTheme="minorBidi"/>
        </w:rPr>
        <w:t xml:space="preserve">3.Learn Aspen Plus in 24 hr. by </w:t>
      </w:r>
      <w:r w:rsidRPr="008F555C">
        <w:rPr>
          <w:rFonts w:asciiTheme="minorBidi" w:hAnsiTheme="minorBidi"/>
        </w:rPr>
        <w:t>Thomas A. Adams II</w:t>
      </w:r>
    </w:p>
    <w:p w14:paraId="2D156245" w14:textId="31B561F4" w:rsidR="00983678" w:rsidRPr="00983678" w:rsidRDefault="00983678" w:rsidP="00001187">
      <w:pPr>
        <w:rPr>
          <w:rFonts w:asciiTheme="minorBidi" w:hAnsiTheme="minorBidi"/>
        </w:rPr>
      </w:pPr>
    </w:p>
    <w:p w14:paraId="796EE12C" w14:textId="77777777" w:rsidR="00983678" w:rsidRPr="00001187" w:rsidRDefault="00983678" w:rsidP="00001187"/>
    <w:sectPr w:rsidR="00983678" w:rsidRPr="00001187">
      <w:headerReference w:type="defaul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59C1E" w14:textId="77777777" w:rsidR="00042BD7" w:rsidRDefault="00042BD7" w:rsidP="00550E73">
      <w:pPr>
        <w:spacing w:after="0" w:line="240" w:lineRule="auto"/>
      </w:pPr>
      <w:r>
        <w:separator/>
      </w:r>
    </w:p>
  </w:endnote>
  <w:endnote w:type="continuationSeparator" w:id="0">
    <w:p w14:paraId="0CFDBD95" w14:textId="77777777" w:rsidR="00042BD7" w:rsidRDefault="00042BD7" w:rsidP="00550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B81A6" w14:textId="77777777" w:rsidR="00042BD7" w:rsidRDefault="00042BD7" w:rsidP="00550E73">
      <w:pPr>
        <w:spacing w:after="0" w:line="240" w:lineRule="auto"/>
      </w:pPr>
      <w:r>
        <w:separator/>
      </w:r>
    </w:p>
  </w:footnote>
  <w:footnote w:type="continuationSeparator" w:id="0">
    <w:p w14:paraId="63F0DDE0" w14:textId="77777777" w:rsidR="00042BD7" w:rsidRDefault="00042BD7" w:rsidP="00550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7CFA" w14:textId="77777777" w:rsidR="008A644E" w:rsidRDefault="008A644E" w:rsidP="008A644E">
    <w:pPr>
      <w:pStyle w:val="Header"/>
    </w:pPr>
    <w:r>
      <w:rPr>
        <w:noProof/>
      </w:rPr>
      <w:drawing>
        <wp:anchor distT="0" distB="0" distL="114300" distR="114300" simplePos="0" relativeHeight="251659264" behindDoc="0" locked="0" layoutInCell="1" allowOverlap="1" wp14:anchorId="6E5D6D0F" wp14:editId="112DC519">
          <wp:simplePos x="0" y="0"/>
          <wp:positionH relativeFrom="margin">
            <wp:posOffset>117475</wp:posOffset>
          </wp:positionH>
          <wp:positionV relativeFrom="paragraph">
            <wp:posOffset>6350</wp:posOffset>
          </wp:positionV>
          <wp:extent cx="922020" cy="838200"/>
          <wp:effectExtent l="0" t="0" r="0" b="0"/>
          <wp:wrapSquare wrapText="bothSides"/>
          <wp:docPr id="176241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41810" name=""/>
                  <pic:cNvPicPr/>
                </pic:nvPicPr>
                <pic:blipFill>
                  <a:blip r:embed="rId1">
                    <a:extLst>
                      <a:ext uri="{28A0092B-C50C-407E-A947-70E740481C1C}">
                        <a14:useLocalDpi xmlns:a14="http://schemas.microsoft.com/office/drawing/2010/main" val="0"/>
                      </a:ext>
                    </a:extLst>
                  </a:blip>
                  <a:stretch>
                    <a:fillRect/>
                  </a:stretch>
                </pic:blipFill>
                <pic:spPr>
                  <a:xfrm>
                    <a:off x="0" y="0"/>
                    <a:ext cx="922020" cy="8382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21BD7803" w14:textId="77777777" w:rsidR="008A644E" w:rsidRDefault="008A644E" w:rsidP="008A644E">
    <w:pPr>
      <w:pStyle w:val="Header"/>
    </w:pPr>
    <w:r>
      <w:t xml:space="preserve">                 </w:t>
    </w:r>
  </w:p>
  <w:p w14:paraId="7CB1C1DC" w14:textId="77777777" w:rsidR="008A644E" w:rsidRPr="00F444F0" w:rsidRDefault="008A644E" w:rsidP="008A644E">
    <w:pPr>
      <w:pStyle w:val="Header"/>
      <w:rPr>
        <w:rFonts w:asciiTheme="minorBidi" w:hAnsiTheme="minorBidi"/>
        <w:color w:val="0099CC"/>
        <w:sz w:val="28"/>
        <w:szCs w:val="28"/>
      </w:rPr>
    </w:pPr>
    <w:r w:rsidRPr="00F444F0">
      <w:rPr>
        <w:rFonts w:asciiTheme="minorBidi" w:hAnsiTheme="minorBidi"/>
        <w:color w:val="0099CC"/>
        <w:sz w:val="28"/>
        <w:szCs w:val="28"/>
      </w:rPr>
      <w:t xml:space="preserve">Educational Institute for Equipment and Process Design                                                                                          </w:t>
    </w:r>
  </w:p>
  <w:p w14:paraId="4A670CA8" w14:textId="77777777" w:rsidR="008A644E" w:rsidRDefault="008A644E" w:rsidP="008A644E">
    <w:pPr>
      <w:pStyle w:val="Header"/>
    </w:pPr>
    <w:r>
      <w:rPr>
        <w:noProof/>
      </w:rPr>
      <mc:AlternateContent>
        <mc:Choice Requires="wps">
          <w:drawing>
            <wp:anchor distT="0" distB="0" distL="114300" distR="114300" simplePos="0" relativeHeight="251660288" behindDoc="0" locked="0" layoutInCell="1" allowOverlap="1" wp14:anchorId="23EF123F" wp14:editId="259BBD46">
              <wp:simplePos x="0" y="0"/>
              <wp:positionH relativeFrom="column">
                <wp:posOffset>83127</wp:posOffset>
              </wp:positionH>
              <wp:positionV relativeFrom="paragraph">
                <wp:posOffset>319925</wp:posOffset>
              </wp:positionV>
              <wp:extent cx="5950297" cy="0"/>
              <wp:effectExtent l="0" t="0" r="0" b="0"/>
              <wp:wrapNone/>
              <wp:docPr id="2012616784" name="Straight Connector 9"/>
              <wp:cNvGraphicFramePr/>
              <a:graphic xmlns:a="http://schemas.openxmlformats.org/drawingml/2006/main">
                <a:graphicData uri="http://schemas.microsoft.com/office/word/2010/wordprocessingShape">
                  <wps:wsp>
                    <wps:cNvCnPr/>
                    <wps:spPr>
                      <a:xfrm>
                        <a:off x="0" y="0"/>
                        <a:ext cx="5950297" cy="0"/>
                      </a:xfrm>
                      <a:prstGeom prst="line">
                        <a:avLst/>
                      </a:prstGeom>
                      <a:ln w="19050">
                        <a:solidFill>
                          <a:srgbClr val="0099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BEFD74"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25.2pt" to="475.1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" strokecolor="#09c" strokeweight="1.5pt">
              <v:stroke joinstyle="miter"/>
            </v:line>
          </w:pict>
        </mc:Fallback>
      </mc:AlternateContent>
    </w:r>
    <w:r>
      <w:t xml:space="preserve">  </w:t>
    </w:r>
  </w:p>
  <w:p w14:paraId="1B6931F3" w14:textId="5EB171FA" w:rsidR="00815848" w:rsidRPr="00550E73" w:rsidRDefault="00550E73" w:rsidP="008A644E">
    <w:pPr>
      <w:pStyle w:val="Header"/>
    </w:pPr>
    <w:r w:rsidRPr="007B30AA">
      <w:rPr>
        <w:rFonts w:asciiTheme="minorBidi" w:hAnsiTheme="minorBidi"/>
        <w:b/>
        <w:bCs/>
      </w:rPr>
      <w:t xml:space="preserve">        </w:t>
    </w:r>
  </w:p>
  <w:p w14:paraId="1670BF5E" w14:textId="1839E288" w:rsidR="00550E73" w:rsidRDefault="00550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518"/>
    <w:multiLevelType w:val="hybridMultilevel"/>
    <w:tmpl w:val="50D46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623B"/>
    <w:multiLevelType w:val="hybridMultilevel"/>
    <w:tmpl w:val="6E74E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47FAD"/>
    <w:multiLevelType w:val="multilevel"/>
    <w:tmpl w:val="CD44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238FA"/>
    <w:multiLevelType w:val="hybridMultilevel"/>
    <w:tmpl w:val="2DF8DF58"/>
    <w:lvl w:ilvl="0" w:tplc="DAF8D680">
      <w:start w:val="1"/>
      <w:numFmt w:val="bullet"/>
      <w:lvlText w:val=""/>
      <w:lvlJc w:val="left"/>
      <w:pPr>
        <w:tabs>
          <w:tab w:val="num" w:pos="720"/>
        </w:tabs>
        <w:ind w:left="720" w:hanging="360"/>
      </w:pPr>
      <w:rPr>
        <w:rFonts w:ascii="Wingdings" w:hAnsi="Wingdings" w:hint="default"/>
      </w:rPr>
    </w:lvl>
    <w:lvl w:ilvl="1" w:tplc="ABFA4A2C" w:tentative="1">
      <w:start w:val="1"/>
      <w:numFmt w:val="bullet"/>
      <w:lvlText w:val=""/>
      <w:lvlJc w:val="left"/>
      <w:pPr>
        <w:tabs>
          <w:tab w:val="num" w:pos="1440"/>
        </w:tabs>
        <w:ind w:left="1440" w:hanging="360"/>
      </w:pPr>
      <w:rPr>
        <w:rFonts w:ascii="Wingdings" w:hAnsi="Wingdings" w:hint="default"/>
      </w:rPr>
    </w:lvl>
    <w:lvl w:ilvl="2" w:tplc="F2EE3F8A" w:tentative="1">
      <w:start w:val="1"/>
      <w:numFmt w:val="bullet"/>
      <w:lvlText w:val=""/>
      <w:lvlJc w:val="left"/>
      <w:pPr>
        <w:tabs>
          <w:tab w:val="num" w:pos="2160"/>
        </w:tabs>
        <w:ind w:left="2160" w:hanging="360"/>
      </w:pPr>
      <w:rPr>
        <w:rFonts w:ascii="Wingdings" w:hAnsi="Wingdings" w:hint="default"/>
      </w:rPr>
    </w:lvl>
    <w:lvl w:ilvl="3" w:tplc="ECDA1EDE" w:tentative="1">
      <w:start w:val="1"/>
      <w:numFmt w:val="bullet"/>
      <w:lvlText w:val=""/>
      <w:lvlJc w:val="left"/>
      <w:pPr>
        <w:tabs>
          <w:tab w:val="num" w:pos="2880"/>
        </w:tabs>
        <w:ind w:left="2880" w:hanging="360"/>
      </w:pPr>
      <w:rPr>
        <w:rFonts w:ascii="Wingdings" w:hAnsi="Wingdings" w:hint="default"/>
      </w:rPr>
    </w:lvl>
    <w:lvl w:ilvl="4" w:tplc="9CA27650" w:tentative="1">
      <w:start w:val="1"/>
      <w:numFmt w:val="bullet"/>
      <w:lvlText w:val=""/>
      <w:lvlJc w:val="left"/>
      <w:pPr>
        <w:tabs>
          <w:tab w:val="num" w:pos="3600"/>
        </w:tabs>
        <w:ind w:left="3600" w:hanging="360"/>
      </w:pPr>
      <w:rPr>
        <w:rFonts w:ascii="Wingdings" w:hAnsi="Wingdings" w:hint="default"/>
      </w:rPr>
    </w:lvl>
    <w:lvl w:ilvl="5" w:tplc="409C1920" w:tentative="1">
      <w:start w:val="1"/>
      <w:numFmt w:val="bullet"/>
      <w:lvlText w:val=""/>
      <w:lvlJc w:val="left"/>
      <w:pPr>
        <w:tabs>
          <w:tab w:val="num" w:pos="4320"/>
        </w:tabs>
        <w:ind w:left="4320" w:hanging="360"/>
      </w:pPr>
      <w:rPr>
        <w:rFonts w:ascii="Wingdings" w:hAnsi="Wingdings" w:hint="default"/>
      </w:rPr>
    </w:lvl>
    <w:lvl w:ilvl="6" w:tplc="35766C68" w:tentative="1">
      <w:start w:val="1"/>
      <w:numFmt w:val="bullet"/>
      <w:lvlText w:val=""/>
      <w:lvlJc w:val="left"/>
      <w:pPr>
        <w:tabs>
          <w:tab w:val="num" w:pos="5040"/>
        </w:tabs>
        <w:ind w:left="5040" w:hanging="360"/>
      </w:pPr>
      <w:rPr>
        <w:rFonts w:ascii="Wingdings" w:hAnsi="Wingdings" w:hint="default"/>
      </w:rPr>
    </w:lvl>
    <w:lvl w:ilvl="7" w:tplc="51BC1C52" w:tentative="1">
      <w:start w:val="1"/>
      <w:numFmt w:val="bullet"/>
      <w:lvlText w:val=""/>
      <w:lvlJc w:val="left"/>
      <w:pPr>
        <w:tabs>
          <w:tab w:val="num" w:pos="5760"/>
        </w:tabs>
        <w:ind w:left="5760" w:hanging="360"/>
      </w:pPr>
      <w:rPr>
        <w:rFonts w:ascii="Wingdings" w:hAnsi="Wingdings" w:hint="default"/>
      </w:rPr>
    </w:lvl>
    <w:lvl w:ilvl="8" w:tplc="E928499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DB006E"/>
    <w:multiLevelType w:val="hybridMultilevel"/>
    <w:tmpl w:val="46C451A8"/>
    <w:lvl w:ilvl="0" w:tplc="264A5B3E">
      <w:start w:val="1"/>
      <w:numFmt w:val="decimal"/>
      <w:lvlText w:val="%1."/>
      <w:lvlJc w:val="left"/>
      <w:pPr>
        <w:tabs>
          <w:tab w:val="num" w:pos="720"/>
        </w:tabs>
        <w:ind w:left="720" w:hanging="360"/>
      </w:pPr>
    </w:lvl>
    <w:lvl w:ilvl="1" w:tplc="B268E59A" w:tentative="1">
      <w:start w:val="1"/>
      <w:numFmt w:val="decimal"/>
      <w:lvlText w:val="%2."/>
      <w:lvlJc w:val="left"/>
      <w:pPr>
        <w:tabs>
          <w:tab w:val="num" w:pos="1440"/>
        </w:tabs>
        <w:ind w:left="1440" w:hanging="360"/>
      </w:pPr>
    </w:lvl>
    <w:lvl w:ilvl="2" w:tplc="03AC5FD0" w:tentative="1">
      <w:start w:val="1"/>
      <w:numFmt w:val="decimal"/>
      <w:lvlText w:val="%3."/>
      <w:lvlJc w:val="left"/>
      <w:pPr>
        <w:tabs>
          <w:tab w:val="num" w:pos="2160"/>
        </w:tabs>
        <w:ind w:left="2160" w:hanging="360"/>
      </w:pPr>
    </w:lvl>
    <w:lvl w:ilvl="3" w:tplc="49BE4B5A" w:tentative="1">
      <w:start w:val="1"/>
      <w:numFmt w:val="decimal"/>
      <w:lvlText w:val="%4."/>
      <w:lvlJc w:val="left"/>
      <w:pPr>
        <w:tabs>
          <w:tab w:val="num" w:pos="2880"/>
        </w:tabs>
        <w:ind w:left="2880" w:hanging="360"/>
      </w:pPr>
    </w:lvl>
    <w:lvl w:ilvl="4" w:tplc="0EC86768" w:tentative="1">
      <w:start w:val="1"/>
      <w:numFmt w:val="decimal"/>
      <w:lvlText w:val="%5."/>
      <w:lvlJc w:val="left"/>
      <w:pPr>
        <w:tabs>
          <w:tab w:val="num" w:pos="3600"/>
        </w:tabs>
        <w:ind w:left="3600" w:hanging="360"/>
      </w:pPr>
    </w:lvl>
    <w:lvl w:ilvl="5" w:tplc="A192E494" w:tentative="1">
      <w:start w:val="1"/>
      <w:numFmt w:val="decimal"/>
      <w:lvlText w:val="%6."/>
      <w:lvlJc w:val="left"/>
      <w:pPr>
        <w:tabs>
          <w:tab w:val="num" w:pos="4320"/>
        </w:tabs>
        <w:ind w:left="4320" w:hanging="360"/>
      </w:pPr>
    </w:lvl>
    <w:lvl w:ilvl="6" w:tplc="A04CF660" w:tentative="1">
      <w:start w:val="1"/>
      <w:numFmt w:val="decimal"/>
      <w:lvlText w:val="%7."/>
      <w:lvlJc w:val="left"/>
      <w:pPr>
        <w:tabs>
          <w:tab w:val="num" w:pos="5040"/>
        </w:tabs>
        <w:ind w:left="5040" w:hanging="360"/>
      </w:pPr>
    </w:lvl>
    <w:lvl w:ilvl="7" w:tplc="60005AE2" w:tentative="1">
      <w:start w:val="1"/>
      <w:numFmt w:val="decimal"/>
      <w:lvlText w:val="%8."/>
      <w:lvlJc w:val="left"/>
      <w:pPr>
        <w:tabs>
          <w:tab w:val="num" w:pos="5760"/>
        </w:tabs>
        <w:ind w:left="5760" w:hanging="360"/>
      </w:pPr>
    </w:lvl>
    <w:lvl w:ilvl="8" w:tplc="1D5CAE12" w:tentative="1">
      <w:start w:val="1"/>
      <w:numFmt w:val="decimal"/>
      <w:lvlText w:val="%9."/>
      <w:lvlJc w:val="left"/>
      <w:pPr>
        <w:tabs>
          <w:tab w:val="num" w:pos="6480"/>
        </w:tabs>
        <w:ind w:left="6480" w:hanging="360"/>
      </w:pPr>
    </w:lvl>
  </w:abstractNum>
  <w:abstractNum w:abstractNumId="5" w15:restartNumberingAfterBreak="0">
    <w:nsid w:val="17677A3B"/>
    <w:multiLevelType w:val="hybridMultilevel"/>
    <w:tmpl w:val="0FA22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A753EB"/>
    <w:multiLevelType w:val="hybridMultilevel"/>
    <w:tmpl w:val="8B408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04590"/>
    <w:multiLevelType w:val="hybridMultilevel"/>
    <w:tmpl w:val="AB4C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97480"/>
    <w:multiLevelType w:val="multilevel"/>
    <w:tmpl w:val="4CB07E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F05E04"/>
    <w:multiLevelType w:val="multilevel"/>
    <w:tmpl w:val="FAE6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A178D0"/>
    <w:multiLevelType w:val="hybridMultilevel"/>
    <w:tmpl w:val="69740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5B5873"/>
    <w:multiLevelType w:val="multilevel"/>
    <w:tmpl w:val="E1204258"/>
    <w:lvl w:ilvl="0">
      <w:start w:val="1"/>
      <w:numFmt w:val="decimal"/>
      <w:lvlText w:val="%1"/>
      <w:lvlJc w:val="left"/>
      <w:pPr>
        <w:ind w:left="855" w:hanging="495"/>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12" w15:restartNumberingAfterBreak="0">
    <w:nsid w:val="437E0D79"/>
    <w:multiLevelType w:val="hybridMultilevel"/>
    <w:tmpl w:val="271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E7755B"/>
    <w:multiLevelType w:val="hybridMultilevel"/>
    <w:tmpl w:val="9C90C4A8"/>
    <w:lvl w:ilvl="0" w:tplc="E9026F02">
      <w:start w:val="1"/>
      <w:numFmt w:val="decimal"/>
      <w:lvlText w:val="%1."/>
      <w:lvlJc w:val="left"/>
      <w:pPr>
        <w:tabs>
          <w:tab w:val="num" w:pos="720"/>
        </w:tabs>
        <w:ind w:left="720" w:hanging="360"/>
      </w:pPr>
      <w:rPr>
        <w:rFonts w:asciiTheme="minorBidi" w:eastAsiaTheme="minorEastAsia" w:hAnsiTheme="minorBidi" w:cstheme="minorBidi"/>
      </w:rPr>
    </w:lvl>
    <w:lvl w:ilvl="1" w:tplc="201E7B26" w:tentative="1">
      <w:start w:val="1"/>
      <w:numFmt w:val="bullet"/>
      <w:lvlText w:val=""/>
      <w:lvlJc w:val="left"/>
      <w:pPr>
        <w:tabs>
          <w:tab w:val="num" w:pos="1440"/>
        </w:tabs>
        <w:ind w:left="1440" w:hanging="360"/>
      </w:pPr>
      <w:rPr>
        <w:rFonts w:ascii="Wingdings" w:hAnsi="Wingdings" w:hint="default"/>
      </w:rPr>
    </w:lvl>
    <w:lvl w:ilvl="2" w:tplc="BD20EB62" w:tentative="1">
      <w:start w:val="1"/>
      <w:numFmt w:val="bullet"/>
      <w:lvlText w:val=""/>
      <w:lvlJc w:val="left"/>
      <w:pPr>
        <w:tabs>
          <w:tab w:val="num" w:pos="2160"/>
        </w:tabs>
        <w:ind w:left="2160" w:hanging="360"/>
      </w:pPr>
      <w:rPr>
        <w:rFonts w:ascii="Wingdings" w:hAnsi="Wingdings" w:hint="default"/>
      </w:rPr>
    </w:lvl>
    <w:lvl w:ilvl="3" w:tplc="D1CC0022" w:tentative="1">
      <w:start w:val="1"/>
      <w:numFmt w:val="bullet"/>
      <w:lvlText w:val=""/>
      <w:lvlJc w:val="left"/>
      <w:pPr>
        <w:tabs>
          <w:tab w:val="num" w:pos="2880"/>
        </w:tabs>
        <w:ind w:left="2880" w:hanging="360"/>
      </w:pPr>
      <w:rPr>
        <w:rFonts w:ascii="Wingdings" w:hAnsi="Wingdings" w:hint="default"/>
      </w:rPr>
    </w:lvl>
    <w:lvl w:ilvl="4" w:tplc="7126447A" w:tentative="1">
      <w:start w:val="1"/>
      <w:numFmt w:val="bullet"/>
      <w:lvlText w:val=""/>
      <w:lvlJc w:val="left"/>
      <w:pPr>
        <w:tabs>
          <w:tab w:val="num" w:pos="3600"/>
        </w:tabs>
        <w:ind w:left="3600" w:hanging="360"/>
      </w:pPr>
      <w:rPr>
        <w:rFonts w:ascii="Wingdings" w:hAnsi="Wingdings" w:hint="default"/>
      </w:rPr>
    </w:lvl>
    <w:lvl w:ilvl="5" w:tplc="6FFEFAB2" w:tentative="1">
      <w:start w:val="1"/>
      <w:numFmt w:val="bullet"/>
      <w:lvlText w:val=""/>
      <w:lvlJc w:val="left"/>
      <w:pPr>
        <w:tabs>
          <w:tab w:val="num" w:pos="4320"/>
        </w:tabs>
        <w:ind w:left="4320" w:hanging="360"/>
      </w:pPr>
      <w:rPr>
        <w:rFonts w:ascii="Wingdings" w:hAnsi="Wingdings" w:hint="default"/>
      </w:rPr>
    </w:lvl>
    <w:lvl w:ilvl="6" w:tplc="4C9EB6FA" w:tentative="1">
      <w:start w:val="1"/>
      <w:numFmt w:val="bullet"/>
      <w:lvlText w:val=""/>
      <w:lvlJc w:val="left"/>
      <w:pPr>
        <w:tabs>
          <w:tab w:val="num" w:pos="5040"/>
        </w:tabs>
        <w:ind w:left="5040" w:hanging="360"/>
      </w:pPr>
      <w:rPr>
        <w:rFonts w:ascii="Wingdings" w:hAnsi="Wingdings" w:hint="default"/>
      </w:rPr>
    </w:lvl>
    <w:lvl w:ilvl="7" w:tplc="1CECE44E" w:tentative="1">
      <w:start w:val="1"/>
      <w:numFmt w:val="bullet"/>
      <w:lvlText w:val=""/>
      <w:lvlJc w:val="left"/>
      <w:pPr>
        <w:tabs>
          <w:tab w:val="num" w:pos="5760"/>
        </w:tabs>
        <w:ind w:left="5760" w:hanging="360"/>
      </w:pPr>
      <w:rPr>
        <w:rFonts w:ascii="Wingdings" w:hAnsi="Wingdings" w:hint="default"/>
      </w:rPr>
    </w:lvl>
    <w:lvl w:ilvl="8" w:tplc="23946B8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C87734"/>
    <w:multiLevelType w:val="hybridMultilevel"/>
    <w:tmpl w:val="A87E6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7B740F"/>
    <w:multiLevelType w:val="hybridMultilevel"/>
    <w:tmpl w:val="853A92A6"/>
    <w:lvl w:ilvl="0" w:tplc="95381A0E">
      <w:start w:val="1"/>
      <w:numFmt w:val="bullet"/>
      <w:lvlText w:val=""/>
      <w:lvlJc w:val="left"/>
      <w:pPr>
        <w:tabs>
          <w:tab w:val="num" w:pos="720"/>
        </w:tabs>
        <w:ind w:left="720" w:hanging="360"/>
      </w:pPr>
      <w:rPr>
        <w:rFonts w:ascii="Wingdings" w:hAnsi="Wingdings" w:hint="default"/>
      </w:rPr>
    </w:lvl>
    <w:lvl w:ilvl="1" w:tplc="1004DBDE" w:tentative="1">
      <w:start w:val="1"/>
      <w:numFmt w:val="bullet"/>
      <w:lvlText w:val=""/>
      <w:lvlJc w:val="left"/>
      <w:pPr>
        <w:tabs>
          <w:tab w:val="num" w:pos="1440"/>
        </w:tabs>
        <w:ind w:left="1440" w:hanging="360"/>
      </w:pPr>
      <w:rPr>
        <w:rFonts w:ascii="Wingdings" w:hAnsi="Wingdings" w:hint="default"/>
      </w:rPr>
    </w:lvl>
    <w:lvl w:ilvl="2" w:tplc="706A1E7E" w:tentative="1">
      <w:start w:val="1"/>
      <w:numFmt w:val="bullet"/>
      <w:lvlText w:val=""/>
      <w:lvlJc w:val="left"/>
      <w:pPr>
        <w:tabs>
          <w:tab w:val="num" w:pos="2160"/>
        </w:tabs>
        <w:ind w:left="2160" w:hanging="360"/>
      </w:pPr>
      <w:rPr>
        <w:rFonts w:ascii="Wingdings" w:hAnsi="Wingdings" w:hint="default"/>
      </w:rPr>
    </w:lvl>
    <w:lvl w:ilvl="3" w:tplc="24623D38" w:tentative="1">
      <w:start w:val="1"/>
      <w:numFmt w:val="bullet"/>
      <w:lvlText w:val=""/>
      <w:lvlJc w:val="left"/>
      <w:pPr>
        <w:tabs>
          <w:tab w:val="num" w:pos="2880"/>
        </w:tabs>
        <w:ind w:left="2880" w:hanging="360"/>
      </w:pPr>
      <w:rPr>
        <w:rFonts w:ascii="Wingdings" w:hAnsi="Wingdings" w:hint="default"/>
      </w:rPr>
    </w:lvl>
    <w:lvl w:ilvl="4" w:tplc="D98A446A" w:tentative="1">
      <w:start w:val="1"/>
      <w:numFmt w:val="bullet"/>
      <w:lvlText w:val=""/>
      <w:lvlJc w:val="left"/>
      <w:pPr>
        <w:tabs>
          <w:tab w:val="num" w:pos="3600"/>
        </w:tabs>
        <w:ind w:left="3600" w:hanging="360"/>
      </w:pPr>
      <w:rPr>
        <w:rFonts w:ascii="Wingdings" w:hAnsi="Wingdings" w:hint="default"/>
      </w:rPr>
    </w:lvl>
    <w:lvl w:ilvl="5" w:tplc="058C1348" w:tentative="1">
      <w:start w:val="1"/>
      <w:numFmt w:val="bullet"/>
      <w:lvlText w:val=""/>
      <w:lvlJc w:val="left"/>
      <w:pPr>
        <w:tabs>
          <w:tab w:val="num" w:pos="4320"/>
        </w:tabs>
        <w:ind w:left="4320" w:hanging="360"/>
      </w:pPr>
      <w:rPr>
        <w:rFonts w:ascii="Wingdings" w:hAnsi="Wingdings" w:hint="default"/>
      </w:rPr>
    </w:lvl>
    <w:lvl w:ilvl="6" w:tplc="F43E911A" w:tentative="1">
      <w:start w:val="1"/>
      <w:numFmt w:val="bullet"/>
      <w:lvlText w:val=""/>
      <w:lvlJc w:val="left"/>
      <w:pPr>
        <w:tabs>
          <w:tab w:val="num" w:pos="5040"/>
        </w:tabs>
        <w:ind w:left="5040" w:hanging="360"/>
      </w:pPr>
      <w:rPr>
        <w:rFonts w:ascii="Wingdings" w:hAnsi="Wingdings" w:hint="default"/>
      </w:rPr>
    </w:lvl>
    <w:lvl w:ilvl="7" w:tplc="349464E6" w:tentative="1">
      <w:start w:val="1"/>
      <w:numFmt w:val="bullet"/>
      <w:lvlText w:val=""/>
      <w:lvlJc w:val="left"/>
      <w:pPr>
        <w:tabs>
          <w:tab w:val="num" w:pos="5760"/>
        </w:tabs>
        <w:ind w:left="5760" w:hanging="360"/>
      </w:pPr>
      <w:rPr>
        <w:rFonts w:ascii="Wingdings" w:hAnsi="Wingdings" w:hint="default"/>
      </w:rPr>
    </w:lvl>
    <w:lvl w:ilvl="8" w:tplc="466E648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830C7C"/>
    <w:multiLevelType w:val="hybridMultilevel"/>
    <w:tmpl w:val="9B0A5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367EDE"/>
    <w:multiLevelType w:val="multilevel"/>
    <w:tmpl w:val="DAE8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7A49D2"/>
    <w:multiLevelType w:val="multilevel"/>
    <w:tmpl w:val="6A8601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7058CD"/>
    <w:multiLevelType w:val="hybridMultilevel"/>
    <w:tmpl w:val="FA68F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3012494">
    <w:abstractNumId w:val="11"/>
  </w:num>
  <w:num w:numId="2" w16cid:durableId="891039323">
    <w:abstractNumId w:val="15"/>
  </w:num>
  <w:num w:numId="3" w16cid:durableId="303775032">
    <w:abstractNumId w:val="13"/>
  </w:num>
  <w:num w:numId="4" w16cid:durableId="1156727815">
    <w:abstractNumId w:val="3"/>
  </w:num>
  <w:num w:numId="5" w16cid:durableId="707490891">
    <w:abstractNumId w:val="4"/>
  </w:num>
  <w:num w:numId="6" w16cid:durableId="137771780">
    <w:abstractNumId w:val="2"/>
    <w:lvlOverride w:ilvl="0">
      <w:startOverride w:val="1"/>
    </w:lvlOverride>
  </w:num>
  <w:num w:numId="7" w16cid:durableId="711733516">
    <w:abstractNumId w:val="2"/>
    <w:lvlOverride w:ilvl="0">
      <w:startOverride w:val="2"/>
    </w:lvlOverride>
  </w:num>
  <w:num w:numId="8" w16cid:durableId="1403747765">
    <w:abstractNumId w:val="16"/>
  </w:num>
  <w:num w:numId="9" w16cid:durableId="2013219804">
    <w:abstractNumId w:val="9"/>
    <w:lvlOverride w:ilvl="0">
      <w:startOverride w:val="1"/>
    </w:lvlOverride>
  </w:num>
  <w:num w:numId="10" w16cid:durableId="845708032">
    <w:abstractNumId w:val="9"/>
    <w:lvlOverride w:ilvl="0">
      <w:startOverride w:val="2"/>
    </w:lvlOverride>
  </w:num>
  <w:num w:numId="11" w16cid:durableId="385567780">
    <w:abstractNumId w:val="9"/>
    <w:lvlOverride w:ilvl="0">
      <w:startOverride w:val="3"/>
    </w:lvlOverride>
  </w:num>
  <w:num w:numId="12" w16cid:durableId="1968311580">
    <w:abstractNumId w:val="18"/>
    <w:lvlOverride w:ilvl="0">
      <w:startOverride w:val="1"/>
    </w:lvlOverride>
  </w:num>
  <w:num w:numId="13" w16cid:durableId="759444748">
    <w:abstractNumId w:val="18"/>
    <w:lvlOverride w:ilvl="0">
      <w:startOverride w:val="2"/>
    </w:lvlOverride>
  </w:num>
  <w:num w:numId="14" w16cid:durableId="330791637">
    <w:abstractNumId w:val="18"/>
    <w:lvlOverride w:ilvl="0">
      <w:startOverride w:val="3"/>
    </w:lvlOverride>
  </w:num>
  <w:num w:numId="15" w16cid:durableId="1360353942">
    <w:abstractNumId w:val="18"/>
    <w:lvlOverride w:ilvl="0"/>
    <w:lvlOverride w:ilvl="1">
      <w:startOverride w:val="1"/>
    </w:lvlOverride>
  </w:num>
  <w:num w:numId="16" w16cid:durableId="280842799">
    <w:abstractNumId w:val="18"/>
    <w:lvlOverride w:ilvl="0">
      <w:startOverride w:val="4"/>
    </w:lvlOverride>
  </w:num>
  <w:num w:numId="17" w16cid:durableId="1854611862">
    <w:abstractNumId w:val="18"/>
    <w:lvlOverride w:ilvl="0"/>
    <w:lvlOverride w:ilvl="1">
      <w:startOverride w:val="1"/>
    </w:lvlOverride>
  </w:num>
  <w:num w:numId="18" w16cid:durableId="658925831">
    <w:abstractNumId w:val="18"/>
    <w:lvlOverride w:ilvl="0"/>
    <w:lvlOverride w:ilvl="1">
      <w:startOverride w:val="2"/>
    </w:lvlOverride>
  </w:num>
  <w:num w:numId="19" w16cid:durableId="465587520">
    <w:abstractNumId w:val="18"/>
    <w:lvlOverride w:ilvl="0">
      <w:startOverride w:val="5"/>
    </w:lvlOverride>
  </w:num>
  <w:num w:numId="20" w16cid:durableId="783114462">
    <w:abstractNumId w:val="18"/>
    <w:lvlOverride w:ilvl="0">
      <w:startOverride w:val="6"/>
    </w:lvlOverride>
  </w:num>
  <w:num w:numId="21" w16cid:durableId="1152913069">
    <w:abstractNumId w:val="18"/>
    <w:lvlOverride w:ilvl="0">
      <w:startOverride w:val="7"/>
    </w:lvlOverride>
  </w:num>
  <w:num w:numId="22" w16cid:durableId="423114284">
    <w:abstractNumId w:val="18"/>
    <w:lvlOverride w:ilvl="0">
      <w:startOverride w:val="8"/>
    </w:lvlOverride>
  </w:num>
  <w:num w:numId="23" w16cid:durableId="95057514">
    <w:abstractNumId w:val="7"/>
  </w:num>
  <w:num w:numId="24" w16cid:durableId="36511049">
    <w:abstractNumId w:val="10"/>
  </w:num>
  <w:num w:numId="25" w16cid:durableId="1661887299">
    <w:abstractNumId w:val="12"/>
  </w:num>
  <w:num w:numId="26" w16cid:durableId="1617103385">
    <w:abstractNumId w:val="5"/>
  </w:num>
  <w:num w:numId="27" w16cid:durableId="821695645">
    <w:abstractNumId w:val="19"/>
  </w:num>
  <w:num w:numId="28" w16cid:durableId="1827866269">
    <w:abstractNumId w:val="8"/>
    <w:lvlOverride w:ilvl="0">
      <w:startOverride w:val="1"/>
    </w:lvlOverride>
  </w:num>
  <w:num w:numId="29" w16cid:durableId="1500464365">
    <w:abstractNumId w:val="8"/>
    <w:lvlOverride w:ilvl="0">
      <w:startOverride w:val="2"/>
    </w:lvlOverride>
  </w:num>
  <w:num w:numId="30" w16cid:durableId="809790162">
    <w:abstractNumId w:val="8"/>
    <w:lvlOverride w:ilvl="0"/>
    <w:lvlOverride w:ilvl="1">
      <w:startOverride w:val="1"/>
    </w:lvlOverride>
  </w:num>
  <w:num w:numId="31" w16cid:durableId="1959602782">
    <w:abstractNumId w:val="8"/>
    <w:lvlOverride w:ilvl="0">
      <w:startOverride w:val="3"/>
    </w:lvlOverride>
  </w:num>
  <w:num w:numId="32" w16cid:durableId="1751268373">
    <w:abstractNumId w:val="8"/>
    <w:lvlOverride w:ilvl="0"/>
    <w:lvlOverride w:ilvl="1">
      <w:startOverride w:val="1"/>
    </w:lvlOverride>
  </w:num>
  <w:num w:numId="33" w16cid:durableId="911308796">
    <w:abstractNumId w:val="8"/>
    <w:lvlOverride w:ilvl="0"/>
    <w:lvlOverride w:ilvl="1">
      <w:startOverride w:val="2"/>
    </w:lvlOverride>
  </w:num>
  <w:num w:numId="34" w16cid:durableId="1366442186">
    <w:abstractNumId w:val="8"/>
    <w:lvlOverride w:ilvl="0">
      <w:startOverride w:val="4"/>
    </w:lvlOverride>
  </w:num>
  <w:num w:numId="35" w16cid:durableId="1688753939">
    <w:abstractNumId w:val="8"/>
    <w:lvlOverride w:ilvl="0">
      <w:startOverride w:val="5"/>
    </w:lvlOverride>
  </w:num>
  <w:num w:numId="36" w16cid:durableId="1937444822">
    <w:abstractNumId w:val="8"/>
    <w:lvlOverride w:ilvl="0">
      <w:startOverride w:val="6"/>
    </w:lvlOverride>
  </w:num>
  <w:num w:numId="37" w16cid:durableId="22900885">
    <w:abstractNumId w:val="8"/>
    <w:lvlOverride w:ilvl="0">
      <w:startOverride w:val="7"/>
    </w:lvlOverride>
  </w:num>
  <w:num w:numId="38" w16cid:durableId="1838376428">
    <w:abstractNumId w:val="14"/>
  </w:num>
  <w:num w:numId="39" w16cid:durableId="1998528757">
    <w:abstractNumId w:val="6"/>
  </w:num>
  <w:num w:numId="40" w16cid:durableId="1575774735">
    <w:abstractNumId w:val="1"/>
  </w:num>
  <w:num w:numId="41" w16cid:durableId="632639072">
    <w:abstractNumId w:val="0"/>
  </w:num>
  <w:num w:numId="42" w16cid:durableId="386688107">
    <w:abstractNumId w:val="17"/>
    <w:lvlOverride w:ilvl="0">
      <w:startOverride w:val="1"/>
    </w:lvlOverride>
  </w:num>
  <w:num w:numId="43" w16cid:durableId="1417248032">
    <w:abstractNumId w:val="17"/>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94"/>
    <w:rsid w:val="00001187"/>
    <w:rsid w:val="00024529"/>
    <w:rsid w:val="00030047"/>
    <w:rsid w:val="00042BD7"/>
    <w:rsid w:val="00042EBD"/>
    <w:rsid w:val="00062C31"/>
    <w:rsid w:val="00091DD9"/>
    <w:rsid w:val="000A56A7"/>
    <w:rsid w:val="000B0AAF"/>
    <w:rsid w:val="000D5DD0"/>
    <w:rsid w:val="001152E1"/>
    <w:rsid w:val="00125D5B"/>
    <w:rsid w:val="0013783E"/>
    <w:rsid w:val="001D5998"/>
    <w:rsid w:val="00203DBE"/>
    <w:rsid w:val="00216E49"/>
    <w:rsid w:val="0021768A"/>
    <w:rsid w:val="00240A04"/>
    <w:rsid w:val="00275473"/>
    <w:rsid w:val="00294D8B"/>
    <w:rsid w:val="002A74FE"/>
    <w:rsid w:val="002D1991"/>
    <w:rsid w:val="002D7DEB"/>
    <w:rsid w:val="002E0E13"/>
    <w:rsid w:val="002E1297"/>
    <w:rsid w:val="002E1699"/>
    <w:rsid w:val="0034311E"/>
    <w:rsid w:val="00374B67"/>
    <w:rsid w:val="00376219"/>
    <w:rsid w:val="0039751A"/>
    <w:rsid w:val="003E5CB0"/>
    <w:rsid w:val="003F3F1C"/>
    <w:rsid w:val="00435BE8"/>
    <w:rsid w:val="004647C2"/>
    <w:rsid w:val="00473D39"/>
    <w:rsid w:val="004A736D"/>
    <w:rsid w:val="004B34AE"/>
    <w:rsid w:val="004C4143"/>
    <w:rsid w:val="004D5931"/>
    <w:rsid w:val="00502170"/>
    <w:rsid w:val="00550E73"/>
    <w:rsid w:val="005A4F95"/>
    <w:rsid w:val="005B016A"/>
    <w:rsid w:val="005B14C5"/>
    <w:rsid w:val="005B2A6D"/>
    <w:rsid w:val="005D4389"/>
    <w:rsid w:val="00622A59"/>
    <w:rsid w:val="00643510"/>
    <w:rsid w:val="00654FC1"/>
    <w:rsid w:val="006758CC"/>
    <w:rsid w:val="00686E1E"/>
    <w:rsid w:val="00687440"/>
    <w:rsid w:val="00693054"/>
    <w:rsid w:val="006B6521"/>
    <w:rsid w:val="0070182A"/>
    <w:rsid w:val="00740FCB"/>
    <w:rsid w:val="00761AA4"/>
    <w:rsid w:val="00784EA6"/>
    <w:rsid w:val="007A0036"/>
    <w:rsid w:val="007A60B3"/>
    <w:rsid w:val="007B30AA"/>
    <w:rsid w:val="007B3C8A"/>
    <w:rsid w:val="007D0A0E"/>
    <w:rsid w:val="007F5026"/>
    <w:rsid w:val="007F71D3"/>
    <w:rsid w:val="00804B68"/>
    <w:rsid w:val="00815848"/>
    <w:rsid w:val="00816FD0"/>
    <w:rsid w:val="00846B9D"/>
    <w:rsid w:val="008519D3"/>
    <w:rsid w:val="00855DE0"/>
    <w:rsid w:val="00861158"/>
    <w:rsid w:val="00876EFC"/>
    <w:rsid w:val="00876F1A"/>
    <w:rsid w:val="00896FED"/>
    <w:rsid w:val="008A644E"/>
    <w:rsid w:val="008A73A0"/>
    <w:rsid w:val="008C2F7A"/>
    <w:rsid w:val="008C3885"/>
    <w:rsid w:val="008C4A40"/>
    <w:rsid w:val="00900D87"/>
    <w:rsid w:val="00912258"/>
    <w:rsid w:val="009205D0"/>
    <w:rsid w:val="009350CB"/>
    <w:rsid w:val="009352A1"/>
    <w:rsid w:val="00983678"/>
    <w:rsid w:val="009E6205"/>
    <w:rsid w:val="00A01D0C"/>
    <w:rsid w:val="00A768DF"/>
    <w:rsid w:val="00B13093"/>
    <w:rsid w:val="00B30AB6"/>
    <w:rsid w:val="00B50238"/>
    <w:rsid w:val="00B52B44"/>
    <w:rsid w:val="00B53B84"/>
    <w:rsid w:val="00B606A1"/>
    <w:rsid w:val="00B63784"/>
    <w:rsid w:val="00B92797"/>
    <w:rsid w:val="00BC61C1"/>
    <w:rsid w:val="00BD0BA6"/>
    <w:rsid w:val="00BE7217"/>
    <w:rsid w:val="00BF6AC9"/>
    <w:rsid w:val="00C10920"/>
    <w:rsid w:val="00C40939"/>
    <w:rsid w:val="00C63C3A"/>
    <w:rsid w:val="00C844D8"/>
    <w:rsid w:val="00C94352"/>
    <w:rsid w:val="00CC43E7"/>
    <w:rsid w:val="00CD2D99"/>
    <w:rsid w:val="00CD6658"/>
    <w:rsid w:val="00CF0E93"/>
    <w:rsid w:val="00D156CD"/>
    <w:rsid w:val="00DA4FB1"/>
    <w:rsid w:val="00DA774F"/>
    <w:rsid w:val="00DB2513"/>
    <w:rsid w:val="00DB7EB4"/>
    <w:rsid w:val="00DD2003"/>
    <w:rsid w:val="00DF552E"/>
    <w:rsid w:val="00E0735D"/>
    <w:rsid w:val="00E8794A"/>
    <w:rsid w:val="00EB09D4"/>
    <w:rsid w:val="00EB7DCB"/>
    <w:rsid w:val="00EB7F2C"/>
    <w:rsid w:val="00EF35A1"/>
    <w:rsid w:val="00F00C74"/>
    <w:rsid w:val="00F07007"/>
    <w:rsid w:val="00F13653"/>
    <w:rsid w:val="00F24A94"/>
    <w:rsid w:val="00F346DE"/>
    <w:rsid w:val="00F83DBC"/>
    <w:rsid w:val="00FD3FC6"/>
    <w:rsid w:val="00FD6399"/>
    <w:rsid w:val="00FF69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F54CC"/>
  <w15:chartTrackingRefBased/>
  <w15:docId w15:val="{5E250CE3-CD4C-4CF2-AE90-3302FCDF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143"/>
  </w:style>
  <w:style w:type="paragraph" w:styleId="Heading1">
    <w:name w:val="heading 1"/>
    <w:basedOn w:val="Normal"/>
    <w:link w:val="Heading1Char"/>
    <w:uiPriority w:val="9"/>
    <w:qFormat/>
    <w:rsid w:val="002754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E73"/>
  </w:style>
  <w:style w:type="paragraph" w:styleId="Footer">
    <w:name w:val="footer"/>
    <w:basedOn w:val="Normal"/>
    <w:link w:val="FooterChar"/>
    <w:uiPriority w:val="99"/>
    <w:unhideWhenUsed/>
    <w:rsid w:val="00550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E73"/>
  </w:style>
  <w:style w:type="paragraph" w:styleId="NormalWeb">
    <w:name w:val="Normal (Web)"/>
    <w:basedOn w:val="Normal"/>
    <w:uiPriority w:val="99"/>
    <w:semiHidden/>
    <w:unhideWhenUsed/>
    <w:rsid w:val="00B53B8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03DBE"/>
    <w:pPr>
      <w:ind w:left="720"/>
      <w:contextualSpacing/>
    </w:pPr>
  </w:style>
  <w:style w:type="table" w:styleId="TableGrid">
    <w:name w:val="Table Grid"/>
    <w:basedOn w:val="TableNormal"/>
    <w:uiPriority w:val="39"/>
    <w:rsid w:val="00CF0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CF0E9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notranslate">
    <w:name w:val="notranslate"/>
    <w:basedOn w:val="DefaultParagraphFont"/>
    <w:rsid w:val="00275473"/>
  </w:style>
  <w:style w:type="paragraph" w:styleId="NoSpacing">
    <w:name w:val="No Spacing"/>
    <w:uiPriority w:val="1"/>
    <w:qFormat/>
    <w:rsid w:val="00275473"/>
    <w:pPr>
      <w:spacing w:after="0" w:line="240" w:lineRule="auto"/>
    </w:pPr>
  </w:style>
  <w:style w:type="character" w:customStyle="1" w:styleId="Heading1Char">
    <w:name w:val="Heading 1 Char"/>
    <w:basedOn w:val="DefaultParagraphFont"/>
    <w:link w:val="Heading1"/>
    <w:uiPriority w:val="9"/>
    <w:rsid w:val="0027547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75473"/>
    <w:rPr>
      <w:color w:val="0000FF"/>
      <w:u w:val="single"/>
    </w:rPr>
  </w:style>
  <w:style w:type="paragraph" w:customStyle="1" w:styleId="subheading">
    <w:name w:val="subheading"/>
    <w:basedOn w:val="Normal"/>
    <w:rsid w:val="002754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4193">
      <w:bodyDiv w:val="1"/>
      <w:marLeft w:val="0"/>
      <w:marRight w:val="0"/>
      <w:marTop w:val="0"/>
      <w:marBottom w:val="0"/>
      <w:divBdr>
        <w:top w:val="none" w:sz="0" w:space="0" w:color="auto"/>
        <w:left w:val="none" w:sz="0" w:space="0" w:color="auto"/>
        <w:bottom w:val="none" w:sz="0" w:space="0" w:color="auto"/>
        <w:right w:val="none" w:sz="0" w:space="0" w:color="auto"/>
      </w:divBdr>
    </w:div>
    <w:div w:id="25644076">
      <w:bodyDiv w:val="1"/>
      <w:marLeft w:val="0"/>
      <w:marRight w:val="0"/>
      <w:marTop w:val="0"/>
      <w:marBottom w:val="0"/>
      <w:divBdr>
        <w:top w:val="none" w:sz="0" w:space="0" w:color="auto"/>
        <w:left w:val="none" w:sz="0" w:space="0" w:color="auto"/>
        <w:bottom w:val="none" w:sz="0" w:space="0" w:color="auto"/>
        <w:right w:val="none" w:sz="0" w:space="0" w:color="auto"/>
      </w:divBdr>
    </w:div>
    <w:div w:id="37973560">
      <w:bodyDiv w:val="1"/>
      <w:marLeft w:val="0"/>
      <w:marRight w:val="0"/>
      <w:marTop w:val="0"/>
      <w:marBottom w:val="0"/>
      <w:divBdr>
        <w:top w:val="none" w:sz="0" w:space="0" w:color="auto"/>
        <w:left w:val="none" w:sz="0" w:space="0" w:color="auto"/>
        <w:bottom w:val="none" w:sz="0" w:space="0" w:color="auto"/>
        <w:right w:val="none" w:sz="0" w:space="0" w:color="auto"/>
      </w:divBdr>
    </w:div>
    <w:div w:id="105584963">
      <w:bodyDiv w:val="1"/>
      <w:marLeft w:val="0"/>
      <w:marRight w:val="0"/>
      <w:marTop w:val="0"/>
      <w:marBottom w:val="0"/>
      <w:divBdr>
        <w:top w:val="none" w:sz="0" w:space="0" w:color="auto"/>
        <w:left w:val="none" w:sz="0" w:space="0" w:color="auto"/>
        <w:bottom w:val="none" w:sz="0" w:space="0" w:color="auto"/>
        <w:right w:val="none" w:sz="0" w:space="0" w:color="auto"/>
      </w:divBdr>
    </w:div>
    <w:div w:id="140271279">
      <w:bodyDiv w:val="1"/>
      <w:marLeft w:val="0"/>
      <w:marRight w:val="0"/>
      <w:marTop w:val="0"/>
      <w:marBottom w:val="0"/>
      <w:divBdr>
        <w:top w:val="none" w:sz="0" w:space="0" w:color="auto"/>
        <w:left w:val="none" w:sz="0" w:space="0" w:color="auto"/>
        <w:bottom w:val="none" w:sz="0" w:space="0" w:color="auto"/>
        <w:right w:val="none" w:sz="0" w:space="0" w:color="auto"/>
      </w:divBdr>
    </w:div>
    <w:div w:id="144859257">
      <w:bodyDiv w:val="1"/>
      <w:marLeft w:val="0"/>
      <w:marRight w:val="0"/>
      <w:marTop w:val="0"/>
      <w:marBottom w:val="0"/>
      <w:divBdr>
        <w:top w:val="none" w:sz="0" w:space="0" w:color="auto"/>
        <w:left w:val="none" w:sz="0" w:space="0" w:color="auto"/>
        <w:bottom w:val="none" w:sz="0" w:space="0" w:color="auto"/>
        <w:right w:val="none" w:sz="0" w:space="0" w:color="auto"/>
      </w:divBdr>
    </w:div>
    <w:div w:id="218445177">
      <w:bodyDiv w:val="1"/>
      <w:marLeft w:val="0"/>
      <w:marRight w:val="0"/>
      <w:marTop w:val="0"/>
      <w:marBottom w:val="0"/>
      <w:divBdr>
        <w:top w:val="none" w:sz="0" w:space="0" w:color="auto"/>
        <w:left w:val="none" w:sz="0" w:space="0" w:color="auto"/>
        <w:bottom w:val="none" w:sz="0" w:space="0" w:color="auto"/>
        <w:right w:val="none" w:sz="0" w:space="0" w:color="auto"/>
      </w:divBdr>
    </w:div>
    <w:div w:id="240214371">
      <w:bodyDiv w:val="1"/>
      <w:marLeft w:val="0"/>
      <w:marRight w:val="0"/>
      <w:marTop w:val="0"/>
      <w:marBottom w:val="0"/>
      <w:divBdr>
        <w:top w:val="none" w:sz="0" w:space="0" w:color="auto"/>
        <w:left w:val="none" w:sz="0" w:space="0" w:color="auto"/>
        <w:bottom w:val="none" w:sz="0" w:space="0" w:color="auto"/>
        <w:right w:val="none" w:sz="0" w:space="0" w:color="auto"/>
      </w:divBdr>
    </w:div>
    <w:div w:id="283584166">
      <w:bodyDiv w:val="1"/>
      <w:marLeft w:val="0"/>
      <w:marRight w:val="0"/>
      <w:marTop w:val="0"/>
      <w:marBottom w:val="0"/>
      <w:divBdr>
        <w:top w:val="none" w:sz="0" w:space="0" w:color="auto"/>
        <w:left w:val="none" w:sz="0" w:space="0" w:color="auto"/>
        <w:bottom w:val="none" w:sz="0" w:space="0" w:color="auto"/>
        <w:right w:val="none" w:sz="0" w:space="0" w:color="auto"/>
      </w:divBdr>
    </w:div>
    <w:div w:id="310837583">
      <w:bodyDiv w:val="1"/>
      <w:marLeft w:val="0"/>
      <w:marRight w:val="0"/>
      <w:marTop w:val="0"/>
      <w:marBottom w:val="0"/>
      <w:divBdr>
        <w:top w:val="none" w:sz="0" w:space="0" w:color="auto"/>
        <w:left w:val="none" w:sz="0" w:space="0" w:color="auto"/>
        <w:bottom w:val="none" w:sz="0" w:space="0" w:color="auto"/>
        <w:right w:val="none" w:sz="0" w:space="0" w:color="auto"/>
      </w:divBdr>
    </w:div>
    <w:div w:id="391735792">
      <w:bodyDiv w:val="1"/>
      <w:marLeft w:val="0"/>
      <w:marRight w:val="0"/>
      <w:marTop w:val="0"/>
      <w:marBottom w:val="0"/>
      <w:divBdr>
        <w:top w:val="none" w:sz="0" w:space="0" w:color="auto"/>
        <w:left w:val="none" w:sz="0" w:space="0" w:color="auto"/>
        <w:bottom w:val="none" w:sz="0" w:space="0" w:color="auto"/>
        <w:right w:val="none" w:sz="0" w:space="0" w:color="auto"/>
      </w:divBdr>
    </w:div>
    <w:div w:id="435977368">
      <w:bodyDiv w:val="1"/>
      <w:marLeft w:val="0"/>
      <w:marRight w:val="0"/>
      <w:marTop w:val="0"/>
      <w:marBottom w:val="0"/>
      <w:divBdr>
        <w:top w:val="none" w:sz="0" w:space="0" w:color="auto"/>
        <w:left w:val="none" w:sz="0" w:space="0" w:color="auto"/>
        <w:bottom w:val="none" w:sz="0" w:space="0" w:color="auto"/>
        <w:right w:val="none" w:sz="0" w:space="0" w:color="auto"/>
      </w:divBdr>
    </w:div>
    <w:div w:id="437872918">
      <w:bodyDiv w:val="1"/>
      <w:marLeft w:val="0"/>
      <w:marRight w:val="0"/>
      <w:marTop w:val="0"/>
      <w:marBottom w:val="0"/>
      <w:divBdr>
        <w:top w:val="none" w:sz="0" w:space="0" w:color="auto"/>
        <w:left w:val="none" w:sz="0" w:space="0" w:color="auto"/>
        <w:bottom w:val="none" w:sz="0" w:space="0" w:color="auto"/>
        <w:right w:val="none" w:sz="0" w:space="0" w:color="auto"/>
      </w:divBdr>
    </w:div>
    <w:div w:id="447892223">
      <w:bodyDiv w:val="1"/>
      <w:marLeft w:val="0"/>
      <w:marRight w:val="0"/>
      <w:marTop w:val="0"/>
      <w:marBottom w:val="0"/>
      <w:divBdr>
        <w:top w:val="none" w:sz="0" w:space="0" w:color="auto"/>
        <w:left w:val="none" w:sz="0" w:space="0" w:color="auto"/>
        <w:bottom w:val="none" w:sz="0" w:space="0" w:color="auto"/>
        <w:right w:val="none" w:sz="0" w:space="0" w:color="auto"/>
      </w:divBdr>
    </w:div>
    <w:div w:id="531919904">
      <w:bodyDiv w:val="1"/>
      <w:marLeft w:val="0"/>
      <w:marRight w:val="0"/>
      <w:marTop w:val="0"/>
      <w:marBottom w:val="0"/>
      <w:divBdr>
        <w:top w:val="none" w:sz="0" w:space="0" w:color="auto"/>
        <w:left w:val="none" w:sz="0" w:space="0" w:color="auto"/>
        <w:bottom w:val="none" w:sz="0" w:space="0" w:color="auto"/>
        <w:right w:val="none" w:sz="0" w:space="0" w:color="auto"/>
      </w:divBdr>
    </w:div>
    <w:div w:id="536700543">
      <w:bodyDiv w:val="1"/>
      <w:marLeft w:val="0"/>
      <w:marRight w:val="0"/>
      <w:marTop w:val="0"/>
      <w:marBottom w:val="0"/>
      <w:divBdr>
        <w:top w:val="none" w:sz="0" w:space="0" w:color="auto"/>
        <w:left w:val="none" w:sz="0" w:space="0" w:color="auto"/>
        <w:bottom w:val="none" w:sz="0" w:space="0" w:color="auto"/>
        <w:right w:val="none" w:sz="0" w:space="0" w:color="auto"/>
      </w:divBdr>
    </w:div>
    <w:div w:id="544104384">
      <w:bodyDiv w:val="1"/>
      <w:marLeft w:val="0"/>
      <w:marRight w:val="0"/>
      <w:marTop w:val="0"/>
      <w:marBottom w:val="0"/>
      <w:divBdr>
        <w:top w:val="none" w:sz="0" w:space="0" w:color="auto"/>
        <w:left w:val="none" w:sz="0" w:space="0" w:color="auto"/>
        <w:bottom w:val="none" w:sz="0" w:space="0" w:color="auto"/>
        <w:right w:val="none" w:sz="0" w:space="0" w:color="auto"/>
      </w:divBdr>
    </w:div>
    <w:div w:id="568152173">
      <w:bodyDiv w:val="1"/>
      <w:marLeft w:val="0"/>
      <w:marRight w:val="0"/>
      <w:marTop w:val="0"/>
      <w:marBottom w:val="0"/>
      <w:divBdr>
        <w:top w:val="none" w:sz="0" w:space="0" w:color="auto"/>
        <w:left w:val="none" w:sz="0" w:space="0" w:color="auto"/>
        <w:bottom w:val="none" w:sz="0" w:space="0" w:color="auto"/>
        <w:right w:val="none" w:sz="0" w:space="0" w:color="auto"/>
      </w:divBdr>
    </w:div>
    <w:div w:id="627316129">
      <w:bodyDiv w:val="1"/>
      <w:marLeft w:val="0"/>
      <w:marRight w:val="0"/>
      <w:marTop w:val="0"/>
      <w:marBottom w:val="0"/>
      <w:divBdr>
        <w:top w:val="none" w:sz="0" w:space="0" w:color="auto"/>
        <w:left w:val="none" w:sz="0" w:space="0" w:color="auto"/>
        <w:bottom w:val="none" w:sz="0" w:space="0" w:color="auto"/>
        <w:right w:val="none" w:sz="0" w:space="0" w:color="auto"/>
      </w:divBdr>
    </w:div>
    <w:div w:id="659503108">
      <w:bodyDiv w:val="1"/>
      <w:marLeft w:val="0"/>
      <w:marRight w:val="0"/>
      <w:marTop w:val="0"/>
      <w:marBottom w:val="0"/>
      <w:divBdr>
        <w:top w:val="none" w:sz="0" w:space="0" w:color="auto"/>
        <w:left w:val="none" w:sz="0" w:space="0" w:color="auto"/>
        <w:bottom w:val="none" w:sz="0" w:space="0" w:color="auto"/>
        <w:right w:val="none" w:sz="0" w:space="0" w:color="auto"/>
      </w:divBdr>
    </w:div>
    <w:div w:id="748423614">
      <w:bodyDiv w:val="1"/>
      <w:marLeft w:val="0"/>
      <w:marRight w:val="0"/>
      <w:marTop w:val="0"/>
      <w:marBottom w:val="0"/>
      <w:divBdr>
        <w:top w:val="none" w:sz="0" w:space="0" w:color="auto"/>
        <w:left w:val="none" w:sz="0" w:space="0" w:color="auto"/>
        <w:bottom w:val="none" w:sz="0" w:space="0" w:color="auto"/>
        <w:right w:val="none" w:sz="0" w:space="0" w:color="auto"/>
      </w:divBdr>
    </w:div>
    <w:div w:id="777529542">
      <w:bodyDiv w:val="1"/>
      <w:marLeft w:val="0"/>
      <w:marRight w:val="0"/>
      <w:marTop w:val="0"/>
      <w:marBottom w:val="0"/>
      <w:divBdr>
        <w:top w:val="none" w:sz="0" w:space="0" w:color="auto"/>
        <w:left w:val="none" w:sz="0" w:space="0" w:color="auto"/>
        <w:bottom w:val="none" w:sz="0" w:space="0" w:color="auto"/>
        <w:right w:val="none" w:sz="0" w:space="0" w:color="auto"/>
      </w:divBdr>
    </w:div>
    <w:div w:id="786317547">
      <w:bodyDiv w:val="1"/>
      <w:marLeft w:val="0"/>
      <w:marRight w:val="0"/>
      <w:marTop w:val="0"/>
      <w:marBottom w:val="0"/>
      <w:divBdr>
        <w:top w:val="none" w:sz="0" w:space="0" w:color="auto"/>
        <w:left w:val="none" w:sz="0" w:space="0" w:color="auto"/>
        <w:bottom w:val="none" w:sz="0" w:space="0" w:color="auto"/>
        <w:right w:val="none" w:sz="0" w:space="0" w:color="auto"/>
      </w:divBdr>
    </w:div>
    <w:div w:id="853612359">
      <w:bodyDiv w:val="1"/>
      <w:marLeft w:val="0"/>
      <w:marRight w:val="0"/>
      <w:marTop w:val="0"/>
      <w:marBottom w:val="0"/>
      <w:divBdr>
        <w:top w:val="none" w:sz="0" w:space="0" w:color="auto"/>
        <w:left w:val="none" w:sz="0" w:space="0" w:color="auto"/>
        <w:bottom w:val="none" w:sz="0" w:space="0" w:color="auto"/>
        <w:right w:val="none" w:sz="0" w:space="0" w:color="auto"/>
      </w:divBdr>
    </w:div>
    <w:div w:id="873080841">
      <w:bodyDiv w:val="1"/>
      <w:marLeft w:val="0"/>
      <w:marRight w:val="0"/>
      <w:marTop w:val="0"/>
      <w:marBottom w:val="0"/>
      <w:divBdr>
        <w:top w:val="none" w:sz="0" w:space="0" w:color="auto"/>
        <w:left w:val="none" w:sz="0" w:space="0" w:color="auto"/>
        <w:bottom w:val="none" w:sz="0" w:space="0" w:color="auto"/>
        <w:right w:val="none" w:sz="0" w:space="0" w:color="auto"/>
      </w:divBdr>
    </w:div>
    <w:div w:id="884148111">
      <w:bodyDiv w:val="1"/>
      <w:marLeft w:val="0"/>
      <w:marRight w:val="0"/>
      <w:marTop w:val="0"/>
      <w:marBottom w:val="0"/>
      <w:divBdr>
        <w:top w:val="none" w:sz="0" w:space="0" w:color="auto"/>
        <w:left w:val="none" w:sz="0" w:space="0" w:color="auto"/>
        <w:bottom w:val="none" w:sz="0" w:space="0" w:color="auto"/>
        <w:right w:val="none" w:sz="0" w:space="0" w:color="auto"/>
      </w:divBdr>
    </w:div>
    <w:div w:id="886525156">
      <w:bodyDiv w:val="1"/>
      <w:marLeft w:val="0"/>
      <w:marRight w:val="0"/>
      <w:marTop w:val="0"/>
      <w:marBottom w:val="0"/>
      <w:divBdr>
        <w:top w:val="none" w:sz="0" w:space="0" w:color="auto"/>
        <w:left w:val="none" w:sz="0" w:space="0" w:color="auto"/>
        <w:bottom w:val="none" w:sz="0" w:space="0" w:color="auto"/>
        <w:right w:val="none" w:sz="0" w:space="0" w:color="auto"/>
      </w:divBdr>
    </w:div>
    <w:div w:id="916550378">
      <w:bodyDiv w:val="1"/>
      <w:marLeft w:val="0"/>
      <w:marRight w:val="0"/>
      <w:marTop w:val="0"/>
      <w:marBottom w:val="0"/>
      <w:divBdr>
        <w:top w:val="none" w:sz="0" w:space="0" w:color="auto"/>
        <w:left w:val="none" w:sz="0" w:space="0" w:color="auto"/>
        <w:bottom w:val="none" w:sz="0" w:space="0" w:color="auto"/>
        <w:right w:val="none" w:sz="0" w:space="0" w:color="auto"/>
      </w:divBdr>
    </w:div>
    <w:div w:id="936985345">
      <w:bodyDiv w:val="1"/>
      <w:marLeft w:val="0"/>
      <w:marRight w:val="0"/>
      <w:marTop w:val="0"/>
      <w:marBottom w:val="0"/>
      <w:divBdr>
        <w:top w:val="none" w:sz="0" w:space="0" w:color="auto"/>
        <w:left w:val="none" w:sz="0" w:space="0" w:color="auto"/>
        <w:bottom w:val="none" w:sz="0" w:space="0" w:color="auto"/>
        <w:right w:val="none" w:sz="0" w:space="0" w:color="auto"/>
      </w:divBdr>
    </w:div>
    <w:div w:id="950626209">
      <w:bodyDiv w:val="1"/>
      <w:marLeft w:val="0"/>
      <w:marRight w:val="0"/>
      <w:marTop w:val="0"/>
      <w:marBottom w:val="0"/>
      <w:divBdr>
        <w:top w:val="none" w:sz="0" w:space="0" w:color="auto"/>
        <w:left w:val="none" w:sz="0" w:space="0" w:color="auto"/>
        <w:bottom w:val="none" w:sz="0" w:space="0" w:color="auto"/>
        <w:right w:val="none" w:sz="0" w:space="0" w:color="auto"/>
      </w:divBdr>
    </w:div>
    <w:div w:id="995836537">
      <w:bodyDiv w:val="1"/>
      <w:marLeft w:val="0"/>
      <w:marRight w:val="0"/>
      <w:marTop w:val="0"/>
      <w:marBottom w:val="0"/>
      <w:divBdr>
        <w:top w:val="none" w:sz="0" w:space="0" w:color="auto"/>
        <w:left w:val="none" w:sz="0" w:space="0" w:color="auto"/>
        <w:bottom w:val="none" w:sz="0" w:space="0" w:color="auto"/>
        <w:right w:val="none" w:sz="0" w:space="0" w:color="auto"/>
      </w:divBdr>
    </w:div>
    <w:div w:id="1069226279">
      <w:bodyDiv w:val="1"/>
      <w:marLeft w:val="0"/>
      <w:marRight w:val="0"/>
      <w:marTop w:val="0"/>
      <w:marBottom w:val="0"/>
      <w:divBdr>
        <w:top w:val="none" w:sz="0" w:space="0" w:color="auto"/>
        <w:left w:val="none" w:sz="0" w:space="0" w:color="auto"/>
        <w:bottom w:val="none" w:sz="0" w:space="0" w:color="auto"/>
        <w:right w:val="none" w:sz="0" w:space="0" w:color="auto"/>
      </w:divBdr>
    </w:div>
    <w:div w:id="1084454374">
      <w:bodyDiv w:val="1"/>
      <w:marLeft w:val="0"/>
      <w:marRight w:val="0"/>
      <w:marTop w:val="0"/>
      <w:marBottom w:val="0"/>
      <w:divBdr>
        <w:top w:val="none" w:sz="0" w:space="0" w:color="auto"/>
        <w:left w:val="none" w:sz="0" w:space="0" w:color="auto"/>
        <w:bottom w:val="none" w:sz="0" w:space="0" w:color="auto"/>
        <w:right w:val="none" w:sz="0" w:space="0" w:color="auto"/>
      </w:divBdr>
    </w:div>
    <w:div w:id="1147472345">
      <w:bodyDiv w:val="1"/>
      <w:marLeft w:val="0"/>
      <w:marRight w:val="0"/>
      <w:marTop w:val="0"/>
      <w:marBottom w:val="0"/>
      <w:divBdr>
        <w:top w:val="none" w:sz="0" w:space="0" w:color="auto"/>
        <w:left w:val="none" w:sz="0" w:space="0" w:color="auto"/>
        <w:bottom w:val="none" w:sz="0" w:space="0" w:color="auto"/>
        <w:right w:val="none" w:sz="0" w:space="0" w:color="auto"/>
      </w:divBdr>
    </w:div>
    <w:div w:id="1148353866">
      <w:bodyDiv w:val="1"/>
      <w:marLeft w:val="0"/>
      <w:marRight w:val="0"/>
      <w:marTop w:val="0"/>
      <w:marBottom w:val="0"/>
      <w:divBdr>
        <w:top w:val="none" w:sz="0" w:space="0" w:color="auto"/>
        <w:left w:val="none" w:sz="0" w:space="0" w:color="auto"/>
        <w:bottom w:val="none" w:sz="0" w:space="0" w:color="auto"/>
        <w:right w:val="none" w:sz="0" w:space="0" w:color="auto"/>
      </w:divBdr>
    </w:div>
    <w:div w:id="1163400863">
      <w:bodyDiv w:val="1"/>
      <w:marLeft w:val="0"/>
      <w:marRight w:val="0"/>
      <w:marTop w:val="0"/>
      <w:marBottom w:val="0"/>
      <w:divBdr>
        <w:top w:val="none" w:sz="0" w:space="0" w:color="auto"/>
        <w:left w:val="none" w:sz="0" w:space="0" w:color="auto"/>
        <w:bottom w:val="none" w:sz="0" w:space="0" w:color="auto"/>
        <w:right w:val="none" w:sz="0" w:space="0" w:color="auto"/>
      </w:divBdr>
    </w:div>
    <w:div w:id="1213806239">
      <w:bodyDiv w:val="1"/>
      <w:marLeft w:val="0"/>
      <w:marRight w:val="0"/>
      <w:marTop w:val="0"/>
      <w:marBottom w:val="0"/>
      <w:divBdr>
        <w:top w:val="none" w:sz="0" w:space="0" w:color="auto"/>
        <w:left w:val="none" w:sz="0" w:space="0" w:color="auto"/>
        <w:bottom w:val="none" w:sz="0" w:space="0" w:color="auto"/>
        <w:right w:val="none" w:sz="0" w:space="0" w:color="auto"/>
      </w:divBdr>
    </w:div>
    <w:div w:id="1237858467">
      <w:bodyDiv w:val="1"/>
      <w:marLeft w:val="0"/>
      <w:marRight w:val="0"/>
      <w:marTop w:val="0"/>
      <w:marBottom w:val="0"/>
      <w:divBdr>
        <w:top w:val="none" w:sz="0" w:space="0" w:color="auto"/>
        <w:left w:val="none" w:sz="0" w:space="0" w:color="auto"/>
        <w:bottom w:val="none" w:sz="0" w:space="0" w:color="auto"/>
        <w:right w:val="none" w:sz="0" w:space="0" w:color="auto"/>
      </w:divBdr>
    </w:div>
    <w:div w:id="1327249974">
      <w:bodyDiv w:val="1"/>
      <w:marLeft w:val="0"/>
      <w:marRight w:val="0"/>
      <w:marTop w:val="0"/>
      <w:marBottom w:val="0"/>
      <w:divBdr>
        <w:top w:val="none" w:sz="0" w:space="0" w:color="auto"/>
        <w:left w:val="none" w:sz="0" w:space="0" w:color="auto"/>
        <w:bottom w:val="none" w:sz="0" w:space="0" w:color="auto"/>
        <w:right w:val="none" w:sz="0" w:space="0" w:color="auto"/>
      </w:divBdr>
    </w:div>
    <w:div w:id="1377389686">
      <w:bodyDiv w:val="1"/>
      <w:marLeft w:val="0"/>
      <w:marRight w:val="0"/>
      <w:marTop w:val="0"/>
      <w:marBottom w:val="0"/>
      <w:divBdr>
        <w:top w:val="none" w:sz="0" w:space="0" w:color="auto"/>
        <w:left w:val="none" w:sz="0" w:space="0" w:color="auto"/>
        <w:bottom w:val="none" w:sz="0" w:space="0" w:color="auto"/>
        <w:right w:val="none" w:sz="0" w:space="0" w:color="auto"/>
      </w:divBdr>
    </w:div>
    <w:div w:id="1388526206">
      <w:bodyDiv w:val="1"/>
      <w:marLeft w:val="0"/>
      <w:marRight w:val="0"/>
      <w:marTop w:val="0"/>
      <w:marBottom w:val="0"/>
      <w:divBdr>
        <w:top w:val="none" w:sz="0" w:space="0" w:color="auto"/>
        <w:left w:val="none" w:sz="0" w:space="0" w:color="auto"/>
        <w:bottom w:val="none" w:sz="0" w:space="0" w:color="auto"/>
        <w:right w:val="none" w:sz="0" w:space="0" w:color="auto"/>
      </w:divBdr>
      <w:divsChild>
        <w:div w:id="954605255">
          <w:marLeft w:val="288"/>
          <w:marRight w:val="0"/>
          <w:marTop w:val="280"/>
          <w:marBottom w:val="40"/>
          <w:divBdr>
            <w:top w:val="none" w:sz="0" w:space="0" w:color="auto"/>
            <w:left w:val="none" w:sz="0" w:space="0" w:color="auto"/>
            <w:bottom w:val="none" w:sz="0" w:space="0" w:color="auto"/>
            <w:right w:val="none" w:sz="0" w:space="0" w:color="auto"/>
          </w:divBdr>
        </w:div>
      </w:divsChild>
    </w:div>
    <w:div w:id="1418358485">
      <w:bodyDiv w:val="1"/>
      <w:marLeft w:val="0"/>
      <w:marRight w:val="0"/>
      <w:marTop w:val="0"/>
      <w:marBottom w:val="0"/>
      <w:divBdr>
        <w:top w:val="none" w:sz="0" w:space="0" w:color="auto"/>
        <w:left w:val="none" w:sz="0" w:space="0" w:color="auto"/>
        <w:bottom w:val="none" w:sz="0" w:space="0" w:color="auto"/>
        <w:right w:val="none" w:sz="0" w:space="0" w:color="auto"/>
      </w:divBdr>
    </w:div>
    <w:div w:id="1424033276">
      <w:bodyDiv w:val="1"/>
      <w:marLeft w:val="0"/>
      <w:marRight w:val="0"/>
      <w:marTop w:val="0"/>
      <w:marBottom w:val="0"/>
      <w:divBdr>
        <w:top w:val="none" w:sz="0" w:space="0" w:color="auto"/>
        <w:left w:val="none" w:sz="0" w:space="0" w:color="auto"/>
        <w:bottom w:val="none" w:sz="0" w:space="0" w:color="auto"/>
        <w:right w:val="none" w:sz="0" w:space="0" w:color="auto"/>
      </w:divBdr>
    </w:div>
    <w:div w:id="1435175433">
      <w:bodyDiv w:val="1"/>
      <w:marLeft w:val="0"/>
      <w:marRight w:val="0"/>
      <w:marTop w:val="0"/>
      <w:marBottom w:val="0"/>
      <w:divBdr>
        <w:top w:val="none" w:sz="0" w:space="0" w:color="auto"/>
        <w:left w:val="none" w:sz="0" w:space="0" w:color="auto"/>
        <w:bottom w:val="none" w:sz="0" w:space="0" w:color="auto"/>
        <w:right w:val="none" w:sz="0" w:space="0" w:color="auto"/>
      </w:divBdr>
    </w:div>
    <w:div w:id="1444688859">
      <w:bodyDiv w:val="1"/>
      <w:marLeft w:val="0"/>
      <w:marRight w:val="0"/>
      <w:marTop w:val="0"/>
      <w:marBottom w:val="0"/>
      <w:divBdr>
        <w:top w:val="none" w:sz="0" w:space="0" w:color="auto"/>
        <w:left w:val="none" w:sz="0" w:space="0" w:color="auto"/>
        <w:bottom w:val="none" w:sz="0" w:space="0" w:color="auto"/>
        <w:right w:val="none" w:sz="0" w:space="0" w:color="auto"/>
      </w:divBdr>
    </w:div>
    <w:div w:id="1446267048">
      <w:bodyDiv w:val="1"/>
      <w:marLeft w:val="0"/>
      <w:marRight w:val="0"/>
      <w:marTop w:val="0"/>
      <w:marBottom w:val="0"/>
      <w:divBdr>
        <w:top w:val="none" w:sz="0" w:space="0" w:color="auto"/>
        <w:left w:val="none" w:sz="0" w:space="0" w:color="auto"/>
        <w:bottom w:val="none" w:sz="0" w:space="0" w:color="auto"/>
        <w:right w:val="none" w:sz="0" w:space="0" w:color="auto"/>
      </w:divBdr>
    </w:div>
    <w:div w:id="1459252712">
      <w:bodyDiv w:val="1"/>
      <w:marLeft w:val="0"/>
      <w:marRight w:val="0"/>
      <w:marTop w:val="0"/>
      <w:marBottom w:val="0"/>
      <w:divBdr>
        <w:top w:val="none" w:sz="0" w:space="0" w:color="auto"/>
        <w:left w:val="none" w:sz="0" w:space="0" w:color="auto"/>
        <w:bottom w:val="none" w:sz="0" w:space="0" w:color="auto"/>
        <w:right w:val="none" w:sz="0" w:space="0" w:color="auto"/>
      </w:divBdr>
      <w:divsChild>
        <w:div w:id="1781099877">
          <w:marLeft w:val="547"/>
          <w:marRight w:val="0"/>
          <w:marTop w:val="280"/>
          <w:marBottom w:val="40"/>
          <w:divBdr>
            <w:top w:val="none" w:sz="0" w:space="0" w:color="auto"/>
            <w:left w:val="none" w:sz="0" w:space="0" w:color="auto"/>
            <w:bottom w:val="none" w:sz="0" w:space="0" w:color="auto"/>
            <w:right w:val="none" w:sz="0" w:space="0" w:color="auto"/>
          </w:divBdr>
        </w:div>
        <w:div w:id="1596474682">
          <w:marLeft w:val="547"/>
          <w:marRight w:val="0"/>
          <w:marTop w:val="280"/>
          <w:marBottom w:val="40"/>
          <w:divBdr>
            <w:top w:val="none" w:sz="0" w:space="0" w:color="auto"/>
            <w:left w:val="none" w:sz="0" w:space="0" w:color="auto"/>
            <w:bottom w:val="none" w:sz="0" w:space="0" w:color="auto"/>
            <w:right w:val="none" w:sz="0" w:space="0" w:color="auto"/>
          </w:divBdr>
        </w:div>
      </w:divsChild>
    </w:div>
    <w:div w:id="1469013249">
      <w:bodyDiv w:val="1"/>
      <w:marLeft w:val="0"/>
      <w:marRight w:val="0"/>
      <w:marTop w:val="0"/>
      <w:marBottom w:val="0"/>
      <w:divBdr>
        <w:top w:val="none" w:sz="0" w:space="0" w:color="auto"/>
        <w:left w:val="none" w:sz="0" w:space="0" w:color="auto"/>
        <w:bottom w:val="none" w:sz="0" w:space="0" w:color="auto"/>
        <w:right w:val="none" w:sz="0" w:space="0" w:color="auto"/>
      </w:divBdr>
    </w:div>
    <w:div w:id="1478716908">
      <w:bodyDiv w:val="1"/>
      <w:marLeft w:val="0"/>
      <w:marRight w:val="0"/>
      <w:marTop w:val="0"/>
      <w:marBottom w:val="0"/>
      <w:divBdr>
        <w:top w:val="none" w:sz="0" w:space="0" w:color="auto"/>
        <w:left w:val="none" w:sz="0" w:space="0" w:color="auto"/>
        <w:bottom w:val="none" w:sz="0" w:space="0" w:color="auto"/>
        <w:right w:val="none" w:sz="0" w:space="0" w:color="auto"/>
      </w:divBdr>
    </w:div>
    <w:div w:id="1508057142">
      <w:bodyDiv w:val="1"/>
      <w:marLeft w:val="0"/>
      <w:marRight w:val="0"/>
      <w:marTop w:val="0"/>
      <w:marBottom w:val="0"/>
      <w:divBdr>
        <w:top w:val="none" w:sz="0" w:space="0" w:color="auto"/>
        <w:left w:val="none" w:sz="0" w:space="0" w:color="auto"/>
        <w:bottom w:val="none" w:sz="0" w:space="0" w:color="auto"/>
        <w:right w:val="none" w:sz="0" w:space="0" w:color="auto"/>
      </w:divBdr>
    </w:div>
    <w:div w:id="1522160392">
      <w:bodyDiv w:val="1"/>
      <w:marLeft w:val="0"/>
      <w:marRight w:val="0"/>
      <w:marTop w:val="0"/>
      <w:marBottom w:val="0"/>
      <w:divBdr>
        <w:top w:val="none" w:sz="0" w:space="0" w:color="auto"/>
        <w:left w:val="none" w:sz="0" w:space="0" w:color="auto"/>
        <w:bottom w:val="none" w:sz="0" w:space="0" w:color="auto"/>
        <w:right w:val="none" w:sz="0" w:space="0" w:color="auto"/>
      </w:divBdr>
    </w:div>
    <w:div w:id="1531187279">
      <w:bodyDiv w:val="1"/>
      <w:marLeft w:val="0"/>
      <w:marRight w:val="0"/>
      <w:marTop w:val="0"/>
      <w:marBottom w:val="0"/>
      <w:divBdr>
        <w:top w:val="none" w:sz="0" w:space="0" w:color="auto"/>
        <w:left w:val="none" w:sz="0" w:space="0" w:color="auto"/>
        <w:bottom w:val="none" w:sz="0" w:space="0" w:color="auto"/>
        <w:right w:val="none" w:sz="0" w:space="0" w:color="auto"/>
      </w:divBdr>
    </w:div>
    <w:div w:id="1541672231">
      <w:bodyDiv w:val="1"/>
      <w:marLeft w:val="0"/>
      <w:marRight w:val="0"/>
      <w:marTop w:val="0"/>
      <w:marBottom w:val="0"/>
      <w:divBdr>
        <w:top w:val="none" w:sz="0" w:space="0" w:color="auto"/>
        <w:left w:val="none" w:sz="0" w:space="0" w:color="auto"/>
        <w:bottom w:val="none" w:sz="0" w:space="0" w:color="auto"/>
        <w:right w:val="none" w:sz="0" w:space="0" w:color="auto"/>
      </w:divBdr>
    </w:div>
    <w:div w:id="1554540728">
      <w:bodyDiv w:val="1"/>
      <w:marLeft w:val="0"/>
      <w:marRight w:val="0"/>
      <w:marTop w:val="0"/>
      <w:marBottom w:val="0"/>
      <w:divBdr>
        <w:top w:val="none" w:sz="0" w:space="0" w:color="auto"/>
        <w:left w:val="none" w:sz="0" w:space="0" w:color="auto"/>
        <w:bottom w:val="none" w:sz="0" w:space="0" w:color="auto"/>
        <w:right w:val="none" w:sz="0" w:space="0" w:color="auto"/>
      </w:divBdr>
    </w:div>
    <w:div w:id="1569464036">
      <w:bodyDiv w:val="1"/>
      <w:marLeft w:val="0"/>
      <w:marRight w:val="0"/>
      <w:marTop w:val="0"/>
      <w:marBottom w:val="0"/>
      <w:divBdr>
        <w:top w:val="none" w:sz="0" w:space="0" w:color="auto"/>
        <w:left w:val="none" w:sz="0" w:space="0" w:color="auto"/>
        <w:bottom w:val="none" w:sz="0" w:space="0" w:color="auto"/>
        <w:right w:val="none" w:sz="0" w:space="0" w:color="auto"/>
      </w:divBdr>
    </w:div>
    <w:div w:id="1576089430">
      <w:bodyDiv w:val="1"/>
      <w:marLeft w:val="0"/>
      <w:marRight w:val="0"/>
      <w:marTop w:val="0"/>
      <w:marBottom w:val="0"/>
      <w:divBdr>
        <w:top w:val="none" w:sz="0" w:space="0" w:color="auto"/>
        <w:left w:val="none" w:sz="0" w:space="0" w:color="auto"/>
        <w:bottom w:val="none" w:sz="0" w:space="0" w:color="auto"/>
        <w:right w:val="none" w:sz="0" w:space="0" w:color="auto"/>
      </w:divBdr>
    </w:div>
    <w:div w:id="1621766433">
      <w:bodyDiv w:val="1"/>
      <w:marLeft w:val="0"/>
      <w:marRight w:val="0"/>
      <w:marTop w:val="0"/>
      <w:marBottom w:val="0"/>
      <w:divBdr>
        <w:top w:val="none" w:sz="0" w:space="0" w:color="auto"/>
        <w:left w:val="none" w:sz="0" w:space="0" w:color="auto"/>
        <w:bottom w:val="none" w:sz="0" w:space="0" w:color="auto"/>
        <w:right w:val="none" w:sz="0" w:space="0" w:color="auto"/>
      </w:divBdr>
    </w:div>
    <w:div w:id="1627392319">
      <w:bodyDiv w:val="1"/>
      <w:marLeft w:val="0"/>
      <w:marRight w:val="0"/>
      <w:marTop w:val="0"/>
      <w:marBottom w:val="0"/>
      <w:divBdr>
        <w:top w:val="none" w:sz="0" w:space="0" w:color="auto"/>
        <w:left w:val="none" w:sz="0" w:space="0" w:color="auto"/>
        <w:bottom w:val="none" w:sz="0" w:space="0" w:color="auto"/>
        <w:right w:val="none" w:sz="0" w:space="0" w:color="auto"/>
      </w:divBdr>
    </w:div>
    <w:div w:id="1629553928">
      <w:bodyDiv w:val="1"/>
      <w:marLeft w:val="0"/>
      <w:marRight w:val="0"/>
      <w:marTop w:val="0"/>
      <w:marBottom w:val="0"/>
      <w:divBdr>
        <w:top w:val="none" w:sz="0" w:space="0" w:color="auto"/>
        <w:left w:val="none" w:sz="0" w:space="0" w:color="auto"/>
        <w:bottom w:val="none" w:sz="0" w:space="0" w:color="auto"/>
        <w:right w:val="none" w:sz="0" w:space="0" w:color="auto"/>
      </w:divBdr>
    </w:div>
    <w:div w:id="1656644078">
      <w:bodyDiv w:val="1"/>
      <w:marLeft w:val="0"/>
      <w:marRight w:val="0"/>
      <w:marTop w:val="0"/>
      <w:marBottom w:val="0"/>
      <w:divBdr>
        <w:top w:val="none" w:sz="0" w:space="0" w:color="auto"/>
        <w:left w:val="none" w:sz="0" w:space="0" w:color="auto"/>
        <w:bottom w:val="none" w:sz="0" w:space="0" w:color="auto"/>
        <w:right w:val="none" w:sz="0" w:space="0" w:color="auto"/>
      </w:divBdr>
    </w:div>
    <w:div w:id="1695157803">
      <w:bodyDiv w:val="1"/>
      <w:marLeft w:val="0"/>
      <w:marRight w:val="0"/>
      <w:marTop w:val="0"/>
      <w:marBottom w:val="0"/>
      <w:divBdr>
        <w:top w:val="none" w:sz="0" w:space="0" w:color="auto"/>
        <w:left w:val="none" w:sz="0" w:space="0" w:color="auto"/>
        <w:bottom w:val="none" w:sz="0" w:space="0" w:color="auto"/>
        <w:right w:val="none" w:sz="0" w:space="0" w:color="auto"/>
      </w:divBdr>
    </w:div>
    <w:div w:id="1699618422">
      <w:bodyDiv w:val="1"/>
      <w:marLeft w:val="0"/>
      <w:marRight w:val="0"/>
      <w:marTop w:val="0"/>
      <w:marBottom w:val="0"/>
      <w:divBdr>
        <w:top w:val="none" w:sz="0" w:space="0" w:color="auto"/>
        <w:left w:val="none" w:sz="0" w:space="0" w:color="auto"/>
        <w:bottom w:val="none" w:sz="0" w:space="0" w:color="auto"/>
        <w:right w:val="none" w:sz="0" w:space="0" w:color="auto"/>
      </w:divBdr>
    </w:div>
    <w:div w:id="1758095878">
      <w:bodyDiv w:val="1"/>
      <w:marLeft w:val="0"/>
      <w:marRight w:val="0"/>
      <w:marTop w:val="0"/>
      <w:marBottom w:val="0"/>
      <w:divBdr>
        <w:top w:val="none" w:sz="0" w:space="0" w:color="auto"/>
        <w:left w:val="none" w:sz="0" w:space="0" w:color="auto"/>
        <w:bottom w:val="none" w:sz="0" w:space="0" w:color="auto"/>
        <w:right w:val="none" w:sz="0" w:space="0" w:color="auto"/>
      </w:divBdr>
    </w:div>
    <w:div w:id="1873302081">
      <w:bodyDiv w:val="1"/>
      <w:marLeft w:val="0"/>
      <w:marRight w:val="0"/>
      <w:marTop w:val="0"/>
      <w:marBottom w:val="0"/>
      <w:divBdr>
        <w:top w:val="none" w:sz="0" w:space="0" w:color="auto"/>
        <w:left w:val="none" w:sz="0" w:space="0" w:color="auto"/>
        <w:bottom w:val="none" w:sz="0" w:space="0" w:color="auto"/>
        <w:right w:val="none" w:sz="0" w:space="0" w:color="auto"/>
      </w:divBdr>
    </w:div>
    <w:div w:id="1946572406">
      <w:bodyDiv w:val="1"/>
      <w:marLeft w:val="0"/>
      <w:marRight w:val="0"/>
      <w:marTop w:val="0"/>
      <w:marBottom w:val="0"/>
      <w:divBdr>
        <w:top w:val="none" w:sz="0" w:space="0" w:color="auto"/>
        <w:left w:val="none" w:sz="0" w:space="0" w:color="auto"/>
        <w:bottom w:val="none" w:sz="0" w:space="0" w:color="auto"/>
        <w:right w:val="none" w:sz="0" w:space="0" w:color="auto"/>
      </w:divBdr>
    </w:div>
    <w:div w:id="2007591259">
      <w:bodyDiv w:val="1"/>
      <w:marLeft w:val="0"/>
      <w:marRight w:val="0"/>
      <w:marTop w:val="0"/>
      <w:marBottom w:val="0"/>
      <w:divBdr>
        <w:top w:val="none" w:sz="0" w:space="0" w:color="auto"/>
        <w:left w:val="none" w:sz="0" w:space="0" w:color="auto"/>
        <w:bottom w:val="none" w:sz="0" w:space="0" w:color="auto"/>
        <w:right w:val="none" w:sz="0" w:space="0" w:color="auto"/>
      </w:divBdr>
    </w:div>
    <w:div w:id="2084790401">
      <w:bodyDiv w:val="1"/>
      <w:marLeft w:val="0"/>
      <w:marRight w:val="0"/>
      <w:marTop w:val="0"/>
      <w:marBottom w:val="0"/>
      <w:divBdr>
        <w:top w:val="none" w:sz="0" w:space="0" w:color="auto"/>
        <w:left w:val="none" w:sz="0" w:space="0" w:color="auto"/>
        <w:bottom w:val="none" w:sz="0" w:space="0" w:color="auto"/>
        <w:right w:val="none" w:sz="0" w:space="0" w:color="auto"/>
      </w:divBdr>
    </w:div>
    <w:div w:id="2087612055">
      <w:bodyDiv w:val="1"/>
      <w:marLeft w:val="0"/>
      <w:marRight w:val="0"/>
      <w:marTop w:val="0"/>
      <w:marBottom w:val="0"/>
      <w:divBdr>
        <w:top w:val="none" w:sz="0" w:space="0" w:color="auto"/>
        <w:left w:val="none" w:sz="0" w:space="0" w:color="auto"/>
        <w:bottom w:val="none" w:sz="0" w:space="0" w:color="auto"/>
        <w:right w:val="none" w:sz="0" w:space="0" w:color="auto"/>
      </w:divBdr>
      <w:divsChild>
        <w:div w:id="1424523258">
          <w:marLeft w:val="288"/>
          <w:marRight w:val="0"/>
          <w:marTop w:val="280"/>
          <w:marBottom w:val="40"/>
          <w:divBdr>
            <w:top w:val="none" w:sz="0" w:space="0" w:color="auto"/>
            <w:left w:val="none" w:sz="0" w:space="0" w:color="auto"/>
            <w:bottom w:val="none" w:sz="0" w:space="0" w:color="auto"/>
            <w:right w:val="none" w:sz="0" w:space="0" w:color="auto"/>
          </w:divBdr>
        </w:div>
        <w:div w:id="959848100">
          <w:marLeft w:val="288"/>
          <w:marRight w:val="0"/>
          <w:marTop w:val="280"/>
          <w:marBottom w:val="40"/>
          <w:divBdr>
            <w:top w:val="none" w:sz="0" w:space="0" w:color="auto"/>
            <w:left w:val="none" w:sz="0" w:space="0" w:color="auto"/>
            <w:bottom w:val="none" w:sz="0" w:space="0" w:color="auto"/>
            <w:right w:val="none" w:sz="0" w:space="0" w:color="auto"/>
          </w:divBdr>
        </w:div>
        <w:div w:id="1575117651">
          <w:marLeft w:val="288"/>
          <w:marRight w:val="0"/>
          <w:marTop w:val="280"/>
          <w:marBottom w:val="40"/>
          <w:divBdr>
            <w:top w:val="none" w:sz="0" w:space="0" w:color="auto"/>
            <w:left w:val="none" w:sz="0" w:space="0" w:color="auto"/>
            <w:bottom w:val="none" w:sz="0" w:space="0" w:color="auto"/>
            <w:right w:val="none" w:sz="0" w:space="0" w:color="auto"/>
          </w:divBdr>
        </w:div>
      </w:divsChild>
    </w:div>
    <w:div w:id="209165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gi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file:///C:\ProgramData\AspenTech\Aspen%20Energy%20Analyzer%20V12.0\HtmlHelp\Aspen%20Energy%20Analyzer\Content\html\Four_Types_of_Modes_HI.htm"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1935</TotalTime>
  <Pages>13</Pages>
  <Words>3323</Words>
  <Characters>18944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Behrouzi Mohamadreza</dc:creator>
  <cp:keywords/>
  <dc:description/>
  <cp:lastModifiedBy>Mohammareza Behrouzi</cp:lastModifiedBy>
  <cp:revision>27</cp:revision>
  <dcterms:created xsi:type="dcterms:W3CDTF">2022-10-17T07:24:00Z</dcterms:created>
  <dcterms:modified xsi:type="dcterms:W3CDTF">2023-07-27T21:16:00Z</dcterms:modified>
</cp:coreProperties>
</file>